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DC7B" w14:textId="77777777" w:rsidR="00D823BD" w:rsidRPr="00A209D4" w:rsidRDefault="00E3177B">
      <w:pPr>
        <w:pStyle w:val="AppendixTOC1"/>
        <w:jc w:val="center"/>
        <w:rPr>
          <w:rFonts w:ascii="Times New Roman" w:hAnsi="Times New Roman" w:cs="Times New Roman"/>
          <w:color w:val="00538C"/>
        </w:rPr>
      </w:pPr>
      <w:bookmarkStart w:id="0" w:name="_Toc122926490"/>
      <w:bookmarkStart w:id="1" w:name="_Toc308180883"/>
      <w:r w:rsidRPr="00A209D4">
        <w:rPr>
          <w:rFonts w:ascii="Times New Roman" w:hAnsi="Times New Roman" w:cs="Times New Roman"/>
          <w:color w:val="00538C"/>
        </w:rPr>
        <w:t>Pediatric Trials Network (PTN)</w:t>
      </w:r>
    </w:p>
    <w:p w14:paraId="4CABE356" w14:textId="168CD535" w:rsidR="00E3177B" w:rsidRPr="00A209D4" w:rsidRDefault="00E3177B" w:rsidP="006D3529">
      <w:pPr>
        <w:pStyle w:val="AppendixTOC1"/>
        <w:jc w:val="center"/>
        <w:rPr>
          <w:rFonts w:ascii="Times New Roman" w:hAnsi="Times New Roman" w:cs="Times New Roman"/>
          <w:color w:val="00538C"/>
        </w:rPr>
      </w:pPr>
      <w:r w:rsidRPr="00A209D4">
        <w:rPr>
          <w:rFonts w:ascii="Times New Roman" w:hAnsi="Times New Roman" w:cs="Times New Roman"/>
          <w:color w:val="00538C"/>
        </w:rPr>
        <w:t>Protocol Template</w:t>
      </w:r>
      <w:bookmarkEnd w:id="0"/>
      <w:bookmarkEnd w:id="1"/>
    </w:p>
    <w:p w14:paraId="793D2CF6" w14:textId="77777777" w:rsidR="00E3177B" w:rsidRPr="00A209D4" w:rsidRDefault="00E3177B" w:rsidP="00E3177B">
      <w:pPr>
        <w:keepNext/>
        <w:tabs>
          <w:tab w:val="left" w:pos="0"/>
        </w:tabs>
        <w:spacing w:line="240" w:lineRule="auto"/>
        <w:jc w:val="center"/>
        <w:rPr>
          <w:rFonts w:ascii="Times New Roman" w:hAnsi="Times New Roman"/>
          <w:b/>
          <w:noProof/>
          <w:color w:val="00538C"/>
          <w:sz w:val="32"/>
          <w:szCs w:val="32"/>
        </w:rPr>
      </w:pPr>
    </w:p>
    <w:p w14:paraId="0EDFA6D4" w14:textId="77777777" w:rsidR="00E3177B" w:rsidRPr="00A209D4" w:rsidRDefault="00E3177B" w:rsidP="00490B21">
      <w:pPr>
        <w:keepNext/>
        <w:spacing w:line="240" w:lineRule="auto"/>
        <w:ind w:left="720" w:hanging="720"/>
        <w:rPr>
          <w:rFonts w:ascii="Times New Roman" w:hAnsi="Times New Roman"/>
          <w:b/>
          <w:noProof/>
          <w:color w:val="00538C"/>
          <w:sz w:val="24"/>
          <w:szCs w:val="24"/>
        </w:rPr>
      </w:pPr>
    </w:p>
    <w:p w14:paraId="350FC49F" w14:textId="77777777" w:rsidR="00E3177B" w:rsidRPr="00A209D4" w:rsidRDefault="00E3177B" w:rsidP="712FA2DB">
      <w:pPr>
        <w:keepNext/>
        <w:spacing w:line="240" w:lineRule="auto"/>
        <w:ind w:left="720" w:hanging="720"/>
        <w:rPr>
          <w:rFonts w:ascii="Times New Roman" w:hAnsi="Times New Roman"/>
          <w:b/>
          <w:bCs/>
          <w:noProof/>
          <w:color w:val="00538C"/>
          <w:sz w:val="24"/>
          <w:szCs w:val="24"/>
        </w:rPr>
      </w:pPr>
      <w:r w:rsidRPr="00A209D4">
        <w:rPr>
          <w:rFonts w:ascii="Times New Roman" w:hAnsi="Times New Roman"/>
          <w:b/>
          <w:bCs/>
          <w:noProof/>
          <w:color w:val="00538C"/>
          <w:sz w:val="24"/>
          <w:szCs w:val="24"/>
        </w:rPr>
        <w:t>Preface</w:t>
      </w:r>
    </w:p>
    <w:p w14:paraId="38F6C4AE" w14:textId="77777777" w:rsidR="00E3177B" w:rsidRPr="00A209D4" w:rsidRDefault="00E3177B" w:rsidP="00E3177B">
      <w:pPr>
        <w:keepNext/>
        <w:spacing w:line="240" w:lineRule="auto"/>
        <w:ind w:left="720" w:hanging="720"/>
        <w:jc w:val="center"/>
        <w:rPr>
          <w:rFonts w:ascii="Times New Roman" w:hAnsi="Times New Roman"/>
          <w:noProof/>
          <w:color w:val="00538C"/>
          <w:sz w:val="24"/>
          <w:szCs w:val="24"/>
        </w:rPr>
      </w:pPr>
    </w:p>
    <w:p w14:paraId="6DE41489" w14:textId="467918F6" w:rsidR="00E3177B" w:rsidRPr="00A209D4" w:rsidRDefault="00E3177B" w:rsidP="00A80AFD">
      <w:pPr>
        <w:keepNext/>
        <w:spacing w:line="240" w:lineRule="auto"/>
        <w:rPr>
          <w:rFonts w:ascii="Times New Roman" w:hAnsi="Times New Roman"/>
          <w:noProof/>
          <w:color w:val="00538C"/>
          <w:sz w:val="24"/>
          <w:szCs w:val="24"/>
        </w:rPr>
      </w:pPr>
      <w:r w:rsidRPr="00A209D4">
        <w:rPr>
          <w:rFonts w:ascii="Times New Roman" w:hAnsi="Times New Roman"/>
          <w:noProof/>
          <w:color w:val="00538C"/>
          <w:sz w:val="24"/>
          <w:szCs w:val="24"/>
        </w:rPr>
        <w:t>This template is adapted from the International Council for Harmonisation Guidance Document for Good Clinical Practice - E6(R2), Section 6</w:t>
      </w:r>
    </w:p>
    <w:p w14:paraId="61F4B6FD" w14:textId="77777777" w:rsidR="00E3177B" w:rsidRPr="00C21ACB" w:rsidRDefault="00E3177B" w:rsidP="00E3177B">
      <w:pPr>
        <w:keepNext/>
        <w:spacing w:line="240" w:lineRule="auto"/>
        <w:ind w:left="720" w:hanging="720"/>
        <w:jc w:val="center"/>
        <w:rPr>
          <w:rFonts w:ascii="Times New Roman" w:hAnsi="Times New Roman"/>
          <w:b/>
          <w:noProof/>
          <w:sz w:val="24"/>
          <w:szCs w:val="24"/>
        </w:rPr>
      </w:pPr>
    </w:p>
    <w:p w14:paraId="266E3646" w14:textId="7CED09BB" w:rsidR="00B74949" w:rsidRPr="00522778" w:rsidRDefault="00B74949" w:rsidP="007509BA">
      <w:pPr>
        <w:pStyle w:val="BodyText"/>
        <w:numPr>
          <w:ilvl w:val="0"/>
          <w:numId w:val="28"/>
        </w:numPr>
        <w:spacing w:before="0" w:after="240" w:line="240" w:lineRule="auto"/>
        <w:rPr>
          <w:rFonts w:ascii="Times New Roman" w:hAnsi="Times New Roman"/>
          <w:color w:val="00538C"/>
        </w:rPr>
      </w:pPr>
      <w:r w:rsidRPr="00522778">
        <w:rPr>
          <w:rFonts w:ascii="Times New Roman" w:hAnsi="Times New Roman"/>
          <w:color w:val="AA0000"/>
        </w:rPr>
        <w:t>Red text is text that needs to be edited according to study specifics</w:t>
      </w:r>
      <w:r w:rsidR="00C21ACB" w:rsidRPr="00522778">
        <w:rPr>
          <w:rFonts w:ascii="Times New Roman" w:hAnsi="Times New Roman"/>
          <w:color w:val="00538C"/>
        </w:rPr>
        <w:t>.</w:t>
      </w:r>
    </w:p>
    <w:p w14:paraId="041D056B" w14:textId="54AA5AE7" w:rsidR="00E3177B" w:rsidRPr="00A209D4" w:rsidRDefault="00E3177B" w:rsidP="007509BA">
      <w:pPr>
        <w:pStyle w:val="BodyText"/>
        <w:numPr>
          <w:ilvl w:val="0"/>
          <w:numId w:val="28"/>
        </w:numPr>
        <w:spacing w:before="0" w:after="240" w:line="240" w:lineRule="auto"/>
        <w:rPr>
          <w:rFonts w:ascii="Times New Roman" w:hAnsi="Times New Roman"/>
          <w:color w:val="00538C"/>
        </w:rPr>
      </w:pPr>
      <w:r w:rsidRPr="00A209D4">
        <w:rPr>
          <w:rFonts w:ascii="Times New Roman" w:hAnsi="Times New Roman"/>
          <w:color w:val="00538C"/>
        </w:rPr>
        <w:t xml:space="preserve">Blue text is used for drafting tips and </w:t>
      </w:r>
      <w:r w:rsidRPr="00A209D4">
        <w:rPr>
          <w:rFonts w:ascii="Times New Roman" w:hAnsi="Times New Roman"/>
          <w:color w:val="00538C"/>
          <w:szCs w:val="24"/>
        </w:rPr>
        <w:t xml:space="preserve">instructions. </w:t>
      </w:r>
    </w:p>
    <w:p w14:paraId="686596DC" w14:textId="77777777" w:rsidR="00E3177B" w:rsidRPr="00C21ACB" w:rsidRDefault="00E3177B" w:rsidP="007509BA">
      <w:pPr>
        <w:pStyle w:val="BodyText"/>
        <w:numPr>
          <w:ilvl w:val="0"/>
          <w:numId w:val="28"/>
        </w:numPr>
        <w:spacing w:before="0" w:after="240" w:line="240" w:lineRule="auto"/>
        <w:rPr>
          <w:rFonts w:ascii="Times New Roman" w:hAnsi="Times New Roman"/>
          <w:color w:val="4F81BD"/>
        </w:rPr>
      </w:pPr>
      <w:r w:rsidRPr="00522778">
        <w:rPr>
          <w:rFonts w:ascii="Times New Roman" w:hAnsi="Times New Roman"/>
          <w:color w:val="005E00"/>
          <w:szCs w:val="24"/>
        </w:rPr>
        <w:t xml:space="preserve">Green text is </w:t>
      </w:r>
      <w:r w:rsidRPr="00522778">
        <w:rPr>
          <w:rFonts w:ascii="Times New Roman" w:hAnsi="Times New Roman"/>
          <w:color w:val="005E00"/>
        </w:rPr>
        <w:t>sample language.</w:t>
      </w:r>
      <w:r w:rsidRPr="00C21ACB">
        <w:rPr>
          <w:rFonts w:ascii="Times New Roman" w:hAnsi="Times New Roman"/>
          <w:color w:val="4F81BD"/>
        </w:rPr>
        <w:t xml:space="preserve"> </w:t>
      </w:r>
    </w:p>
    <w:p w14:paraId="4632C1B9" w14:textId="0C36D1A7" w:rsidR="00E3177B" w:rsidRPr="00522778" w:rsidRDefault="00E3177B" w:rsidP="00490B21">
      <w:pPr>
        <w:pStyle w:val="BodyText"/>
        <w:numPr>
          <w:ilvl w:val="0"/>
          <w:numId w:val="28"/>
        </w:numPr>
        <w:spacing w:before="0" w:after="240" w:line="240" w:lineRule="auto"/>
        <w:rPr>
          <w:rFonts w:ascii="Times New Roman" w:hAnsi="Times New Roman"/>
          <w:color w:val="003D00"/>
        </w:rPr>
      </w:pPr>
      <w:r w:rsidRPr="00C21ACB">
        <w:rPr>
          <w:rFonts w:ascii="Times New Roman" w:hAnsi="Times New Roman"/>
        </w:rPr>
        <w:t xml:space="preserve">Text that appears in normal black font is wording </w:t>
      </w:r>
      <w:r w:rsidR="00EB7A74" w:rsidRPr="00C21ACB">
        <w:rPr>
          <w:rFonts w:ascii="Times New Roman" w:hAnsi="Times New Roman"/>
        </w:rPr>
        <w:t>for PTN studies. This wording should be examined carefully and changed to accommodate non-PTN studies.</w:t>
      </w:r>
      <w:r w:rsidRPr="00522778">
        <w:rPr>
          <w:rFonts w:ascii="Times New Roman" w:hAnsi="Times New Roman"/>
          <w:color w:val="003D00"/>
        </w:rPr>
        <w:t xml:space="preserve"> </w:t>
      </w:r>
    </w:p>
    <w:p w14:paraId="42C68262" w14:textId="0655B7C4" w:rsidR="00CB68B9" w:rsidRPr="00522778" w:rsidRDefault="00CB68B9" w:rsidP="00DA0D36">
      <w:pPr>
        <w:tabs>
          <w:tab w:val="left" w:pos="2160"/>
          <w:tab w:val="left" w:pos="2340"/>
        </w:tabs>
        <w:spacing w:line="240" w:lineRule="auto"/>
        <w:rPr>
          <w:rFonts w:ascii="Times New Roman" w:hAnsi="Times New Roman"/>
          <w:b/>
          <w:bCs/>
          <w:color w:val="003D00"/>
        </w:rPr>
      </w:pPr>
      <w:r w:rsidRPr="00522778">
        <w:rPr>
          <w:rFonts w:ascii="Times New Roman" w:hAnsi="Times New Roman"/>
          <w:b/>
          <w:bCs/>
          <w:color w:val="003D00"/>
        </w:rPr>
        <w:t xml:space="preserve">Removing the template watermark: </w:t>
      </w:r>
    </w:p>
    <w:p w14:paraId="3FAD4A4A" w14:textId="77777777" w:rsidR="00CB68B9" w:rsidRPr="00A209D4" w:rsidRDefault="00CB68B9" w:rsidP="00CB68B9">
      <w:pPr>
        <w:pStyle w:val="pzpzlf"/>
        <w:numPr>
          <w:ilvl w:val="0"/>
          <w:numId w:val="116"/>
        </w:numPr>
        <w:shd w:val="clear" w:color="auto" w:fill="FFFFFF"/>
        <w:spacing w:before="0" w:beforeAutospacing="0" w:after="0" w:afterAutospacing="0" w:line="330" w:lineRule="atLeast"/>
        <w:contextualSpacing/>
        <w:rPr>
          <w:color w:val="00538C"/>
          <w:sz w:val="22"/>
          <w:szCs w:val="22"/>
        </w:rPr>
      </w:pPr>
      <w:r w:rsidRPr="00A209D4">
        <w:rPr>
          <w:color w:val="00538C"/>
          <w:sz w:val="22"/>
          <w:szCs w:val="22"/>
        </w:rPr>
        <w:t>Double-click near the top of the page to open the header area</w:t>
      </w:r>
    </w:p>
    <w:p w14:paraId="7607C622" w14:textId="77777777" w:rsidR="00CB68B9" w:rsidRPr="00A209D4" w:rsidRDefault="00CB68B9" w:rsidP="00CB68B9">
      <w:pPr>
        <w:pStyle w:val="pzpzlf"/>
        <w:numPr>
          <w:ilvl w:val="0"/>
          <w:numId w:val="116"/>
        </w:numPr>
        <w:shd w:val="clear" w:color="auto" w:fill="FFFFFF"/>
        <w:spacing w:before="0" w:beforeAutospacing="0" w:after="0" w:afterAutospacing="0" w:line="330" w:lineRule="atLeast"/>
        <w:contextualSpacing/>
        <w:rPr>
          <w:color w:val="00538C"/>
          <w:sz w:val="22"/>
          <w:szCs w:val="22"/>
        </w:rPr>
      </w:pPr>
      <w:r w:rsidRPr="00A209D4">
        <w:rPr>
          <w:color w:val="00538C"/>
          <w:sz w:val="22"/>
          <w:szCs w:val="22"/>
        </w:rPr>
        <w:t>Hover the cursor over the watermark until a four-way arrow appears</w:t>
      </w:r>
    </w:p>
    <w:p w14:paraId="2348EA9C" w14:textId="77777777" w:rsidR="00CB68B9" w:rsidRPr="00A209D4" w:rsidRDefault="00CB68B9" w:rsidP="00CB68B9">
      <w:pPr>
        <w:pStyle w:val="pzpzlf"/>
        <w:numPr>
          <w:ilvl w:val="0"/>
          <w:numId w:val="116"/>
        </w:numPr>
        <w:shd w:val="clear" w:color="auto" w:fill="FFFFFF"/>
        <w:spacing w:before="0" w:beforeAutospacing="0" w:after="0" w:afterAutospacing="0" w:line="330" w:lineRule="atLeast"/>
        <w:contextualSpacing/>
        <w:rPr>
          <w:color w:val="00538C"/>
          <w:sz w:val="22"/>
          <w:szCs w:val="22"/>
        </w:rPr>
      </w:pPr>
      <w:r w:rsidRPr="00A209D4">
        <w:rPr>
          <w:color w:val="00538C"/>
          <w:sz w:val="22"/>
          <w:szCs w:val="22"/>
        </w:rPr>
        <w:t>Select the watermark</w:t>
      </w:r>
    </w:p>
    <w:p w14:paraId="243EA1A9" w14:textId="2CF9D66D" w:rsidR="00E3177B" w:rsidRPr="00A209D4" w:rsidRDefault="00CB68B9" w:rsidP="00CB68B9">
      <w:pPr>
        <w:pStyle w:val="pzpzlf"/>
        <w:numPr>
          <w:ilvl w:val="0"/>
          <w:numId w:val="116"/>
        </w:numPr>
        <w:shd w:val="clear" w:color="auto" w:fill="FFFFFF"/>
        <w:spacing w:before="0" w:beforeAutospacing="0" w:after="0" w:afterAutospacing="0" w:line="330" w:lineRule="atLeast"/>
        <w:contextualSpacing/>
        <w:rPr>
          <w:color w:val="00538C"/>
          <w:sz w:val="22"/>
          <w:szCs w:val="22"/>
        </w:rPr>
      </w:pPr>
      <w:r w:rsidRPr="00A209D4">
        <w:rPr>
          <w:color w:val="00538C"/>
          <w:sz w:val="22"/>
          <w:szCs w:val="22"/>
        </w:rPr>
        <w:t>Press the Delete key on your keyboard</w:t>
      </w:r>
    </w:p>
    <w:p w14:paraId="11CCA6DD" w14:textId="77777777" w:rsidR="00E3177B" w:rsidRPr="00A209D4" w:rsidRDefault="00E3177B" w:rsidP="00331281">
      <w:pPr>
        <w:pStyle w:val="Body"/>
        <w:rPr>
          <w:rFonts w:ascii="Times New Roman" w:hAnsi="Times New Roman" w:cs="Times New Roman"/>
          <w:b/>
          <w:bCs/>
          <w:color w:val="00538C"/>
          <w:sz w:val="24"/>
          <w:szCs w:val="24"/>
        </w:rPr>
      </w:pPr>
      <w:r w:rsidRPr="00A209D4">
        <w:rPr>
          <w:rFonts w:ascii="Times New Roman" w:hAnsi="Times New Roman" w:cs="Times New Roman"/>
          <w:b/>
          <w:bCs/>
          <w:color w:val="00538C"/>
          <w:sz w:val="24"/>
          <w:szCs w:val="24"/>
        </w:rPr>
        <w:t>General Notes on Protocol Review</w:t>
      </w:r>
    </w:p>
    <w:p w14:paraId="3597E4E8" w14:textId="74F0C4C7" w:rsidR="00E3177B" w:rsidRPr="00A209D4" w:rsidRDefault="00E3177B" w:rsidP="00331281">
      <w:pPr>
        <w:pStyle w:val="Body"/>
        <w:rPr>
          <w:rFonts w:ascii="Times New Roman" w:hAnsi="Times New Roman" w:cs="Times New Roman"/>
          <w:color w:val="00538C"/>
        </w:rPr>
      </w:pPr>
      <w:r w:rsidRPr="00A209D4">
        <w:rPr>
          <w:rFonts w:ascii="Times New Roman" w:hAnsi="Times New Roman" w:cs="Times New Roman"/>
          <w:color w:val="00538C"/>
          <w:u w:val="single"/>
        </w:rPr>
        <w:t>Consistency Among Key Sections:</w:t>
      </w:r>
      <w:r w:rsidRPr="00A209D4">
        <w:rPr>
          <w:rFonts w:ascii="Times New Roman" w:hAnsi="Times New Roman" w:cs="Times New Roman"/>
          <w:color w:val="00538C"/>
        </w:rPr>
        <w:t xml:space="preserve"> Many sections</w:t>
      </w:r>
      <w:r w:rsidR="41A38137" w:rsidRPr="00A209D4">
        <w:rPr>
          <w:rFonts w:ascii="Times New Roman" w:hAnsi="Times New Roman" w:cs="Times New Roman"/>
          <w:color w:val="00538C"/>
        </w:rPr>
        <w:t xml:space="preserve"> and table/figures</w:t>
      </w:r>
      <w:r w:rsidRPr="00A209D4">
        <w:rPr>
          <w:rFonts w:ascii="Times New Roman" w:hAnsi="Times New Roman" w:cs="Times New Roman"/>
          <w:color w:val="00538C"/>
        </w:rPr>
        <w:t xml:space="preserve"> relay the same, or overlapping, information and/or procedures. It is crucial to ensure that each time a procedure is specified, it is stated in the same manner throughout the protocol. As much as possible, try to state things (i.e., a procedure, concept, or numerical value) only once to introduce it, and then refer to the initial statement/section as needed in subsequent sections; this is to avoid repeating the information and potential inconsistency across sections</w:t>
      </w:r>
      <w:r w:rsidR="00DD00AA" w:rsidRPr="00A209D4">
        <w:rPr>
          <w:rFonts w:ascii="Times New Roman" w:hAnsi="Times New Roman" w:cs="Times New Roman"/>
          <w:color w:val="00538C"/>
        </w:rPr>
        <w:t xml:space="preserve">. </w:t>
      </w:r>
      <w:r w:rsidR="00346ECD" w:rsidRPr="00A209D4">
        <w:rPr>
          <w:rFonts w:ascii="Times New Roman" w:hAnsi="Times New Roman" w:cs="Times New Roman"/>
          <w:color w:val="00538C"/>
        </w:rPr>
        <w:t>In each protocol version, ensure that</w:t>
      </w:r>
      <w:r w:rsidR="00DD00AA" w:rsidRPr="00A209D4">
        <w:rPr>
          <w:rFonts w:ascii="Times New Roman" w:hAnsi="Times New Roman" w:cs="Times New Roman"/>
          <w:color w:val="00538C"/>
        </w:rPr>
        <w:t xml:space="preserve"> the schedule of procedures table</w:t>
      </w:r>
      <w:r w:rsidR="00346ECD" w:rsidRPr="00A209D4">
        <w:rPr>
          <w:rFonts w:ascii="Times New Roman" w:hAnsi="Times New Roman" w:cs="Times New Roman"/>
          <w:color w:val="00538C"/>
        </w:rPr>
        <w:t>,</w:t>
      </w:r>
      <w:r w:rsidR="00DD00AA" w:rsidRPr="00A209D4">
        <w:rPr>
          <w:rFonts w:ascii="Times New Roman" w:hAnsi="Times New Roman" w:cs="Times New Roman"/>
          <w:color w:val="00538C"/>
        </w:rPr>
        <w:t xml:space="preserve"> all protocol text</w:t>
      </w:r>
      <w:r w:rsidR="00346ECD" w:rsidRPr="00A209D4">
        <w:rPr>
          <w:rFonts w:ascii="Times New Roman" w:hAnsi="Times New Roman" w:cs="Times New Roman"/>
          <w:color w:val="00538C"/>
        </w:rPr>
        <w:t>,</w:t>
      </w:r>
      <w:r w:rsidR="68C64D9E" w:rsidRPr="00A209D4">
        <w:rPr>
          <w:rFonts w:ascii="Times New Roman" w:hAnsi="Times New Roman" w:cs="Times New Roman"/>
          <w:color w:val="00538C"/>
        </w:rPr>
        <w:t xml:space="preserve"> and table footnotes</w:t>
      </w:r>
      <w:r w:rsidR="00346ECD" w:rsidRPr="00A209D4">
        <w:rPr>
          <w:rFonts w:ascii="Times New Roman" w:hAnsi="Times New Roman" w:cs="Times New Roman"/>
          <w:color w:val="00538C"/>
        </w:rPr>
        <w:t xml:space="preserve"> are consistent</w:t>
      </w:r>
      <w:r w:rsidR="00DD00AA" w:rsidRPr="00A209D4">
        <w:rPr>
          <w:rFonts w:ascii="Times New Roman" w:hAnsi="Times New Roman" w:cs="Times New Roman"/>
          <w:color w:val="00538C"/>
        </w:rPr>
        <w:t>.</w:t>
      </w:r>
      <w:r w:rsidRPr="00A209D4">
        <w:rPr>
          <w:rFonts w:ascii="Times New Roman" w:hAnsi="Times New Roman" w:cs="Times New Roman"/>
          <w:color w:val="00538C"/>
        </w:rPr>
        <w:t xml:space="preserve"> </w:t>
      </w:r>
    </w:p>
    <w:p w14:paraId="5C239213" w14:textId="725CF1EF" w:rsidR="00E3177B" w:rsidRPr="00A209D4" w:rsidRDefault="00E3177B" w:rsidP="00E3177B">
      <w:pPr>
        <w:jc w:val="both"/>
        <w:rPr>
          <w:rFonts w:ascii="Times New Roman" w:hAnsi="Times New Roman"/>
          <w:color w:val="00538C"/>
        </w:rPr>
      </w:pPr>
      <w:r w:rsidRPr="00A209D4">
        <w:rPr>
          <w:rFonts w:ascii="Times New Roman" w:hAnsi="Times New Roman"/>
          <w:color w:val="00538C"/>
        </w:rPr>
        <w:t>S</w:t>
      </w:r>
      <w:r w:rsidR="00A222F2" w:rsidRPr="00A209D4">
        <w:rPr>
          <w:rFonts w:ascii="Times New Roman" w:hAnsi="Times New Roman"/>
          <w:color w:val="00538C"/>
        </w:rPr>
        <w:t xml:space="preserve">ome examples of where to </w:t>
      </w:r>
      <w:r w:rsidRPr="00A209D4">
        <w:rPr>
          <w:rFonts w:ascii="Times New Roman" w:hAnsi="Times New Roman"/>
          <w:color w:val="00538C"/>
        </w:rPr>
        <w:t>look for consistency in each section</w:t>
      </w:r>
      <w:r w:rsidR="00A222F2" w:rsidRPr="00A209D4">
        <w:rPr>
          <w:rFonts w:ascii="Times New Roman" w:hAnsi="Times New Roman"/>
          <w:color w:val="00538C"/>
        </w:rPr>
        <w:t xml:space="preserve"> include</w:t>
      </w:r>
      <w:r w:rsidRPr="00A209D4">
        <w:rPr>
          <w:rFonts w:ascii="Times New Roman" w:hAnsi="Times New Roman"/>
          <w:color w:val="00538C"/>
        </w:rPr>
        <w:t xml:space="preserve"> the following:</w:t>
      </w:r>
    </w:p>
    <w:p w14:paraId="5BA7DBC3" w14:textId="77777777" w:rsidR="00E3177B" w:rsidRPr="00A209D4" w:rsidRDefault="00E3177B"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Participant age/age ranges</w:t>
      </w:r>
    </w:p>
    <w:p w14:paraId="51A6A127" w14:textId="77777777" w:rsidR="00E3177B" w:rsidRPr="00A209D4" w:rsidRDefault="00E3177B"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Number of participants enrolled overall, and within each dose/study group</w:t>
      </w:r>
    </w:p>
    <w:p w14:paraId="008142CB" w14:textId="77777777" w:rsidR="00E3177B" w:rsidRPr="00A209D4" w:rsidRDefault="00E3177B"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 xml:space="preserve">Number of dose/study groups </w:t>
      </w:r>
    </w:p>
    <w:p w14:paraId="79EC0F41" w14:textId="2EBF62B2" w:rsidR="00E3177B" w:rsidRPr="00A209D4" w:rsidRDefault="00E3177B"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 xml:space="preserve">Study </w:t>
      </w:r>
      <w:r w:rsidR="00567E57" w:rsidRPr="00A209D4">
        <w:rPr>
          <w:rFonts w:ascii="Times New Roman" w:hAnsi="Times New Roman"/>
          <w:color w:val="00538C"/>
        </w:rPr>
        <w:t xml:space="preserve">specimen </w:t>
      </w:r>
      <w:r w:rsidRPr="00A209D4">
        <w:rPr>
          <w:rFonts w:ascii="Times New Roman" w:hAnsi="Times New Roman"/>
          <w:color w:val="00538C"/>
        </w:rPr>
        <w:t>collection time points</w:t>
      </w:r>
      <w:r w:rsidR="00DD00AA" w:rsidRPr="00A209D4">
        <w:rPr>
          <w:rFonts w:ascii="Times New Roman" w:hAnsi="Times New Roman"/>
          <w:color w:val="00538C"/>
        </w:rPr>
        <w:t xml:space="preserve">, </w:t>
      </w:r>
      <w:r w:rsidR="00B47479" w:rsidRPr="00A209D4">
        <w:rPr>
          <w:rFonts w:ascii="Times New Roman" w:hAnsi="Times New Roman"/>
          <w:color w:val="00538C"/>
        </w:rPr>
        <w:t>volumes</w:t>
      </w:r>
      <w:r w:rsidR="00DD00AA" w:rsidRPr="00A209D4">
        <w:rPr>
          <w:rFonts w:ascii="Times New Roman" w:hAnsi="Times New Roman"/>
          <w:color w:val="00538C"/>
        </w:rPr>
        <w:t xml:space="preserve"> to be collected based on whole blood vs. plasma (which is 50% of the total whole blood drawn), max. allowable </w:t>
      </w:r>
      <w:r w:rsidR="00401F9F" w:rsidRPr="00A209D4">
        <w:rPr>
          <w:rFonts w:ascii="Times New Roman" w:hAnsi="Times New Roman"/>
          <w:color w:val="00538C"/>
        </w:rPr>
        <w:t># of specimens</w:t>
      </w:r>
      <w:r w:rsidR="00DD00AA" w:rsidRPr="00A209D4">
        <w:rPr>
          <w:rFonts w:ascii="Times New Roman" w:hAnsi="Times New Roman"/>
          <w:color w:val="00538C"/>
        </w:rPr>
        <w:t xml:space="preserve"> to be collected, </w:t>
      </w:r>
      <w:r w:rsidR="00346ECD" w:rsidRPr="00A209D4">
        <w:rPr>
          <w:rFonts w:ascii="Times New Roman" w:hAnsi="Times New Roman"/>
          <w:color w:val="00538C"/>
        </w:rPr>
        <w:t>standard of care</w:t>
      </w:r>
      <w:r w:rsidR="00DD00AA" w:rsidRPr="00A209D4">
        <w:rPr>
          <w:rFonts w:ascii="Times New Roman" w:hAnsi="Times New Roman"/>
          <w:color w:val="00538C"/>
        </w:rPr>
        <w:t xml:space="preserve"> vs. study</w:t>
      </w:r>
      <w:r w:rsidR="00E172B1" w:rsidRPr="00A209D4">
        <w:rPr>
          <w:rFonts w:ascii="Times New Roman" w:hAnsi="Times New Roman"/>
          <w:color w:val="00538C"/>
        </w:rPr>
        <w:t>-</w:t>
      </w:r>
      <w:r w:rsidR="00DD00AA" w:rsidRPr="00A209D4">
        <w:rPr>
          <w:rFonts w:ascii="Times New Roman" w:hAnsi="Times New Roman"/>
          <w:color w:val="00538C"/>
        </w:rPr>
        <w:t>specific blood draws</w:t>
      </w:r>
      <w:r w:rsidR="00985F7D" w:rsidRPr="00A209D4">
        <w:rPr>
          <w:rFonts w:ascii="Times New Roman" w:hAnsi="Times New Roman"/>
          <w:color w:val="00538C"/>
        </w:rPr>
        <w:t xml:space="preserve"> </w:t>
      </w:r>
      <w:r w:rsidR="00346ECD" w:rsidRPr="00A209D4">
        <w:rPr>
          <w:rFonts w:ascii="Times New Roman" w:hAnsi="Times New Roman"/>
          <w:color w:val="00538C"/>
        </w:rPr>
        <w:t>(</w:t>
      </w:r>
      <w:r w:rsidR="00985F7D" w:rsidRPr="00A209D4">
        <w:rPr>
          <w:rFonts w:ascii="Times New Roman" w:hAnsi="Times New Roman"/>
          <w:color w:val="00538C"/>
        </w:rPr>
        <w:t>PK</w:t>
      </w:r>
      <w:r w:rsidR="00346ECD" w:rsidRPr="00A209D4">
        <w:rPr>
          <w:rFonts w:ascii="Times New Roman" w:hAnsi="Times New Roman"/>
          <w:color w:val="00538C"/>
        </w:rPr>
        <w:t>,</w:t>
      </w:r>
      <w:r w:rsidR="00985F7D" w:rsidRPr="00A209D4">
        <w:rPr>
          <w:rFonts w:ascii="Times New Roman" w:hAnsi="Times New Roman"/>
          <w:color w:val="00538C"/>
        </w:rPr>
        <w:t xml:space="preserve"> biomarker</w:t>
      </w:r>
      <w:r w:rsidR="00346ECD" w:rsidRPr="00A209D4">
        <w:rPr>
          <w:rFonts w:ascii="Times New Roman" w:hAnsi="Times New Roman"/>
          <w:color w:val="00538C"/>
        </w:rPr>
        <w:t>, etc.)</w:t>
      </w:r>
    </w:p>
    <w:p w14:paraId="70122294" w14:textId="70D8EABE" w:rsidR="00E3177B" w:rsidRPr="00A209D4" w:rsidRDefault="00346ECD"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D</w:t>
      </w:r>
      <w:r w:rsidR="00E3177B" w:rsidRPr="00A209D4">
        <w:rPr>
          <w:rFonts w:ascii="Times New Roman" w:hAnsi="Times New Roman"/>
          <w:color w:val="00538C"/>
        </w:rPr>
        <w:t>ata point</w:t>
      </w:r>
      <w:r w:rsidRPr="00A209D4">
        <w:rPr>
          <w:rFonts w:ascii="Times New Roman" w:hAnsi="Times New Roman"/>
          <w:color w:val="00538C"/>
        </w:rPr>
        <w:t xml:space="preserve"> details </w:t>
      </w:r>
      <w:r w:rsidR="00E3177B" w:rsidRPr="00A209D4">
        <w:rPr>
          <w:rFonts w:ascii="Times New Roman" w:hAnsi="Times New Roman"/>
          <w:color w:val="00538C"/>
        </w:rPr>
        <w:t>(e.g., list of laboratory parameters for CBC, which vital signs are to be included, reactogenicity symptoms, immunology assays, etc.)</w:t>
      </w:r>
    </w:p>
    <w:p w14:paraId="2482EE8B" w14:textId="5D3BA186" w:rsidR="00401F9F" w:rsidRPr="00A209D4" w:rsidRDefault="006C723F"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Protocol assessments/procedures, including specification on which ones are only as per standard of care and which ones are required per protocol</w:t>
      </w:r>
    </w:p>
    <w:p w14:paraId="6C9122C6" w14:textId="4534ED81" w:rsidR="00E3177B" w:rsidRPr="00A209D4" w:rsidRDefault="00E3177B"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Duration and reporting parameters of AE</w:t>
      </w:r>
      <w:r w:rsidR="00DC3BD9" w:rsidRPr="00A209D4">
        <w:rPr>
          <w:rFonts w:ascii="Times New Roman" w:hAnsi="Times New Roman"/>
          <w:color w:val="00538C"/>
        </w:rPr>
        <w:t>s</w:t>
      </w:r>
      <w:r w:rsidRPr="00A209D4">
        <w:rPr>
          <w:rFonts w:ascii="Times New Roman" w:hAnsi="Times New Roman"/>
          <w:color w:val="00538C"/>
        </w:rPr>
        <w:t xml:space="preserve">, </w:t>
      </w:r>
      <w:r w:rsidR="2AE5F171" w:rsidRPr="00A209D4">
        <w:rPr>
          <w:rFonts w:ascii="Times New Roman" w:hAnsi="Times New Roman"/>
          <w:color w:val="00538C"/>
        </w:rPr>
        <w:t xml:space="preserve">ESIs, </w:t>
      </w:r>
      <w:r w:rsidR="00346ECD" w:rsidRPr="00A209D4">
        <w:rPr>
          <w:rFonts w:ascii="Times New Roman" w:hAnsi="Times New Roman"/>
          <w:color w:val="00538C"/>
        </w:rPr>
        <w:t>c</w:t>
      </w:r>
      <w:r w:rsidRPr="00A209D4">
        <w:rPr>
          <w:rFonts w:ascii="Times New Roman" w:hAnsi="Times New Roman"/>
          <w:color w:val="00538C"/>
        </w:rPr>
        <w:t>oncomitant medications, SAE</w:t>
      </w:r>
      <w:r w:rsidR="00DC3BD9" w:rsidRPr="00A209D4">
        <w:rPr>
          <w:rFonts w:ascii="Times New Roman" w:hAnsi="Times New Roman"/>
          <w:color w:val="00538C"/>
        </w:rPr>
        <w:t>s</w:t>
      </w:r>
      <w:r w:rsidR="00401F9F" w:rsidRPr="00A209D4">
        <w:rPr>
          <w:rFonts w:ascii="Times New Roman" w:hAnsi="Times New Roman"/>
          <w:color w:val="00538C"/>
        </w:rPr>
        <w:t>,</w:t>
      </w:r>
      <w:r w:rsidR="00DC3BD9" w:rsidRPr="00A209D4">
        <w:rPr>
          <w:rFonts w:ascii="Times New Roman" w:hAnsi="Times New Roman"/>
          <w:color w:val="00538C"/>
        </w:rPr>
        <w:t xml:space="preserve"> and </w:t>
      </w:r>
      <w:r w:rsidR="006863A2" w:rsidRPr="00A209D4">
        <w:rPr>
          <w:rFonts w:ascii="Times New Roman" w:hAnsi="Times New Roman"/>
          <w:color w:val="00538C"/>
        </w:rPr>
        <w:t>s</w:t>
      </w:r>
      <w:r w:rsidR="00401F9F" w:rsidRPr="00A209D4">
        <w:rPr>
          <w:rFonts w:ascii="Times New Roman" w:hAnsi="Times New Roman"/>
          <w:color w:val="00538C"/>
        </w:rPr>
        <w:t>afety follow</w:t>
      </w:r>
      <w:r w:rsidR="00985F7D" w:rsidRPr="00A209D4">
        <w:rPr>
          <w:rFonts w:ascii="Times New Roman" w:hAnsi="Times New Roman"/>
          <w:color w:val="00538C"/>
        </w:rPr>
        <w:t>-</w:t>
      </w:r>
      <w:r w:rsidR="00401F9F" w:rsidRPr="00A209D4">
        <w:rPr>
          <w:rFonts w:ascii="Times New Roman" w:hAnsi="Times New Roman"/>
          <w:color w:val="00538C"/>
        </w:rPr>
        <w:t>up</w:t>
      </w:r>
    </w:p>
    <w:p w14:paraId="16EFEE16" w14:textId="0AF975F4" w:rsidR="00E3177B" w:rsidRPr="00A209D4" w:rsidRDefault="00E3177B"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lastRenderedPageBreak/>
        <w:t xml:space="preserve">Supplements/Appendices consistent with </w:t>
      </w:r>
      <w:r w:rsidR="00C21ACB" w:rsidRPr="00A209D4">
        <w:rPr>
          <w:rFonts w:ascii="Times New Roman" w:hAnsi="Times New Roman"/>
          <w:color w:val="00538C"/>
        </w:rPr>
        <w:t>all time</w:t>
      </w:r>
      <w:r w:rsidRPr="00A209D4">
        <w:rPr>
          <w:rFonts w:ascii="Times New Roman" w:hAnsi="Times New Roman"/>
          <w:color w:val="00538C"/>
        </w:rPr>
        <w:t xml:space="preserve"> points throughout protocol, particularly the Schedule of Procedures and the text</w:t>
      </w:r>
    </w:p>
    <w:p w14:paraId="1423347C" w14:textId="31FA6D34" w:rsidR="00E172B1" w:rsidRPr="00A209D4" w:rsidRDefault="00E172B1"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 xml:space="preserve">Objectives and endpoints between the synopsis, Section 3, and Section 11 </w:t>
      </w:r>
    </w:p>
    <w:p w14:paraId="4727B4A4" w14:textId="352D3B8E" w:rsidR="00246907" w:rsidRPr="00A209D4" w:rsidRDefault="00246907"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Eligibility criteria as listed in</w:t>
      </w:r>
      <w:r w:rsidR="00C33EC9" w:rsidRPr="00A209D4">
        <w:rPr>
          <w:rFonts w:ascii="Times New Roman" w:hAnsi="Times New Roman"/>
          <w:color w:val="00538C"/>
        </w:rPr>
        <w:t xml:space="preserve"> </w:t>
      </w:r>
      <w:r w:rsidR="00E172B1" w:rsidRPr="00A209D4">
        <w:rPr>
          <w:rFonts w:ascii="Times New Roman" w:hAnsi="Times New Roman"/>
          <w:color w:val="00538C"/>
        </w:rPr>
        <w:t>synopsis</w:t>
      </w:r>
      <w:r w:rsidR="00C33EC9" w:rsidRPr="00A209D4">
        <w:rPr>
          <w:rFonts w:ascii="Times New Roman" w:hAnsi="Times New Roman"/>
          <w:color w:val="00538C"/>
        </w:rPr>
        <w:t xml:space="preserve">, </w:t>
      </w:r>
      <w:r w:rsidR="00F63EE1" w:rsidRPr="00A209D4">
        <w:rPr>
          <w:rFonts w:ascii="Times New Roman" w:hAnsi="Times New Roman"/>
          <w:color w:val="00538C"/>
        </w:rPr>
        <w:t>S</w:t>
      </w:r>
      <w:r w:rsidRPr="00A209D4">
        <w:rPr>
          <w:rFonts w:ascii="Times New Roman" w:hAnsi="Times New Roman"/>
          <w:color w:val="00538C"/>
        </w:rPr>
        <w:t>ection 5</w:t>
      </w:r>
      <w:r w:rsidR="00C33EC9" w:rsidRPr="00A209D4">
        <w:rPr>
          <w:rFonts w:ascii="Times New Roman" w:hAnsi="Times New Roman"/>
          <w:color w:val="00538C"/>
        </w:rPr>
        <w:t>, and any other relevant sections</w:t>
      </w:r>
    </w:p>
    <w:p w14:paraId="5C77D350" w14:textId="621FB50B" w:rsidR="00E3177B" w:rsidRPr="00A209D4" w:rsidRDefault="00346ECD"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F</w:t>
      </w:r>
      <w:r w:rsidR="00E3177B" w:rsidRPr="00A209D4">
        <w:rPr>
          <w:rFonts w:ascii="Times New Roman" w:hAnsi="Times New Roman"/>
          <w:color w:val="00538C"/>
        </w:rPr>
        <w:t>ootnotes, Tables, Figures, and Listings for consistency with text (e.g., S</w:t>
      </w:r>
      <w:r w:rsidR="00DC3BD9" w:rsidRPr="00A209D4">
        <w:rPr>
          <w:rFonts w:ascii="Times New Roman" w:hAnsi="Times New Roman"/>
          <w:color w:val="00538C"/>
        </w:rPr>
        <w:t>chedule of Procedures</w:t>
      </w:r>
      <w:r w:rsidR="00E3177B" w:rsidRPr="00A209D4">
        <w:rPr>
          <w:rFonts w:ascii="Times New Roman" w:hAnsi="Times New Roman"/>
          <w:color w:val="00538C"/>
        </w:rPr>
        <w:t xml:space="preserve"> for consistency to text)</w:t>
      </w:r>
    </w:p>
    <w:p w14:paraId="092424BE" w14:textId="363F1725" w:rsidR="00346ECD" w:rsidRPr="00A209D4" w:rsidRDefault="00985F7D"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Ensure r</w:t>
      </w:r>
      <w:r w:rsidR="00E3177B" w:rsidRPr="00A209D4">
        <w:rPr>
          <w:rFonts w:ascii="Times New Roman" w:hAnsi="Times New Roman"/>
          <w:color w:val="00538C"/>
        </w:rPr>
        <w:t>eferences are complete and in-text citation</w:t>
      </w:r>
      <w:r w:rsidRPr="00A209D4">
        <w:rPr>
          <w:rFonts w:ascii="Times New Roman" w:hAnsi="Times New Roman"/>
          <w:color w:val="00538C"/>
        </w:rPr>
        <w:t>s are accurate</w:t>
      </w:r>
      <w:r w:rsidR="006D0EE6" w:rsidRPr="00A209D4">
        <w:rPr>
          <w:rFonts w:ascii="Times New Roman" w:hAnsi="Times New Roman"/>
          <w:color w:val="00538C"/>
        </w:rPr>
        <w:t>.</w:t>
      </w:r>
    </w:p>
    <w:p w14:paraId="30635031" w14:textId="7E0A9853" w:rsidR="00346ECD" w:rsidRPr="00A209D4" w:rsidRDefault="5998AB93" w:rsidP="00331281">
      <w:pPr>
        <w:numPr>
          <w:ilvl w:val="0"/>
          <w:numId w:val="29"/>
        </w:numPr>
        <w:tabs>
          <w:tab w:val="clear" w:pos="360"/>
          <w:tab w:val="num" w:pos="720"/>
        </w:tabs>
        <w:spacing w:line="240" w:lineRule="auto"/>
        <w:ind w:left="720"/>
        <w:jc w:val="both"/>
        <w:rPr>
          <w:rFonts w:ascii="Times New Roman" w:hAnsi="Times New Roman"/>
          <w:color w:val="00538C"/>
        </w:rPr>
      </w:pPr>
      <w:r w:rsidRPr="00A209D4">
        <w:rPr>
          <w:rFonts w:ascii="Times New Roman" w:hAnsi="Times New Roman"/>
          <w:color w:val="00538C"/>
        </w:rPr>
        <w:t>Hyperlinks</w:t>
      </w:r>
      <w:r w:rsidR="00346ECD" w:rsidRPr="00A209D4">
        <w:rPr>
          <w:rFonts w:ascii="Times New Roman" w:hAnsi="Times New Roman"/>
          <w:color w:val="00538C"/>
        </w:rPr>
        <w:t>,</w:t>
      </w:r>
      <w:r w:rsidR="2975F4E1" w:rsidRPr="00A209D4">
        <w:rPr>
          <w:rFonts w:ascii="Times New Roman" w:hAnsi="Times New Roman"/>
          <w:color w:val="00538C"/>
        </w:rPr>
        <w:t xml:space="preserve"> when applicable</w:t>
      </w:r>
      <w:r w:rsidR="00346ECD" w:rsidRPr="00A209D4">
        <w:rPr>
          <w:rFonts w:ascii="Times New Roman" w:hAnsi="Times New Roman"/>
          <w:color w:val="00538C"/>
        </w:rPr>
        <w:t>,</w:t>
      </w:r>
      <w:r w:rsidR="2975F4E1" w:rsidRPr="00A209D4">
        <w:rPr>
          <w:rFonts w:ascii="Times New Roman" w:hAnsi="Times New Roman"/>
          <w:color w:val="00538C"/>
        </w:rPr>
        <w:t xml:space="preserve"> should link to a section</w:t>
      </w:r>
      <w:r w:rsidR="00346ECD" w:rsidRPr="00A209D4">
        <w:rPr>
          <w:rFonts w:ascii="Times New Roman" w:hAnsi="Times New Roman"/>
          <w:color w:val="00538C"/>
        </w:rPr>
        <w:t xml:space="preserve"> Header</w:t>
      </w:r>
      <w:r w:rsidR="2975F4E1" w:rsidRPr="00A209D4">
        <w:rPr>
          <w:rFonts w:ascii="Times New Roman" w:hAnsi="Times New Roman"/>
          <w:color w:val="00538C"/>
        </w:rPr>
        <w:t xml:space="preserve"> in the document to allow for immediate updates when conten</w:t>
      </w:r>
      <w:r w:rsidR="44D67419" w:rsidRPr="00A209D4">
        <w:rPr>
          <w:rFonts w:ascii="Times New Roman" w:hAnsi="Times New Roman"/>
          <w:color w:val="00538C"/>
        </w:rPr>
        <w:t>t is changed.</w:t>
      </w:r>
      <w:r w:rsidR="00346ECD" w:rsidRPr="00A209D4">
        <w:rPr>
          <w:rFonts w:ascii="Times New Roman" w:hAnsi="Times New Roman"/>
          <w:color w:val="00538C"/>
        </w:rPr>
        <w:t xml:space="preserve"> To add a hyperlink:</w:t>
      </w:r>
    </w:p>
    <w:p w14:paraId="450F6F51" w14:textId="2D198EE4" w:rsidR="00346ECD" w:rsidRPr="00A209D4" w:rsidRDefault="00346ECD" w:rsidP="006863A2">
      <w:pPr>
        <w:numPr>
          <w:ilvl w:val="1"/>
          <w:numId w:val="29"/>
        </w:numPr>
        <w:spacing w:line="240" w:lineRule="auto"/>
        <w:jc w:val="both"/>
        <w:rPr>
          <w:rFonts w:ascii="Times New Roman" w:hAnsi="Times New Roman"/>
          <w:color w:val="00538C"/>
        </w:rPr>
      </w:pPr>
      <w:r w:rsidRPr="00A209D4">
        <w:rPr>
          <w:rFonts w:ascii="Times New Roman" w:hAnsi="Times New Roman"/>
          <w:color w:val="00538C"/>
        </w:rPr>
        <w:t>Ensure that all Section and Sub-sections are assigned a Header Style (Heading 1 Emmes, Heading 1.1 Emmes, Heading 1.1.1 Emmes)</w:t>
      </w:r>
    </w:p>
    <w:p w14:paraId="46EAD2E3" w14:textId="77777777" w:rsidR="001A2248" w:rsidRPr="00A209D4" w:rsidRDefault="001A2248" w:rsidP="006863A2">
      <w:pPr>
        <w:numPr>
          <w:ilvl w:val="1"/>
          <w:numId w:val="29"/>
        </w:numPr>
        <w:spacing w:line="240" w:lineRule="auto"/>
        <w:jc w:val="both"/>
        <w:rPr>
          <w:rFonts w:ascii="Times New Roman" w:hAnsi="Times New Roman"/>
          <w:color w:val="00538C"/>
        </w:rPr>
      </w:pPr>
      <w:r w:rsidRPr="00A209D4">
        <w:rPr>
          <w:rFonts w:ascii="Times New Roman" w:hAnsi="Times New Roman"/>
          <w:color w:val="00538C"/>
        </w:rPr>
        <w:t>Put the curser in the text where you would like to insert the hyperlink</w:t>
      </w:r>
    </w:p>
    <w:p w14:paraId="7BF28EE8" w14:textId="47C98F8F" w:rsidR="00E3177B" w:rsidRPr="00A209D4" w:rsidRDefault="001A2248" w:rsidP="006863A2">
      <w:pPr>
        <w:numPr>
          <w:ilvl w:val="1"/>
          <w:numId w:val="29"/>
        </w:numPr>
        <w:spacing w:line="240" w:lineRule="auto"/>
        <w:jc w:val="both"/>
        <w:rPr>
          <w:rFonts w:ascii="Times New Roman" w:hAnsi="Times New Roman"/>
          <w:color w:val="00538C"/>
        </w:rPr>
      </w:pPr>
      <w:r w:rsidRPr="00A209D4">
        <w:rPr>
          <w:rFonts w:ascii="Times New Roman" w:hAnsi="Times New Roman"/>
          <w:color w:val="00538C"/>
        </w:rPr>
        <w:t xml:space="preserve">Go to References tab </w:t>
      </w:r>
      <w:r w:rsidRPr="00A209D4">
        <w:rPr>
          <w:rFonts w:ascii="Times New Roman" w:eastAsia="Wingdings" w:hAnsi="Times New Roman"/>
          <w:color w:val="00538C"/>
        </w:rPr>
        <w:t></w:t>
      </w:r>
      <w:r w:rsidRPr="00A209D4">
        <w:rPr>
          <w:rFonts w:ascii="Times New Roman" w:hAnsi="Times New Roman"/>
          <w:color w:val="00538C"/>
        </w:rPr>
        <w:t xml:space="preserve"> select Cross-reference </w:t>
      </w:r>
      <w:r w:rsidRPr="00A209D4">
        <w:rPr>
          <w:rFonts w:ascii="Times New Roman" w:eastAsia="Wingdings" w:hAnsi="Times New Roman"/>
          <w:color w:val="00538C"/>
        </w:rPr>
        <w:t></w:t>
      </w:r>
      <w:r w:rsidRPr="00A209D4">
        <w:rPr>
          <w:rFonts w:ascii="Times New Roman" w:hAnsi="Times New Roman"/>
          <w:color w:val="00538C"/>
        </w:rPr>
        <w:t xml:space="preserve"> Reference type Heading, Insert Reference to Heading Number </w:t>
      </w:r>
      <w:r w:rsidRPr="00A209D4">
        <w:rPr>
          <w:rFonts w:ascii="Times New Roman" w:eastAsia="Wingdings" w:hAnsi="Times New Roman"/>
          <w:color w:val="00538C"/>
        </w:rPr>
        <w:t></w:t>
      </w:r>
      <w:r w:rsidRPr="00A209D4">
        <w:rPr>
          <w:rFonts w:ascii="Times New Roman" w:hAnsi="Times New Roman"/>
          <w:color w:val="00538C"/>
        </w:rPr>
        <w:t xml:space="preserve"> Select the Heading you wish to cross-reference and push Insert</w:t>
      </w:r>
    </w:p>
    <w:p w14:paraId="1A9540C9" w14:textId="1D01C907" w:rsidR="001A2248" w:rsidRPr="00A209D4" w:rsidRDefault="001A2248" w:rsidP="00F077A5">
      <w:pPr>
        <w:numPr>
          <w:ilvl w:val="2"/>
          <w:numId w:val="29"/>
        </w:numPr>
        <w:spacing w:line="240" w:lineRule="auto"/>
        <w:jc w:val="both"/>
        <w:rPr>
          <w:rFonts w:ascii="Times New Roman" w:hAnsi="Times New Roman"/>
          <w:color w:val="00538C"/>
        </w:rPr>
      </w:pPr>
      <w:r w:rsidRPr="00A209D4">
        <w:rPr>
          <w:rFonts w:ascii="Times New Roman" w:hAnsi="Times New Roman"/>
          <w:color w:val="00538C"/>
        </w:rPr>
        <w:t>Note, this same process can be used to insert hyperlinks to Tables, Figures, and Footnotes. Tables and Figures must be labeled using “Insert Caption” and Footnotes must be inserted using “Insert Footnote” under the References Tab</w:t>
      </w:r>
    </w:p>
    <w:p w14:paraId="23615B3C" w14:textId="77777777" w:rsidR="00E3177B" w:rsidRPr="00A209D4" w:rsidRDefault="00E3177B" w:rsidP="00E3177B">
      <w:pPr>
        <w:jc w:val="both"/>
        <w:rPr>
          <w:rFonts w:ascii="Times New Roman" w:hAnsi="Times New Roman"/>
          <w:color w:val="00538C"/>
        </w:rPr>
      </w:pPr>
    </w:p>
    <w:p w14:paraId="68F5D780" w14:textId="698D0A9B" w:rsidR="00E3177B" w:rsidRPr="00A209D4" w:rsidRDefault="00E3177B" w:rsidP="00331281">
      <w:pPr>
        <w:pStyle w:val="Body"/>
        <w:rPr>
          <w:rFonts w:ascii="Times New Roman" w:hAnsi="Times New Roman" w:cs="Times New Roman"/>
          <w:color w:val="00538C"/>
        </w:rPr>
      </w:pPr>
      <w:r w:rsidRPr="00A209D4">
        <w:rPr>
          <w:rFonts w:ascii="Times New Roman" w:hAnsi="Times New Roman" w:cs="Times New Roman"/>
          <w:color w:val="00538C"/>
          <w:u w:val="single"/>
        </w:rPr>
        <w:t>Look for Clarification:</w:t>
      </w:r>
      <w:r w:rsidRPr="00A209D4">
        <w:rPr>
          <w:rFonts w:ascii="Times New Roman" w:hAnsi="Times New Roman" w:cs="Times New Roman"/>
          <w:color w:val="00538C"/>
        </w:rPr>
        <w:t xml:space="preserve"> Certain aspects within a protocol need to be conveyed as clearly as possible, as to avoid any conflicting interpretations that could impede study implementation.</w:t>
      </w:r>
    </w:p>
    <w:p w14:paraId="3A592703" w14:textId="6D1DA359" w:rsidR="00E3177B" w:rsidRPr="00A209D4" w:rsidRDefault="00E3177B" w:rsidP="00331281">
      <w:pPr>
        <w:numPr>
          <w:ilvl w:val="0"/>
          <w:numId w:val="29"/>
        </w:numPr>
        <w:tabs>
          <w:tab w:val="clear" w:pos="360"/>
        </w:tabs>
        <w:spacing w:line="240" w:lineRule="auto"/>
        <w:ind w:left="720"/>
        <w:jc w:val="both"/>
        <w:rPr>
          <w:rFonts w:ascii="Times New Roman" w:hAnsi="Times New Roman"/>
          <w:color w:val="00538C"/>
        </w:rPr>
      </w:pPr>
      <w:r w:rsidRPr="00A209D4">
        <w:rPr>
          <w:rFonts w:ascii="Times New Roman" w:hAnsi="Times New Roman"/>
          <w:color w:val="00538C"/>
        </w:rPr>
        <w:t xml:space="preserve">Dose group/single dose group - Make sure this is clearly defined wherever criteria are set for any dose groups, especially if there are multiple doses, multiple drugs/vaccines, or </w:t>
      </w:r>
      <w:r w:rsidR="00C33EC9" w:rsidRPr="00A209D4">
        <w:rPr>
          <w:rFonts w:ascii="Times New Roman" w:hAnsi="Times New Roman"/>
          <w:color w:val="00538C"/>
        </w:rPr>
        <w:t xml:space="preserve">dosing </w:t>
      </w:r>
      <w:r w:rsidRPr="00A209D4">
        <w:rPr>
          <w:rFonts w:ascii="Times New Roman" w:hAnsi="Times New Roman"/>
          <w:color w:val="00538C"/>
        </w:rPr>
        <w:t>stratification (i.e., if outcomes are split out by age, gender, dose schedule, study drug, etc.)</w:t>
      </w:r>
      <w:r w:rsidR="006D0EE6" w:rsidRPr="00A209D4">
        <w:rPr>
          <w:rFonts w:ascii="Times New Roman" w:hAnsi="Times New Roman"/>
          <w:color w:val="00538C"/>
        </w:rPr>
        <w:t>.</w:t>
      </w:r>
    </w:p>
    <w:p w14:paraId="093A6BF2" w14:textId="2510806D" w:rsidR="00E3177B" w:rsidRPr="00A209D4" w:rsidRDefault="00E3177B" w:rsidP="00331281">
      <w:pPr>
        <w:numPr>
          <w:ilvl w:val="0"/>
          <w:numId w:val="29"/>
        </w:numPr>
        <w:tabs>
          <w:tab w:val="clear" w:pos="360"/>
        </w:tabs>
        <w:spacing w:line="240" w:lineRule="auto"/>
        <w:ind w:left="720"/>
        <w:jc w:val="both"/>
        <w:rPr>
          <w:rFonts w:ascii="Times New Roman" w:hAnsi="Times New Roman"/>
          <w:color w:val="00538C"/>
        </w:rPr>
      </w:pPr>
      <w:r w:rsidRPr="00A209D4">
        <w:rPr>
          <w:rFonts w:ascii="Times New Roman" w:hAnsi="Times New Roman"/>
          <w:color w:val="00538C"/>
        </w:rPr>
        <w:t>Halting Rules - Must be clear enough to communicate exactly which criteria must be met for</w:t>
      </w:r>
      <w:r w:rsidR="008F3F4E" w:rsidRPr="00A209D4">
        <w:rPr>
          <w:rFonts w:ascii="Times New Roman" w:hAnsi="Times New Roman"/>
          <w:color w:val="00538C"/>
        </w:rPr>
        <w:t xml:space="preserve"> dose modifications or for</w:t>
      </w:r>
      <w:r w:rsidRPr="00A209D4">
        <w:rPr>
          <w:rFonts w:ascii="Times New Roman" w:hAnsi="Times New Roman"/>
          <w:color w:val="00538C"/>
        </w:rPr>
        <w:t xml:space="preserve"> the trial to be put on hold</w:t>
      </w:r>
      <w:r w:rsidR="00C33EC9" w:rsidRPr="00A209D4">
        <w:rPr>
          <w:rFonts w:ascii="Times New Roman" w:hAnsi="Times New Roman"/>
          <w:color w:val="00538C"/>
        </w:rPr>
        <w:t xml:space="preserve"> </w:t>
      </w:r>
      <w:r w:rsidRPr="00A209D4">
        <w:rPr>
          <w:rFonts w:ascii="Times New Roman" w:hAnsi="Times New Roman"/>
          <w:color w:val="00538C"/>
        </w:rPr>
        <w:t>(i.e.</w:t>
      </w:r>
      <w:r w:rsidR="008B3A57" w:rsidRPr="00A209D4">
        <w:rPr>
          <w:rFonts w:ascii="Times New Roman" w:hAnsi="Times New Roman"/>
          <w:color w:val="00538C"/>
        </w:rPr>
        <w:t>,</w:t>
      </w:r>
      <w:r w:rsidRPr="00A209D4">
        <w:rPr>
          <w:rFonts w:ascii="Times New Roman" w:hAnsi="Times New Roman"/>
          <w:color w:val="00538C"/>
        </w:rPr>
        <w:t xml:space="preserve"> a specific number/percentage of participants within a group receiving one specific dose of vaccine, </w:t>
      </w:r>
      <w:r w:rsidR="79C8E11F" w:rsidRPr="00A209D4">
        <w:rPr>
          <w:rFonts w:ascii="Times New Roman" w:hAnsi="Times New Roman"/>
          <w:color w:val="00538C"/>
        </w:rPr>
        <w:t xml:space="preserve">AEs/SAEs that have causality, </w:t>
      </w:r>
      <w:r w:rsidRPr="00A209D4">
        <w:rPr>
          <w:rFonts w:ascii="Times New Roman" w:hAnsi="Times New Roman"/>
          <w:color w:val="00538C"/>
        </w:rPr>
        <w:t>or a particular dosage across vaccines, etc.)</w:t>
      </w:r>
      <w:r w:rsidR="006D0EE6" w:rsidRPr="00A209D4">
        <w:rPr>
          <w:rFonts w:ascii="Times New Roman" w:hAnsi="Times New Roman"/>
          <w:color w:val="00538C"/>
        </w:rPr>
        <w:t>.</w:t>
      </w:r>
      <w:r w:rsidRPr="00A209D4">
        <w:rPr>
          <w:rFonts w:ascii="Times New Roman" w:hAnsi="Times New Roman"/>
          <w:color w:val="00538C"/>
        </w:rPr>
        <w:t xml:space="preserve">  </w:t>
      </w:r>
    </w:p>
    <w:p w14:paraId="214BCBD4" w14:textId="021A4149" w:rsidR="00E3177B" w:rsidRPr="00A209D4" w:rsidRDefault="00E3177B" w:rsidP="00331281">
      <w:pPr>
        <w:numPr>
          <w:ilvl w:val="0"/>
          <w:numId w:val="29"/>
        </w:numPr>
        <w:tabs>
          <w:tab w:val="clear" w:pos="360"/>
        </w:tabs>
        <w:spacing w:line="240" w:lineRule="auto"/>
        <w:ind w:left="720"/>
        <w:jc w:val="both"/>
        <w:rPr>
          <w:rFonts w:ascii="Times New Roman" w:hAnsi="Times New Roman"/>
          <w:color w:val="00538C"/>
        </w:rPr>
      </w:pPr>
      <w:r w:rsidRPr="00A209D4">
        <w:rPr>
          <w:rFonts w:ascii="Times New Roman" w:hAnsi="Times New Roman"/>
          <w:color w:val="00538C"/>
        </w:rPr>
        <w:t>Clarity of eligibility criteria</w:t>
      </w:r>
      <w:r w:rsidR="00C227E6" w:rsidRPr="00A209D4">
        <w:rPr>
          <w:rFonts w:ascii="Times New Roman" w:hAnsi="Times New Roman"/>
          <w:color w:val="00538C"/>
        </w:rPr>
        <w:t xml:space="preserve">, </w:t>
      </w:r>
      <w:r w:rsidR="3F815D67" w:rsidRPr="00A209D4">
        <w:rPr>
          <w:rFonts w:ascii="Times New Roman" w:hAnsi="Times New Roman"/>
          <w:color w:val="00538C"/>
        </w:rPr>
        <w:t>required periods for washouts or laboratory evaluations to confirm eligibility.</w:t>
      </w:r>
      <w:r w:rsidR="00C34477" w:rsidRPr="00A209D4">
        <w:rPr>
          <w:rFonts w:ascii="Times New Roman" w:hAnsi="Times New Roman"/>
          <w:color w:val="00538C"/>
        </w:rPr>
        <w:t xml:space="preserve"> All eligibility criteria should be written such that they can be answered with a “yes” or “no</w:t>
      </w:r>
      <w:r w:rsidR="006D0EE6" w:rsidRPr="00A209D4">
        <w:rPr>
          <w:rFonts w:ascii="Times New Roman" w:hAnsi="Times New Roman"/>
          <w:color w:val="00538C"/>
        </w:rPr>
        <w:t>.</w:t>
      </w:r>
      <w:r w:rsidR="00C34477" w:rsidRPr="00A209D4">
        <w:rPr>
          <w:rFonts w:ascii="Times New Roman" w:hAnsi="Times New Roman"/>
          <w:color w:val="00538C"/>
        </w:rPr>
        <w:t>”</w:t>
      </w:r>
    </w:p>
    <w:p w14:paraId="73D73E3B" w14:textId="3CE934C9" w:rsidR="00E3177B" w:rsidRPr="00A209D4" w:rsidRDefault="00E3177B" w:rsidP="00331281">
      <w:pPr>
        <w:numPr>
          <w:ilvl w:val="0"/>
          <w:numId w:val="29"/>
        </w:numPr>
        <w:tabs>
          <w:tab w:val="clear" w:pos="360"/>
        </w:tabs>
        <w:spacing w:line="240" w:lineRule="auto"/>
        <w:ind w:left="720"/>
        <w:jc w:val="both"/>
        <w:rPr>
          <w:rFonts w:ascii="Times New Roman" w:hAnsi="Times New Roman"/>
          <w:color w:val="00538C"/>
        </w:rPr>
      </w:pPr>
      <w:r w:rsidRPr="00A209D4">
        <w:rPr>
          <w:rFonts w:ascii="Times New Roman" w:hAnsi="Times New Roman"/>
          <w:color w:val="00538C"/>
        </w:rPr>
        <w:t>Study definitions (e.g., enrollment, completion, screen failure</w:t>
      </w:r>
      <w:r w:rsidR="00F63EE1" w:rsidRPr="00A209D4">
        <w:rPr>
          <w:rFonts w:ascii="Times New Roman" w:hAnsi="Times New Roman"/>
          <w:color w:val="00538C"/>
        </w:rPr>
        <w:t>, early termination</w:t>
      </w:r>
      <w:r w:rsidRPr="00A209D4">
        <w:rPr>
          <w:rFonts w:ascii="Times New Roman" w:hAnsi="Times New Roman"/>
          <w:color w:val="00538C"/>
        </w:rPr>
        <w:t>) should be clearly defined and should consider which populations will be included in analysis groups (e.g.</w:t>
      </w:r>
      <w:r w:rsidR="008B3A57" w:rsidRPr="00A209D4">
        <w:rPr>
          <w:rFonts w:ascii="Times New Roman" w:hAnsi="Times New Roman"/>
          <w:color w:val="00538C"/>
        </w:rPr>
        <w:t>,</w:t>
      </w:r>
      <w:r w:rsidRPr="00A209D4">
        <w:rPr>
          <w:rFonts w:ascii="Times New Roman" w:hAnsi="Times New Roman"/>
          <w:color w:val="00538C"/>
        </w:rPr>
        <w:t xml:space="preserve"> PK and safety analyses).</w:t>
      </w:r>
    </w:p>
    <w:p w14:paraId="237B62CF" w14:textId="77777777" w:rsidR="00E3177B" w:rsidRPr="00C21ACB" w:rsidRDefault="00E3177B" w:rsidP="00E328B3">
      <w:pPr>
        <w:pStyle w:val="Body"/>
        <w:rPr>
          <w:rFonts w:ascii="Times New Roman" w:hAnsi="Times New Roman" w:cs="Times New Roman"/>
        </w:rPr>
      </w:pPr>
    </w:p>
    <w:p w14:paraId="4F8A5EF6" w14:textId="77777777" w:rsidR="00E3177B" w:rsidRPr="00C21ACB" w:rsidRDefault="00E3177B" w:rsidP="00E328B3">
      <w:pPr>
        <w:pStyle w:val="Body"/>
        <w:rPr>
          <w:rFonts w:ascii="Times New Roman" w:hAnsi="Times New Roman" w:cs="Times New Roman"/>
        </w:rPr>
      </w:pPr>
    </w:p>
    <w:p w14:paraId="0A69F350" w14:textId="77777777" w:rsidR="00E3177B" w:rsidRPr="00C21ACB" w:rsidRDefault="00E3177B" w:rsidP="00E328B3">
      <w:pPr>
        <w:pStyle w:val="Body"/>
        <w:rPr>
          <w:rFonts w:ascii="Times New Roman" w:hAnsi="Times New Roman" w:cs="Times New Roman"/>
        </w:rPr>
      </w:pPr>
    </w:p>
    <w:p w14:paraId="1DA805C7" w14:textId="77777777" w:rsidR="00E3177B" w:rsidRPr="00C21ACB" w:rsidRDefault="00E3177B" w:rsidP="00DA0D36">
      <w:pPr>
        <w:tabs>
          <w:tab w:val="left" w:pos="2160"/>
          <w:tab w:val="left" w:pos="2340"/>
        </w:tabs>
        <w:spacing w:line="240" w:lineRule="auto"/>
        <w:jc w:val="center"/>
        <w:rPr>
          <w:rFonts w:ascii="Times New Roman" w:hAnsi="Times New Roman"/>
          <w:b/>
          <w:sz w:val="28"/>
          <w:szCs w:val="28"/>
        </w:rPr>
        <w:sectPr w:rsidR="00E3177B" w:rsidRPr="00C21ACB" w:rsidSect="00371F7C">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cols w:space="720"/>
          <w:docGrid w:linePitch="360"/>
        </w:sectPr>
      </w:pPr>
    </w:p>
    <w:p w14:paraId="1079C5D3" w14:textId="47AAB6B8" w:rsidR="00350A22" w:rsidRPr="00C21ACB" w:rsidRDefault="00177C89" w:rsidP="00256770">
      <w:pPr>
        <w:pStyle w:val="Title"/>
        <w:spacing w:before="120" w:after="120"/>
        <w:rPr>
          <w:rFonts w:ascii="Times New Roman" w:hAnsi="Times New Roman" w:cs="Times New Roman"/>
          <w:color w:val="EE0000"/>
        </w:rPr>
      </w:pPr>
      <w:r w:rsidRPr="00C21ACB">
        <w:rPr>
          <w:rFonts w:ascii="Times New Roman" w:hAnsi="Times New Roman" w:cs="Times New Roman"/>
          <w:color w:val="EE0000"/>
        </w:rPr>
        <w:lastRenderedPageBreak/>
        <w:t>Network name (if applicable)</w:t>
      </w:r>
    </w:p>
    <w:p w14:paraId="1571151D" w14:textId="77777777" w:rsidR="000D197D" w:rsidRPr="00C21ACB" w:rsidRDefault="000D197D" w:rsidP="00256770">
      <w:pPr>
        <w:pStyle w:val="Title"/>
        <w:spacing w:before="120" w:after="120"/>
        <w:rPr>
          <w:rFonts w:ascii="Times New Roman" w:hAnsi="Times New Roman" w:cs="Times New Roman"/>
          <w:sz w:val="24"/>
          <w:szCs w:val="24"/>
        </w:rPr>
      </w:pPr>
    </w:p>
    <w:p w14:paraId="2E43BB19" w14:textId="4A9CD0B8" w:rsidR="000D197D" w:rsidRPr="00C21ACB" w:rsidRDefault="000D197D" w:rsidP="00256770">
      <w:pPr>
        <w:pStyle w:val="Title"/>
        <w:spacing w:before="120" w:after="120"/>
        <w:rPr>
          <w:rFonts w:ascii="Times New Roman" w:hAnsi="Times New Roman" w:cs="Times New Roman"/>
          <w:sz w:val="32"/>
          <w:szCs w:val="32"/>
        </w:rPr>
      </w:pPr>
      <w:r w:rsidRPr="00C21ACB">
        <w:rPr>
          <w:rFonts w:ascii="Times New Roman" w:hAnsi="Times New Roman" w:cs="Times New Roman"/>
          <w:color w:val="FF0000"/>
          <w:sz w:val="32"/>
          <w:szCs w:val="32"/>
        </w:rPr>
        <w:t>Protocol Full Title / (short name, if applicable)</w:t>
      </w:r>
    </w:p>
    <w:p w14:paraId="1CB3B981" w14:textId="77777777" w:rsidR="000D197D" w:rsidRPr="00C21ACB" w:rsidRDefault="000D197D" w:rsidP="00256770">
      <w:pPr>
        <w:pStyle w:val="Title"/>
        <w:spacing w:before="120" w:after="120"/>
        <w:rPr>
          <w:rFonts w:ascii="Times New Roman" w:hAnsi="Times New Roman" w:cs="Times New Roman"/>
          <w:sz w:val="24"/>
          <w:szCs w:val="24"/>
        </w:rPr>
      </w:pPr>
    </w:p>
    <w:p w14:paraId="5AAF6173" w14:textId="6ECAECBE" w:rsidR="00E3177B" w:rsidRPr="00C21ACB" w:rsidRDefault="001E13E6" w:rsidP="00256770">
      <w:pPr>
        <w:pStyle w:val="Title"/>
        <w:spacing w:before="120" w:after="120"/>
        <w:rPr>
          <w:rFonts w:ascii="Times New Roman" w:hAnsi="Times New Roman" w:cs="Times New Roman"/>
          <w:sz w:val="24"/>
          <w:szCs w:val="24"/>
        </w:rPr>
      </w:pPr>
      <w:r w:rsidRPr="00522778">
        <w:rPr>
          <w:rFonts w:ascii="Times New Roman" w:hAnsi="Times New Roman" w:cs="Times New Roman"/>
          <w:color w:val="AA0000"/>
          <w:sz w:val="24"/>
          <w:szCs w:val="24"/>
        </w:rPr>
        <w:t>A</w:t>
      </w:r>
      <w:r w:rsidR="00E3177B" w:rsidRPr="00522778">
        <w:rPr>
          <w:rFonts w:ascii="Times New Roman" w:hAnsi="Times New Roman" w:cs="Times New Roman"/>
          <w:color w:val="AA0000"/>
          <w:sz w:val="24"/>
          <w:szCs w:val="24"/>
        </w:rPr>
        <w:t>ssigned study code</w:t>
      </w:r>
    </w:p>
    <w:p w14:paraId="3B53F7C4" w14:textId="746738CD" w:rsidR="11E8F4AC" w:rsidRPr="00C21ACB" w:rsidRDefault="11E8F4AC" w:rsidP="00256770">
      <w:pPr>
        <w:spacing w:before="120" w:after="120" w:line="240" w:lineRule="auto"/>
        <w:jc w:val="center"/>
        <w:rPr>
          <w:rFonts w:ascii="Times New Roman" w:hAnsi="Times New Roman"/>
          <w:sz w:val="24"/>
          <w:szCs w:val="22"/>
        </w:rPr>
      </w:pPr>
    </w:p>
    <w:p w14:paraId="153A67D3" w14:textId="3B6A608C" w:rsidR="00E424F8" w:rsidRPr="00C21ACB" w:rsidRDefault="00E3177B" w:rsidP="00256770">
      <w:pPr>
        <w:pStyle w:val="Title"/>
        <w:spacing w:before="120" w:after="120"/>
        <w:rPr>
          <w:rFonts w:ascii="Times New Roman" w:hAnsi="Times New Roman" w:cs="Times New Roman"/>
          <w:sz w:val="24"/>
          <w:szCs w:val="24"/>
        </w:rPr>
      </w:pPr>
      <w:r w:rsidRPr="00C21ACB">
        <w:rPr>
          <w:rFonts w:ascii="Times New Roman" w:hAnsi="Times New Roman" w:cs="Times New Roman"/>
          <w:sz w:val="24"/>
          <w:szCs w:val="24"/>
        </w:rPr>
        <w:t>Phase:</w:t>
      </w:r>
      <w:r w:rsidR="081E3A04" w:rsidRPr="00C21ACB">
        <w:rPr>
          <w:rFonts w:ascii="Times New Roman" w:hAnsi="Times New Roman" w:cs="Times New Roman"/>
          <w:sz w:val="24"/>
          <w:szCs w:val="24"/>
        </w:rPr>
        <w:t xml:space="preserve"> </w:t>
      </w:r>
      <w:r w:rsidR="081E3A04" w:rsidRPr="00522778">
        <w:rPr>
          <w:rFonts w:ascii="Times New Roman" w:hAnsi="Times New Roman" w:cs="Times New Roman"/>
          <w:color w:val="AA0000"/>
          <w:sz w:val="24"/>
          <w:szCs w:val="24"/>
        </w:rPr>
        <w:t>X</w:t>
      </w:r>
    </w:p>
    <w:p w14:paraId="32BD691E" w14:textId="77777777" w:rsidR="00E424F8" w:rsidRPr="00C21ACB" w:rsidRDefault="00E424F8" w:rsidP="00256770">
      <w:pPr>
        <w:pStyle w:val="Title"/>
        <w:spacing w:before="120" w:after="120"/>
        <w:rPr>
          <w:rFonts w:ascii="Times New Roman" w:hAnsi="Times New Roman" w:cs="Times New Roman"/>
          <w:sz w:val="24"/>
          <w:szCs w:val="24"/>
        </w:rPr>
      </w:pPr>
    </w:p>
    <w:p w14:paraId="05B1A522" w14:textId="77777777" w:rsidR="00E424F8" w:rsidRPr="00C21ACB" w:rsidRDefault="00E424F8" w:rsidP="00256770">
      <w:pPr>
        <w:pStyle w:val="Title"/>
        <w:spacing w:before="120" w:after="240"/>
        <w:rPr>
          <w:rFonts w:ascii="Times New Roman" w:hAnsi="Times New Roman" w:cs="Times New Roman"/>
          <w:sz w:val="24"/>
          <w:szCs w:val="24"/>
        </w:rPr>
      </w:pPr>
      <w:r w:rsidRPr="00C21ACB">
        <w:rPr>
          <w:rFonts w:ascii="Times New Roman" w:hAnsi="Times New Roman" w:cs="Times New Roman"/>
          <w:sz w:val="24"/>
          <w:szCs w:val="24"/>
        </w:rPr>
        <w:t>Funding Sponsor:</w:t>
      </w:r>
    </w:p>
    <w:p w14:paraId="4DA6B2FB" w14:textId="77777777" w:rsidR="00E424F8" w:rsidRPr="00C21ACB" w:rsidRDefault="00E424F8" w:rsidP="00256770">
      <w:pPr>
        <w:spacing w:before="120" w:after="120" w:line="240" w:lineRule="auto"/>
        <w:jc w:val="center"/>
        <w:rPr>
          <w:rFonts w:ascii="Times New Roman" w:hAnsi="Times New Roman"/>
          <w:b/>
          <w:color w:val="000000"/>
          <w:szCs w:val="22"/>
        </w:rPr>
      </w:pPr>
    </w:p>
    <w:p w14:paraId="0F2D351B" w14:textId="1D8E7402" w:rsidR="00E424F8" w:rsidRPr="00C21ACB" w:rsidRDefault="00E424F8" w:rsidP="00256770">
      <w:pPr>
        <w:spacing w:before="120" w:after="120" w:line="240" w:lineRule="auto"/>
        <w:jc w:val="center"/>
        <w:rPr>
          <w:rFonts w:ascii="Times New Roman" w:hAnsi="Times New Roman"/>
          <w:szCs w:val="22"/>
        </w:rPr>
      </w:pPr>
      <w:r w:rsidRPr="00C21ACB">
        <w:rPr>
          <w:rFonts w:ascii="Times New Roman" w:hAnsi="Times New Roman"/>
          <w:b/>
          <w:color w:val="000000"/>
          <w:szCs w:val="22"/>
        </w:rPr>
        <w:t>Funding Mechanism</w:t>
      </w:r>
      <w:r w:rsidR="008B3A57" w:rsidRPr="00C21ACB">
        <w:rPr>
          <w:rFonts w:ascii="Times New Roman" w:hAnsi="Times New Roman"/>
          <w:b/>
          <w:color w:val="000000"/>
          <w:szCs w:val="22"/>
        </w:rPr>
        <w:t xml:space="preserve">: </w:t>
      </w:r>
      <w:r w:rsidRPr="00C21ACB">
        <w:rPr>
          <w:rFonts w:ascii="Times New Roman" w:hAnsi="Times New Roman"/>
          <w:szCs w:val="22"/>
        </w:rPr>
        <w:t>Task Order</w:t>
      </w:r>
    </w:p>
    <w:p w14:paraId="1D7A5C9E" w14:textId="77777777" w:rsidR="00256770" w:rsidRPr="00C21ACB" w:rsidRDefault="00256770" w:rsidP="00256770">
      <w:pPr>
        <w:spacing w:before="120" w:after="120" w:line="240" w:lineRule="auto"/>
        <w:jc w:val="center"/>
        <w:rPr>
          <w:rFonts w:ascii="Times New Roman" w:hAnsi="Times New Roman"/>
          <w:szCs w:val="22"/>
        </w:rPr>
      </w:pPr>
    </w:p>
    <w:tbl>
      <w:tblPr>
        <w:tblW w:w="0" w:type="auto"/>
        <w:tblLook w:val="01A0" w:firstRow="1" w:lastRow="0" w:firstColumn="1" w:lastColumn="1" w:noHBand="0" w:noVBand="0"/>
      </w:tblPr>
      <w:tblGrid>
        <w:gridCol w:w="4563"/>
        <w:gridCol w:w="4797"/>
      </w:tblGrid>
      <w:tr w:rsidR="00E424F8" w:rsidRPr="00C21ACB" w14:paraId="5097257D" w14:textId="77777777" w:rsidTr="616D1436">
        <w:tc>
          <w:tcPr>
            <w:tcW w:w="4563" w:type="dxa"/>
          </w:tcPr>
          <w:p w14:paraId="44D5C348" w14:textId="77777777" w:rsidR="00E424F8" w:rsidRPr="00C21ACB" w:rsidRDefault="00E424F8" w:rsidP="00DA0D36">
            <w:pPr>
              <w:spacing w:before="120" w:after="120" w:line="240" w:lineRule="auto"/>
              <w:rPr>
                <w:rFonts w:ascii="Times New Roman" w:hAnsi="Times New Roman"/>
                <w:b/>
                <w:szCs w:val="22"/>
              </w:rPr>
            </w:pPr>
            <w:r w:rsidRPr="00C21ACB">
              <w:rPr>
                <w:rFonts w:ascii="Times New Roman" w:hAnsi="Times New Roman"/>
                <w:b/>
                <w:szCs w:val="22"/>
              </w:rPr>
              <w:t>Protocol Date:</w:t>
            </w:r>
          </w:p>
        </w:tc>
        <w:tc>
          <w:tcPr>
            <w:tcW w:w="4797" w:type="dxa"/>
          </w:tcPr>
          <w:p w14:paraId="57B1870F" w14:textId="7A798CB6" w:rsidR="00E424F8" w:rsidRPr="00C21ACB" w:rsidRDefault="00E3177B" w:rsidP="00DA0D36">
            <w:pPr>
              <w:spacing w:before="120" w:after="120" w:line="240" w:lineRule="auto"/>
              <w:rPr>
                <w:rFonts w:ascii="Times New Roman" w:hAnsi="Times New Roman"/>
                <w:color w:val="000000"/>
                <w:szCs w:val="22"/>
              </w:rPr>
            </w:pPr>
            <w:r w:rsidRPr="00522778">
              <w:rPr>
                <w:rFonts w:ascii="Times New Roman" w:hAnsi="Times New Roman"/>
                <w:color w:val="AA0000"/>
                <w:szCs w:val="22"/>
              </w:rPr>
              <w:t>DDMMMYYYY</w:t>
            </w:r>
            <w:r w:rsidRPr="00C21ACB">
              <w:rPr>
                <w:rFonts w:ascii="Times New Roman" w:hAnsi="Times New Roman"/>
                <w:color w:val="000000"/>
                <w:szCs w:val="22"/>
              </w:rPr>
              <w:t xml:space="preserve"> </w:t>
            </w:r>
            <w:r w:rsidRPr="00A209D4">
              <w:rPr>
                <w:rFonts w:ascii="Times New Roman" w:hAnsi="Times New Roman"/>
                <w:color w:val="00538C"/>
                <w:szCs w:val="22"/>
              </w:rPr>
              <w:t>(match header)</w:t>
            </w:r>
          </w:p>
        </w:tc>
      </w:tr>
      <w:tr w:rsidR="00E3177B" w:rsidRPr="00C21ACB" w14:paraId="133DC44B" w14:textId="77777777" w:rsidTr="616D1436">
        <w:tc>
          <w:tcPr>
            <w:tcW w:w="4563" w:type="dxa"/>
          </w:tcPr>
          <w:p w14:paraId="5185FA7C" w14:textId="17A5DD50" w:rsidR="00E3177B" w:rsidRPr="00C21ACB" w:rsidRDefault="00E3177B" w:rsidP="00E3177B">
            <w:pPr>
              <w:spacing w:before="120" w:after="120" w:line="240" w:lineRule="auto"/>
              <w:rPr>
                <w:rFonts w:ascii="Times New Roman" w:hAnsi="Times New Roman"/>
                <w:b/>
                <w:szCs w:val="22"/>
              </w:rPr>
            </w:pPr>
            <w:r w:rsidRPr="00C21ACB">
              <w:rPr>
                <w:rFonts w:ascii="Times New Roman" w:hAnsi="Times New Roman"/>
                <w:b/>
                <w:szCs w:val="22"/>
              </w:rPr>
              <w:t>Protocol Version:</w:t>
            </w:r>
            <w:r w:rsidR="006749D6" w:rsidRPr="00C21ACB">
              <w:rPr>
                <w:rFonts w:ascii="Times New Roman" w:hAnsi="Times New Roman"/>
                <w:b/>
                <w:szCs w:val="22"/>
              </w:rPr>
              <w:t xml:space="preserve"> </w:t>
            </w:r>
          </w:p>
        </w:tc>
        <w:tc>
          <w:tcPr>
            <w:tcW w:w="4797" w:type="dxa"/>
          </w:tcPr>
          <w:p w14:paraId="1BE74B3B" w14:textId="77777777" w:rsidR="00E3177B" w:rsidRPr="00C21ACB" w:rsidRDefault="00E3177B" w:rsidP="00E3177B">
            <w:pPr>
              <w:spacing w:before="120" w:after="120" w:line="240" w:lineRule="auto"/>
              <w:rPr>
                <w:rFonts w:ascii="Times New Roman" w:hAnsi="Times New Roman"/>
                <w:color w:val="000000"/>
                <w:szCs w:val="22"/>
              </w:rPr>
            </w:pPr>
            <w:r w:rsidRPr="00522778">
              <w:rPr>
                <w:rFonts w:ascii="Times New Roman" w:hAnsi="Times New Roman"/>
                <w:color w:val="AA0000"/>
                <w:szCs w:val="22"/>
              </w:rPr>
              <w:t xml:space="preserve">X.X </w:t>
            </w:r>
            <w:r w:rsidRPr="00A209D4">
              <w:rPr>
                <w:rFonts w:ascii="Times New Roman" w:hAnsi="Times New Roman"/>
                <w:color w:val="00538C"/>
                <w:szCs w:val="22"/>
              </w:rPr>
              <w:t>(match header)</w:t>
            </w:r>
          </w:p>
        </w:tc>
      </w:tr>
      <w:tr w:rsidR="00E3177B" w:rsidRPr="00C21ACB" w14:paraId="5BCFB5F1" w14:textId="77777777" w:rsidTr="616D1436">
        <w:trPr>
          <w:trHeight w:val="80"/>
        </w:trPr>
        <w:tc>
          <w:tcPr>
            <w:tcW w:w="4563" w:type="dxa"/>
          </w:tcPr>
          <w:p w14:paraId="43A02B04" w14:textId="0219FB7D" w:rsidR="00E3177B" w:rsidRPr="00C21ACB" w:rsidRDefault="00E3177B" w:rsidP="00E3177B">
            <w:pPr>
              <w:spacing w:before="120" w:after="120" w:line="240" w:lineRule="auto"/>
              <w:rPr>
                <w:rFonts w:ascii="Times New Roman" w:hAnsi="Times New Roman"/>
                <w:b/>
                <w:szCs w:val="22"/>
              </w:rPr>
            </w:pPr>
            <w:r w:rsidRPr="00522778">
              <w:rPr>
                <w:rFonts w:ascii="Times New Roman" w:hAnsi="Times New Roman"/>
                <w:b/>
                <w:color w:val="AA0000"/>
                <w:szCs w:val="22"/>
              </w:rPr>
              <w:t>IND</w:t>
            </w:r>
            <w:r w:rsidR="001E6A2A" w:rsidRPr="00522778">
              <w:rPr>
                <w:rFonts w:ascii="Times New Roman" w:hAnsi="Times New Roman"/>
                <w:b/>
                <w:color w:val="AA0000"/>
                <w:szCs w:val="22"/>
              </w:rPr>
              <w:t>/IDE</w:t>
            </w:r>
            <w:r w:rsidRPr="00C21ACB">
              <w:rPr>
                <w:rFonts w:ascii="Times New Roman" w:hAnsi="Times New Roman"/>
                <w:b/>
                <w:szCs w:val="22"/>
              </w:rPr>
              <w:t xml:space="preserve"> Number</w:t>
            </w:r>
          </w:p>
        </w:tc>
        <w:tc>
          <w:tcPr>
            <w:tcW w:w="4797" w:type="dxa"/>
          </w:tcPr>
          <w:p w14:paraId="729F1403" w14:textId="0D2082B5" w:rsidR="00E3177B" w:rsidRPr="00C21ACB" w:rsidRDefault="00E3177B" w:rsidP="00C33EC9">
            <w:pPr>
              <w:spacing w:before="120" w:after="120" w:line="240" w:lineRule="auto"/>
              <w:rPr>
                <w:rFonts w:ascii="Times New Roman" w:hAnsi="Times New Roman"/>
                <w:color w:val="000000"/>
                <w:szCs w:val="22"/>
              </w:rPr>
            </w:pPr>
            <w:r w:rsidRPr="00522778">
              <w:rPr>
                <w:rFonts w:ascii="Times New Roman" w:hAnsi="Times New Roman"/>
                <w:color w:val="AA0000"/>
                <w:szCs w:val="22"/>
              </w:rPr>
              <w:t>XXXXXX</w:t>
            </w:r>
            <w:r w:rsidRPr="00C21ACB">
              <w:rPr>
                <w:rFonts w:ascii="Times New Roman" w:hAnsi="Times New Roman"/>
                <w:color w:val="000000"/>
                <w:szCs w:val="22"/>
              </w:rPr>
              <w:t xml:space="preserve"> </w:t>
            </w:r>
            <w:r w:rsidRPr="00A209D4">
              <w:rPr>
                <w:rFonts w:ascii="Times New Roman" w:hAnsi="Times New Roman"/>
                <w:color w:val="00538C"/>
                <w:szCs w:val="22"/>
              </w:rPr>
              <w:t>(</w:t>
            </w:r>
            <w:r w:rsidR="005838B7" w:rsidRPr="00A209D4">
              <w:rPr>
                <w:rFonts w:ascii="Times New Roman" w:hAnsi="Times New Roman"/>
                <w:color w:val="00538C"/>
                <w:szCs w:val="22"/>
              </w:rPr>
              <w:t>w</w:t>
            </w:r>
            <w:r w:rsidR="000B776A" w:rsidRPr="00A209D4">
              <w:rPr>
                <w:rFonts w:ascii="Times New Roman" w:hAnsi="Times New Roman"/>
                <w:color w:val="00538C"/>
                <w:szCs w:val="22"/>
              </w:rPr>
              <w:t xml:space="preserve">rite </w:t>
            </w:r>
            <w:r w:rsidR="00C33EC9" w:rsidRPr="00A209D4">
              <w:rPr>
                <w:rFonts w:ascii="Times New Roman" w:hAnsi="Times New Roman"/>
                <w:color w:val="00538C"/>
                <w:szCs w:val="22"/>
              </w:rPr>
              <w:t>Pending</w:t>
            </w:r>
            <w:r w:rsidRPr="00A209D4">
              <w:rPr>
                <w:rFonts w:ascii="Times New Roman" w:hAnsi="Times New Roman"/>
                <w:color w:val="00538C"/>
                <w:szCs w:val="22"/>
              </w:rPr>
              <w:t>, if pending</w:t>
            </w:r>
            <w:r w:rsidR="000B776A" w:rsidRPr="00A209D4">
              <w:rPr>
                <w:rFonts w:ascii="Times New Roman" w:hAnsi="Times New Roman"/>
                <w:color w:val="00538C"/>
                <w:szCs w:val="22"/>
              </w:rPr>
              <w:t>;</w:t>
            </w:r>
            <w:r w:rsidR="00F74374" w:rsidRPr="00A209D4">
              <w:rPr>
                <w:rFonts w:ascii="Times New Roman" w:hAnsi="Times New Roman"/>
                <w:color w:val="00538C"/>
                <w:szCs w:val="22"/>
              </w:rPr>
              <w:t xml:space="preserve"> or N/A, if not applicable</w:t>
            </w:r>
            <w:r w:rsidRPr="00A209D4">
              <w:rPr>
                <w:rFonts w:ascii="Times New Roman" w:hAnsi="Times New Roman"/>
                <w:color w:val="00538C"/>
                <w:szCs w:val="22"/>
              </w:rPr>
              <w:t>)</w:t>
            </w:r>
          </w:p>
        </w:tc>
      </w:tr>
      <w:tr w:rsidR="00632F0B" w:rsidRPr="00C21ACB" w14:paraId="32282E4F" w14:textId="77777777" w:rsidTr="616D1436">
        <w:trPr>
          <w:trHeight w:val="80"/>
        </w:trPr>
        <w:tc>
          <w:tcPr>
            <w:tcW w:w="4563" w:type="dxa"/>
          </w:tcPr>
          <w:p w14:paraId="4A83CC52" w14:textId="77777777" w:rsidR="00632F0B" w:rsidRPr="00C21ACB" w:rsidRDefault="00632F0B" w:rsidP="00632F0B">
            <w:pPr>
              <w:spacing w:before="120" w:after="120" w:line="240" w:lineRule="auto"/>
              <w:rPr>
                <w:rFonts w:ascii="Times New Roman" w:hAnsi="Times New Roman"/>
                <w:b/>
                <w:szCs w:val="22"/>
              </w:rPr>
            </w:pPr>
            <w:r w:rsidRPr="00C21ACB">
              <w:rPr>
                <w:rFonts w:ascii="Times New Roman" w:hAnsi="Times New Roman"/>
                <w:b/>
                <w:szCs w:val="22"/>
              </w:rPr>
              <w:t>NCT Number:</w:t>
            </w:r>
          </w:p>
        </w:tc>
        <w:tc>
          <w:tcPr>
            <w:tcW w:w="4797" w:type="dxa"/>
          </w:tcPr>
          <w:p w14:paraId="3D42439A" w14:textId="3033ED07" w:rsidR="00632F0B" w:rsidRPr="00C21ACB" w:rsidRDefault="006D607B" w:rsidP="616D1436">
            <w:pPr>
              <w:spacing w:before="120" w:after="120" w:line="240" w:lineRule="auto"/>
              <w:rPr>
                <w:rFonts w:ascii="Times New Roman" w:hAnsi="Times New Roman"/>
                <w:color w:val="000000"/>
              </w:rPr>
            </w:pPr>
            <w:r w:rsidRPr="00522778">
              <w:rPr>
                <w:rFonts w:ascii="Times New Roman" w:hAnsi="Times New Roman"/>
                <w:color w:val="AA0000"/>
              </w:rPr>
              <w:t>XXXXXX</w:t>
            </w:r>
            <w:r w:rsidRPr="00C21ACB">
              <w:rPr>
                <w:rFonts w:ascii="Times New Roman" w:hAnsi="Times New Roman"/>
                <w:color w:val="0070C0"/>
              </w:rPr>
              <w:t xml:space="preserve"> </w:t>
            </w:r>
            <w:r w:rsidRPr="00A209D4">
              <w:rPr>
                <w:rFonts w:ascii="Times New Roman" w:hAnsi="Times New Roman"/>
                <w:color w:val="00538C"/>
              </w:rPr>
              <w:t>(</w:t>
            </w:r>
            <w:r w:rsidR="005838B7" w:rsidRPr="00A209D4">
              <w:rPr>
                <w:rFonts w:ascii="Times New Roman" w:hAnsi="Times New Roman"/>
                <w:color w:val="00538C"/>
              </w:rPr>
              <w:t>w</w:t>
            </w:r>
            <w:r w:rsidR="000B776A" w:rsidRPr="00A209D4">
              <w:rPr>
                <w:rFonts w:ascii="Times New Roman" w:hAnsi="Times New Roman"/>
                <w:color w:val="00538C"/>
              </w:rPr>
              <w:t xml:space="preserve">rite </w:t>
            </w:r>
            <w:r w:rsidR="00632F0B" w:rsidRPr="00A209D4">
              <w:rPr>
                <w:rFonts w:ascii="Times New Roman" w:hAnsi="Times New Roman"/>
                <w:color w:val="00538C"/>
              </w:rPr>
              <w:t>Pending</w:t>
            </w:r>
            <w:r w:rsidRPr="00A209D4">
              <w:rPr>
                <w:rFonts w:ascii="Times New Roman" w:hAnsi="Times New Roman"/>
                <w:color w:val="00538C"/>
              </w:rPr>
              <w:t>, if</w:t>
            </w:r>
            <w:r w:rsidR="00632F0B" w:rsidRPr="00A209D4">
              <w:rPr>
                <w:rFonts w:ascii="Times New Roman" w:hAnsi="Times New Roman"/>
                <w:color w:val="00538C"/>
              </w:rPr>
              <w:t xml:space="preserve"> registration</w:t>
            </w:r>
            <w:r w:rsidRPr="00A209D4">
              <w:rPr>
                <w:rFonts w:ascii="Times New Roman" w:hAnsi="Times New Roman"/>
                <w:color w:val="00538C"/>
              </w:rPr>
              <w:t xml:space="preserve"> is pending)</w:t>
            </w:r>
            <w:r w:rsidR="00632F0B" w:rsidRPr="00A209D4">
              <w:rPr>
                <w:rFonts w:ascii="Times New Roman" w:hAnsi="Times New Roman"/>
                <w:color w:val="00538C"/>
              </w:rPr>
              <w:t xml:space="preserve"> </w:t>
            </w:r>
          </w:p>
        </w:tc>
      </w:tr>
      <w:tr w:rsidR="00E3177B" w:rsidRPr="00C21ACB" w14:paraId="3E9DFE70" w14:textId="77777777" w:rsidTr="616D1436">
        <w:trPr>
          <w:trHeight w:val="2565"/>
        </w:trPr>
        <w:tc>
          <w:tcPr>
            <w:tcW w:w="4563" w:type="dxa"/>
          </w:tcPr>
          <w:p w14:paraId="4A854B7D" w14:textId="734E8F5D" w:rsidR="00E3177B" w:rsidRPr="00C21ACB" w:rsidRDefault="006D607B" w:rsidP="00E3177B">
            <w:pPr>
              <w:spacing w:after="120" w:line="240" w:lineRule="auto"/>
              <w:rPr>
                <w:rFonts w:ascii="Times New Roman" w:hAnsi="Times New Roman"/>
                <w:b/>
                <w:szCs w:val="22"/>
              </w:rPr>
            </w:pPr>
            <w:r w:rsidRPr="00522778">
              <w:rPr>
                <w:rFonts w:ascii="Times New Roman" w:hAnsi="Times New Roman"/>
                <w:b/>
                <w:color w:val="AA0000"/>
                <w:szCs w:val="22"/>
              </w:rPr>
              <w:t xml:space="preserve">IND/IDE </w:t>
            </w:r>
            <w:r w:rsidRPr="00C21ACB">
              <w:rPr>
                <w:rFonts w:ascii="Times New Roman" w:hAnsi="Times New Roman"/>
                <w:b/>
                <w:szCs w:val="22"/>
              </w:rPr>
              <w:t>Sponsor/</w:t>
            </w:r>
            <w:r w:rsidR="00E3177B" w:rsidRPr="00C21ACB">
              <w:rPr>
                <w:rFonts w:ascii="Times New Roman" w:hAnsi="Times New Roman"/>
                <w:b/>
                <w:szCs w:val="22"/>
              </w:rPr>
              <w:t>Principal Investigator</w:t>
            </w:r>
            <w:r w:rsidR="008B3A57" w:rsidRPr="00C21ACB">
              <w:rPr>
                <w:rFonts w:ascii="Times New Roman" w:hAnsi="Times New Roman"/>
                <w:b/>
                <w:szCs w:val="22"/>
              </w:rPr>
              <w:t xml:space="preserve">: </w:t>
            </w:r>
          </w:p>
          <w:p w14:paraId="76ADDC7D" w14:textId="64EC68AF" w:rsidR="00E3177B" w:rsidRPr="00C21ACB" w:rsidRDefault="00E3177B">
            <w:pPr>
              <w:pStyle w:val="Intructions"/>
              <w:rPr>
                <w:rFonts w:ascii="Times New Roman" w:hAnsi="Times New Roman" w:cs="Times New Roman"/>
              </w:rPr>
            </w:pPr>
            <w:r w:rsidRPr="00A209D4">
              <w:rPr>
                <w:rFonts w:ascii="Times New Roman" w:hAnsi="Times New Roman" w:cs="Times New Roman"/>
                <w:color w:val="00538C"/>
              </w:rPr>
              <w:t>The FDA will only recognize ONE protocol PI; all other names will be considered sub-investigators. For clarity, list only the PI here.</w:t>
            </w:r>
          </w:p>
        </w:tc>
        <w:tc>
          <w:tcPr>
            <w:tcW w:w="4797" w:type="dxa"/>
          </w:tcPr>
          <w:p w14:paraId="06F09EB3" w14:textId="6DA1BDA7" w:rsidR="00632F0B" w:rsidRPr="00522778" w:rsidRDefault="00632F0B" w:rsidP="00632F0B">
            <w:pPr>
              <w:spacing w:after="120" w:line="240" w:lineRule="auto"/>
              <w:rPr>
                <w:rFonts w:ascii="Times New Roman" w:hAnsi="Times New Roman"/>
                <w:color w:val="AA0000"/>
              </w:rPr>
            </w:pPr>
            <w:r w:rsidRPr="00522778">
              <w:rPr>
                <w:rFonts w:ascii="Times New Roman" w:hAnsi="Times New Roman"/>
                <w:color w:val="AA0000"/>
              </w:rPr>
              <w:t>Name</w:t>
            </w:r>
            <w:r w:rsidR="00723747" w:rsidRPr="00522778">
              <w:rPr>
                <w:rFonts w:ascii="Times New Roman" w:hAnsi="Times New Roman"/>
                <w:color w:val="AA0000"/>
              </w:rPr>
              <w:t>, degree(s)</w:t>
            </w:r>
          </w:p>
          <w:p w14:paraId="5804F318" w14:textId="77777777" w:rsidR="00632F0B" w:rsidRPr="00522778" w:rsidRDefault="00632F0B" w:rsidP="00632F0B">
            <w:pPr>
              <w:spacing w:after="120" w:line="240" w:lineRule="auto"/>
              <w:rPr>
                <w:rFonts w:ascii="Times New Roman" w:hAnsi="Times New Roman"/>
                <w:color w:val="AA0000"/>
              </w:rPr>
            </w:pPr>
            <w:r w:rsidRPr="00522778">
              <w:rPr>
                <w:rFonts w:ascii="Times New Roman" w:hAnsi="Times New Roman"/>
                <w:color w:val="AA0000"/>
              </w:rPr>
              <w:t>Title</w:t>
            </w:r>
            <w:r w:rsidRPr="00522778">
              <w:rPr>
                <w:rFonts w:ascii="Times New Roman" w:hAnsi="Times New Roman"/>
                <w:color w:val="AA0000"/>
              </w:rPr>
              <w:tab/>
            </w:r>
          </w:p>
          <w:p w14:paraId="50EED727" w14:textId="77777777" w:rsidR="00632F0B" w:rsidRPr="00522778" w:rsidRDefault="00632F0B" w:rsidP="00632F0B">
            <w:pPr>
              <w:spacing w:after="120" w:line="240" w:lineRule="auto"/>
              <w:rPr>
                <w:rFonts w:ascii="Times New Roman" w:hAnsi="Times New Roman"/>
                <w:color w:val="AA0000"/>
              </w:rPr>
            </w:pPr>
            <w:r w:rsidRPr="00522778">
              <w:rPr>
                <w:rFonts w:ascii="Times New Roman" w:hAnsi="Times New Roman"/>
                <w:color w:val="AA0000"/>
              </w:rPr>
              <w:t>Institution</w:t>
            </w:r>
          </w:p>
          <w:p w14:paraId="75C0E189" w14:textId="77777777" w:rsidR="00632F0B" w:rsidRPr="00C21ACB" w:rsidRDefault="00632F0B" w:rsidP="00632F0B">
            <w:pPr>
              <w:spacing w:after="120" w:line="240" w:lineRule="auto"/>
              <w:rPr>
                <w:rFonts w:ascii="Times New Roman" w:hAnsi="Times New Roman"/>
                <w:color w:val="0070C0"/>
              </w:rPr>
            </w:pPr>
            <w:r w:rsidRPr="00522778">
              <w:rPr>
                <w:rFonts w:ascii="Times New Roman" w:hAnsi="Times New Roman"/>
                <w:color w:val="AA0000"/>
              </w:rPr>
              <w:t>City, state zip</w:t>
            </w:r>
            <w:r w:rsidRPr="00C21ACB">
              <w:rPr>
                <w:rFonts w:ascii="Times New Roman" w:hAnsi="Times New Roman"/>
                <w:color w:val="0070C0"/>
              </w:rPr>
              <w:t xml:space="preserve"> </w:t>
            </w:r>
          </w:p>
          <w:p w14:paraId="039933F8" w14:textId="77777777" w:rsidR="00632F0B" w:rsidRPr="00C21ACB" w:rsidRDefault="00632F0B" w:rsidP="00632F0B">
            <w:pPr>
              <w:spacing w:after="120" w:line="240" w:lineRule="auto"/>
              <w:rPr>
                <w:rFonts w:ascii="Times New Roman" w:hAnsi="Times New Roman"/>
                <w:color w:val="000000"/>
                <w:szCs w:val="22"/>
              </w:rPr>
            </w:pPr>
            <w:r w:rsidRPr="00C21ACB">
              <w:rPr>
                <w:rFonts w:ascii="Times New Roman" w:hAnsi="Times New Roman"/>
                <w:color w:val="000000"/>
                <w:szCs w:val="22"/>
              </w:rPr>
              <w:t xml:space="preserve">Phone: </w:t>
            </w:r>
          </w:p>
          <w:p w14:paraId="276B537D" w14:textId="77777777" w:rsidR="00632F0B" w:rsidRPr="00C21ACB" w:rsidRDefault="00632F0B" w:rsidP="00632F0B">
            <w:pPr>
              <w:spacing w:after="120" w:line="240" w:lineRule="auto"/>
              <w:rPr>
                <w:rFonts w:ascii="Times New Roman" w:hAnsi="Times New Roman"/>
                <w:color w:val="000000"/>
                <w:szCs w:val="22"/>
              </w:rPr>
            </w:pPr>
            <w:r w:rsidRPr="00C21ACB">
              <w:rPr>
                <w:rFonts w:ascii="Times New Roman" w:hAnsi="Times New Roman"/>
                <w:color w:val="000000"/>
                <w:szCs w:val="22"/>
              </w:rPr>
              <w:t xml:space="preserve">Fax: </w:t>
            </w:r>
          </w:p>
          <w:p w14:paraId="5B6EA432" w14:textId="77777777" w:rsidR="00E3177B" w:rsidRPr="00C21ACB" w:rsidRDefault="00632F0B" w:rsidP="00632F0B">
            <w:pPr>
              <w:spacing w:line="240" w:lineRule="auto"/>
              <w:rPr>
                <w:rFonts w:ascii="Times New Roman" w:hAnsi="Times New Roman"/>
                <w:b/>
                <w:color w:val="000000"/>
                <w:szCs w:val="22"/>
              </w:rPr>
            </w:pPr>
            <w:r w:rsidRPr="00C21ACB">
              <w:rPr>
                <w:rFonts w:ascii="Times New Roman" w:hAnsi="Times New Roman"/>
                <w:color w:val="000000"/>
                <w:szCs w:val="22"/>
              </w:rPr>
              <w:t>E-mail:</w:t>
            </w:r>
          </w:p>
        </w:tc>
      </w:tr>
      <w:tr w:rsidR="006D607B" w:rsidRPr="00C21ACB" w14:paraId="70AE11AE" w14:textId="77777777" w:rsidTr="00A44656">
        <w:trPr>
          <w:trHeight w:val="2565"/>
        </w:trPr>
        <w:tc>
          <w:tcPr>
            <w:tcW w:w="4563" w:type="dxa"/>
          </w:tcPr>
          <w:p w14:paraId="1C2A8A56" w14:textId="77777777" w:rsidR="00E97690" w:rsidRPr="00522778" w:rsidRDefault="006D607B" w:rsidP="00A44656">
            <w:pPr>
              <w:spacing w:line="240" w:lineRule="auto"/>
              <w:rPr>
                <w:rFonts w:ascii="Times New Roman" w:hAnsi="Times New Roman"/>
                <w:bCs/>
                <w:color w:val="005E00"/>
                <w:szCs w:val="22"/>
              </w:rPr>
            </w:pPr>
            <w:r w:rsidRPr="00522778">
              <w:rPr>
                <w:rFonts w:ascii="Times New Roman" w:hAnsi="Times New Roman"/>
                <w:bCs/>
                <w:caps/>
                <w:color w:val="AA0000"/>
                <w:szCs w:val="22"/>
              </w:rPr>
              <w:t xml:space="preserve">IND/IDE </w:t>
            </w:r>
            <w:r w:rsidRPr="00522778">
              <w:rPr>
                <w:rFonts w:ascii="Times New Roman" w:hAnsi="Times New Roman"/>
                <w:bCs/>
                <w:caps/>
                <w:color w:val="005E00"/>
                <w:szCs w:val="22"/>
              </w:rPr>
              <w:t>S</w:t>
            </w:r>
            <w:r w:rsidRPr="00522778">
              <w:rPr>
                <w:rFonts w:ascii="Times New Roman" w:hAnsi="Times New Roman"/>
                <w:bCs/>
                <w:color w:val="005E00"/>
                <w:szCs w:val="22"/>
              </w:rPr>
              <w:t>ponsor</w:t>
            </w:r>
            <w:r w:rsidR="00A44656" w:rsidRPr="00522778">
              <w:rPr>
                <w:rFonts w:ascii="Times New Roman" w:hAnsi="Times New Roman"/>
                <w:bCs/>
                <w:color w:val="005E00"/>
                <w:szCs w:val="22"/>
              </w:rPr>
              <w:t xml:space="preserve"> </w:t>
            </w:r>
          </w:p>
          <w:p w14:paraId="35D2C200" w14:textId="485E1B7F" w:rsidR="006D607B" w:rsidRPr="00C21ACB" w:rsidRDefault="006D607B" w:rsidP="00A44656">
            <w:pPr>
              <w:spacing w:line="240" w:lineRule="auto"/>
              <w:rPr>
                <w:rFonts w:ascii="Times New Roman" w:hAnsi="Times New Roman"/>
                <w:b/>
                <w:color w:val="00B050"/>
                <w:szCs w:val="22"/>
              </w:rPr>
            </w:pPr>
            <w:r w:rsidRPr="00A209D4">
              <w:rPr>
                <w:rFonts w:ascii="Times New Roman" w:hAnsi="Times New Roman"/>
                <w:bCs/>
                <w:color w:val="00538C"/>
                <w:szCs w:val="22"/>
              </w:rPr>
              <w:t>Only include if the IND/IDE Sponsor is different from the PI</w:t>
            </w:r>
          </w:p>
        </w:tc>
        <w:tc>
          <w:tcPr>
            <w:tcW w:w="4797" w:type="dxa"/>
          </w:tcPr>
          <w:p w14:paraId="14B4A3CA" w14:textId="77777777" w:rsidR="006D607B" w:rsidRPr="00522778" w:rsidRDefault="006D607B" w:rsidP="006D607B">
            <w:pPr>
              <w:spacing w:after="120" w:line="240" w:lineRule="auto"/>
              <w:rPr>
                <w:rFonts w:ascii="Times New Roman" w:hAnsi="Times New Roman"/>
                <w:color w:val="005E00"/>
              </w:rPr>
            </w:pPr>
            <w:r w:rsidRPr="00522778">
              <w:rPr>
                <w:rFonts w:ascii="Times New Roman" w:hAnsi="Times New Roman"/>
                <w:color w:val="005E00"/>
              </w:rPr>
              <w:t>Name</w:t>
            </w:r>
          </w:p>
          <w:p w14:paraId="70FC3B52" w14:textId="77777777" w:rsidR="006D607B" w:rsidRPr="00522778" w:rsidRDefault="006D607B" w:rsidP="006D607B">
            <w:pPr>
              <w:spacing w:after="120" w:line="240" w:lineRule="auto"/>
              <w:rPr>
                <w:rFonts w:ascii="Times New Roman" w:hAnsi="Times New Roman"/>
                <w:color w:val="005E00"/>
              </w:rPr>
            </w:pPr>
            <w:r w:rsidRPr="00522778">
              <w:rPr>
                <w:rFonts w:ascii="Times New Roman" w:hAnsi="Times New Roman"/>
                <w:color w:val="005E00"/>
              </w:rPr>
              <w:t>Title</w:t>
            </w:r>
            <w:r w:rsidRPr="00522778">
              <w:rPr>
                <w:rFonts w:ascii="Times New Roman" w:hAnsi="Times New Roman"/>
                <w:color w:val="005E00"/>
              </w:rPr>
              <w:tab/>
            </w:r>
          </w:p>
          <w:p w14:paraId="177CA8CF" w14:textId="77777777" w:rsidR="006D607B" w:rsidRPr="00522778" w:rsidRDefault="006D607B" w:rsidP="006D607B">
            <w:pPr>
              <w:spacing w:after="120" w:line="240" w:lineRule="auto"/>
              <w:rPr>
                <w:rFonts w:ascii="Times New Roman" w:hAnsi="Times New Roman"/>
                <w:color w:val="005E00"/>
              </w:rPr>
            </w:pPr>
            <w:r w:rsidRPr="00522778">
              <w:rPr>
                <w:rFonts w:ascii="Times New Roman" w:hAnsi="Times New Roman"/>
                <w:color w:val="005E00"/>
              </w:rPr>
              <w:t>Institution</w:t>
            </w:r>
          </w:p>
          <w:p w14:paraId="2464D5F5" w14:textId="77777777" w:rsidR="006D607B" w:rsidRPr="00522778" w:rsidRDefault="006D607B" w:rsidP="006D607B">
            <w:pPr>
              <w:spacing w:after="120" w:line="240" w:lineRule="auto"/>
              <w:rPr>
                <w:rFonts w:ascii="Times New Roman" w:hAnsi="Times New Roman"/>
                <w:color w:val="005E00"/>
              </w:rPr>
            </w:pPr>
            <w:r w:rsidRPr="00522778">
              <w:rPr>
                <w:rFonts w:ascii="Times New Roman" w:hAnsi="Times New Roman"/>
                <w:color w:val="005E00"/>
              </w:rPr>
              <w:t>City, state zip</w:t>
            </w:r>
            <w:r w:rsidRPr="00C21ACB">
              <w:rPr>
                <w:rFonts w:ascii="Times New Roman" w:hAnsi="Times New Roman"/>
                <w:color w:val="00B050"/>
                <w:shd w:val="clear" w:color="auto" w:fill="E6E6E6"/>
              </w:rPr>
              <w:t xml:space="preserve"> </w:t>
            </w:r>
          </w:p>
          <w:p w14:paraId="4B70D9CA" w14:textId="77777777" w:rsidR="006D607B" w:rsidRPr="00522778" w:rsidRDefault="006D607B" w:rsidP="006D607B">
            <w:pPr>
              <w:spacing w:after="120" w:line="240" w:lineRule="auto"/>
              <w:rPr>
                <w:rFonts w:ascii="Times New Roman" w:hAnsi="Times New Roman"/>
                <w:color w:val="005E00"/>
                <w:szCs w:val="22"/>
              </w:rPr>
            </w:pPr>
            <w:r w:rsidRPr="00522778">
              <w:rPr>
                <w:rFonts w:ascii="Times New Roman" w:hAnsi="Times New Roman"/>
                <w:color w:val="005E00"/>
                <w:szCs w:val="22"/>
              </w:rPr>
              <w:t>Phone:</w:t>
            </w:r>
            <w:r w:rsidRPr="00C21ACB">
              <w:rPr>
                <w:rFonts w:ascii="Times New Roman" w:hAnsi="Times New Roman"/>
                <w:color w:val="00B050"/>
                <w:szCs w:val="22"/>
                <w:shd w:val="clear" w:color="auto" w:fill="E6E6E6"/>
              </w:rPr>
              <w:t xml:space="preserve"> </w:t>
            </w:r>
          </w:p>
          <w:p w14:paraId="436006A8" w14:textId="77777777" w:rsidR="006D607B" w:rsidRPr="00522778" w:rsidRDefault="006D607B" w:rsidP="006D607B">
            <w:pPr>
              <w:spacing w:after="120" w:line="240" w:lineRule="auto"/>
              <w:rPr>
                <w:rFonts w:ascii="Times New Roman" w:hAnsi="Times New Roman"/>
                <w:color w:val="005E00"/>
                <w:szCs w:val="22"/>
              </w:rPr>
            </w:pPr>
            <w:r w:rsidRPr="00522778">
              <w:rPr>
                <w:rFonts w:ascii="Times New Roman" w:hAnsi="Times New Roman"/>
                <w:color w:val="005E00"/>
                <w:szCs w:val="22"/>
              </w:rPr>
              <w:t>Fax:</w:t>
            </w:r>
            <w:r w:rsidRPr="00C21ACB">
              <w:rPr>
                <w:rFonts w:ascii="Times New Roman" w:hAnsi="Times New Roman"/>
                <w:color w:val="00B050"/>
                <w:szCs w:val="22"/>
                <w:shd w:val="clear" w:color="auto" w:fill="E6E6E6"/>
              </w:rPr>
              <w:t xml:space="preserve"> </w:t>
            </w:r>
          </w:p>
          <w:p w14:paraId="71695350" w14:textId="47D94507" w:rsidR="006D607B" w:rsidRPr="00C21ACB" w:rsidRDefault="006D607B" w:rsidP="006D607B">
            <w:pPr>
              <w:spacing w:after="120" w:line="240" w:lineRule="auto"/>
              <w:rPr>
                <w:rFonts w:ascii="Times New Roman" w:hAnsi="Times New Roman"/>
              </w:rPr>
            </w:pPr>
            <w:r w:rsidRPr="00522778">
              <w:rPr>
                <w:rFonts w:ascii="Times New Roman" w:hAnsi="Times New Roman"/>
                <w:color w:val="005E00"/>
                <w:szCs w:val="22"/>
              </w:rPr>
              <w:lastRenderedPageBreak/>
              <w:t>Email:</w:t>
            </w:r>
          </w:p>
        </w:tc>
      </w:tr>
    </w:tbl>
    <w:p w14:paraId="4E36D438" w14:textId="77777777" w:rsidR="00E424F8" w:rsidRPr="00C21ACB" w:rsidRDefault="00E424F8" w:rsidP="00DA0D36">
      <w:pPr>
        <w:pStyle w:val="SchemaTitle"/>
        <w:spacing w:before="0" w:after="0" w:line="240" w:lineRule="auto"/>
        <w:rPr>
          <w:rFonts w:ascii="Times New Roman" w:hAnsi="Times New Roman"/>
          <w:bCs/>
          <w:caps/>
          <w:color w:val="000000"/>
          <w:sz w:val="22"/>
          <w:szCs w:val="22"/>
        </w:rPr>
      </w:pPr>
      <w:bookmarkStart w:id="2" w:name="_Toc58818890"/>
      <w:bookmarkStart w:id="3" w:name="_Toc60193103"/>
      <w:bookmarkStart w:id="4" w:name="_Toc60195133"/>
      <w:bookmarkStart w:id="5" w:name="_Toc60200981"/>
    </w:p>
    <w:p w14:paraId="287857C4" w14:textId="4095D790" w:rsidR="00E424F8" w:rsidRPr="00C21ACB" w:rsidRDefault="00E424F8">
      <w:pPr>
        <w:spacing w:line="240" w:lineRule="auto"/>
        <w:rPr>
          <w:rFonts w:ascii="Times New Roman" w:hAnsi="Times New Roman"/>
          <w:b/>
          <w:bCs/>
          <w:caps/>
          <w:color w:val="000000"/>
          <w:szCs w:val="22"/>
        </w:rPr>
      </w:pPr>
      <w:r w:rsidRPr="00C21ACB">
        <w:rPr>
          <w:rFonts w:ascii="Times New Roman" w:hAnsi="Times New Roman"/>
          <w:bCs/>
          <w:caps/>
          <w:color w:val="000000"/>
          <w:szCs w:val="22"/>
        </w:rPr>
        <w:br w:type="page"/>
      </w:r>
    </w:p>
    <w:p w14:paraId="2BCBB180" w14:textId="61E2E1D4" w:rsidR="00E424F8" w:rsidRPr="00C21ACB" w:rsidRDefault="00B5069B" w:rsidP="00BC408C">
      <w:pPr>
        <w:pStyle w:val="FrontMatter"/>
        <w:rPr>
          <w:rFonts w:ascii="Times New Roman" w:hAnsi="Times New Roman"/>
        </w:rPr>
      </w:pPr>
      <w:bookmarkStart w:id="6" w:name="_Toc37151427"/>
      <w:bookmarkStart w:id="7" w:name="_Toc178338789"/>
      <w:r w:rsidRPr="00C21ACB">
        <w:rPr>
          <w:rFonts w:ascii="Times New Roman" w:hAnsi="Times New Roman"/>
        </w:rPr>
        <w:lastRenderedPageBreak/>
        <w:t>STATEMENT OF COMPLIANCE</w:t>
      </w:r>
      <w:bookmarkEnd w:id="2"/>
      <w:bookmarkEnd w:id="3"/>
      <w:bookmarkEnd w:id="4"/>
      <w:bookmarkEnd w:id="5"/>
      <w:bookmarkEnd w:id="6"/>
      <w:bookmarkEnd w:id="7"/>
    </w:p>
    <w:p w14:paraId="4065574A" w14:textId="23BB9F49" w:rsidR="00A54739" w:rsidRPr="00C21ACB" w:rsidRDefault="00A54739" w:rsidP="00E328B3">
      <w:pPr>
        <w:pStyle w:val="Body"/>
        <w:rPr>
          <w:rFonts w:ascii="Times New Roman" w:hAnsi="Times New Roman" w:cs="Times New Roman"/>
        </w:rPr>
      </w:pPr>
      <w:r w:rsidRPr="00C21ACB">
        <w:rPr>
          <w:rFonts w:ascii="Times New Roman" w:hAnsi="Times New Roman" w:cs="Times New Roman"/>
        </w:rPr>
        <w:t>This trial will be conducted in compliance with the protocol, International Council for Harmonisation (ICH) E6(R2) guideline for Good Clinical Practice (GCP), and the applicable regulatory requirements from the United States</w:t>
      </w:r>
      <w:r w:rsidR="00FA6C64" w:rsidRPr="00C21ACB">
        <w:rPr>
          <w:rFonts w:ascii="Times New Roman" w:hAnsi="Times New Roman" w:cs="Times New Roman"/>
        </w:rPr>
        <w:t xml:space="preserve"> (U.S.)</w:t>
      </w:r>
      <w:r w:rsidRPr="00C21ACB">
        <w:rPr>
          <w:rFonts w:ascii="Times New Roman" w:hAnsi="Times New Roman" w:cs="Times New Roman"/>
        </w:rPr>
        <w:t xml:space="preserve"> Code of Federal Regulations (CFR), including</w:t>
      </w:r>
      <w:r w:rsidR="00C33EC9" w:rsidRPr="00C21ACB">
        <w:rPr>
          <w:rFonts w:ascii="Times New Roman" w:hAnsi="Times New Roman" w:cs="Times New Roman"/>
        </w:rPr>
        <w:t xml:space="preserve"> </w:t>
      </w:r>
      <w:r w:rsidRPr="00522778">
        <w:rPr>
          <w:rFonts w:ascii="Times New Roman" w:hAnsi="Times New Roman" w:cs="Times New Roman"/>
          <w:color w:val="005E00"/>
        </w:rPr>
        <w:t>45 CFR 46 (Human Subjects Protection); 21 CFR 312 (Investigational New Drug) and/or 21 CFR Part 812 (Investigational Device Exemptions); 21 CFR 50 (Informed Consent), 21</w:t>
      </w:r>
      <w:r w:rsidR="00C33EC9" w:rsidRPr="00522778">
        <w:rPr>
          <w:rFonts w:ascii="Times New Roman" w:hAnsi="Times New Roman" w:cs="Times New Roman"/>
          <w:color w:val="005E00"/>
        </w:rPr>
        <w:t xml:space="preserve"> </w:t>
      </w:r>
      <w:r w:rsidRPr="00522778">
        <w:rPr>
          <w:rFonts w:ascii="Times New Roman" w:hAnsi="Times New Roman" w:cs="Times New Roman"/>
          <w:color w:val="005E00"/>
        </w:rPr>
        <w:t>CFR Part 54 (Financial Disclosure), and 21 CFR 56 (Institutional Review Board [IRB])</w:t>
      </w:r>
      <w:r w:rsidRPr="00C21ACB">
        <w:rPr>
          <w:rFonts w:ascii="Times New Roman" w:hAnsi="Times New Roman" w:cs="Times New Roman"/>
        </w:rPr>
        <w:t>; as well as international regulatory requirements, if applicable.</w:t>
      </w:r>
    </w:p>
    <w:p w14:paraId="0AD278EB" w14:textId="0966D56B" w:rsidR="00A54739" w:rsidRPr="00C21ACB" w:rsidRDefault="00A54739" w:rsidP="00B46D80">
      <w:pPr>
        <w:pStyle w:val="Body"/>
        <w:rPr>
          <w:rFonts w:ascii="Times New Roman" w:hAnsi="Times New Roman" w:cs="Times New Roman"/>
        </w:rPr>
      </w:pPr>
      <w:r w:rsidRPr="00C21ACB">
        <w:rPr>
          <w:rFonts w:ascii="Times New Roman" w:hAnsi="Times New Roman" w:cs="Times New Roman"/>
        </w:rPr>
        <w:t>All individuals who are responsible for the conduct, management, or oversight of this study have completed Human Subjects Protection and ICH GCP Training.</w:t>
      </w:r>
    </w:p>
    <w:p w14:paraId="47758A57" w14:textId="77777777" w:rsidR="00A54739" w:rsidRPr="00C21ACB" w:rsidRDefault="00A54739" w:rsidP="000A200F">
      <w:pPr>
        <w:pStyle w:val="Body"/>
        <w:rPr>
          <w:rStyle w:val="Hyperlink"/>
          <w:rFonts w:ascii="Times New Roman" w:hAnsi="Times New Roman"/>
          <w:color w:val="auto"/>
          <w:u w:val="none"/>
        </w:rPr>
      </w:pPr>
    </w:p>
    <w:p w14:paraId="03490393" w14:textId="37F98970" w:rsidR="00E424F8" w:rsidRPr="00A209D4" w:rsidRDefault="00A54739" w:rsidP="00352FDA">
      <w:pPr>
        <w:pStyle w:val="Intructions"/>
        <w:rPr>
          <w:rStyle w:val="Hyperlink"/>
          <w:rFonts w:ascii="Times New Roman" w:hAnsi="Times New Roman"/>
          <w:color w:val="00538C"/>
          <w:u w:val="none"/>
        </w:rPr>
      </w:pPr>
      <w:r w:rsidRPr="00A209D4">
        <w:rPr>
          <w:rFonts w:ascii="Times New Roman" w:hAnsi="Times New Roman" w:cs="Times New Roman"/>
          <w:color w:val="00538C"/>
        </w:rPr>
        <w:t xml:space="preserve">Regulations listed above should </w:t>
      </w:r>
      <w:r w:rsidR="000B776A" w:rsidRPr="00A209D4">
        <w:rPr>
          <w:rFonts w:ascii="Times New Roman" w:hAnsi="Times New Roman" w:cs="Times New Roman"/>
          <w:color w:val="00538C"/>
        </w:rPr>
        <w:t>apply</w:t>
      </w:r>
      <w:r w:rsidRPr="00A209D4">
        <w:rPr>
          <w:rFonts w:ascii="Times New Roman" w:hAnsi="Times New Roman" w:cs="Times New Roman"/>
          <w:color w:val="00538C"/>
        </w:rPr>
        <w:t xml:space="preserve"> to the nature of the study; regulations not applicable to the study should be removed</w:t>
      </w:r>
      <w:r w:rsidR="007E1544" w:rsidRPr="00A209D4">
        <w:rPr>
          <w:rFonts w:ascii="Times New Roman" w:hAnsi="Times New Roman" w:cs="Times New Roman"/>
          <w:color w:val="00538C"/>
        </w:rPr>
        <w:t xml:space="preserve"> (note green text)</w:t>
      </w:r>
      <w:r w:rsidR="00E424F8" w:rsidRPr="00A209D4">
        <w:rPr>
          <w:rStyle w:val="Hyperlink"/>
          <w:rFonts w:ascii="Times New Roman" w:hAnsi="Times New Roman"/>
          <w:color w:val="00538C"/>
          <w:u w:val="none"/>
        </w:rPr>
        <w:t>.</w:t>
      </w:r>
      <w:r w:rsidRPr="00A209D4">
        <w:rPr>
          <w:rStyle w:val="Hyperlink"/>
          <w:rFonts w:ascii="Times New Roman" w:hAnsi="Times New Roman"/>
          <w:color w:val="00538C"/>
          <w:u w:val="none"/>
        </w:rPr>
        <w:t xml:space="preserve"> </w:t>
      </w:r>
    </w:p>
    <w:p w14:paraId="0C37DF52" w14:textId="66D994E6" w:rsidR="00B76B25" w:rsidRPr="00A209D4" w:rsidRDefault="00B76B25" w:rsidP="00352FDA">
      <w:pPr>
        <w:pStyle w:val="Intructions"/>
        <w:rPr>
          <w:rStyle w:val="Hyperlink"/>
          <w:rFonts w:ascii="Times New Roman" w:hAnsi="Times New Roman"/>
          <w:color w:val="00538C"/>
          <w:u w:val="none"/>
        </w:rPr>
      </w:pPr>
    </w:p>
    <w:p w14:paraId="443216D1" w14:textId="55BB201E" w:rsidR="00B76B25" w:rsidRPr="00A209D4" w:rsidRDefault="00B76B25" w:rsidP="00352FDA">
      <w:pPr>
        <w:pStyle w:val="Intructions"/>
        <w:rPr>
          <w:rStyle w:val="Hyperlink"/>
          <w:rFonts w:ascii="Times New Roman" w:hAnsi="Times New Roman"/>
          <w:color w:val="00538C"/>
          <w:u w:val="none"/>
        </w:rPr>
      </w:pPr>
      <w:r w:rsidRPr="00A209D4">
        <w:rPr>
          <w:rStyle w:val="Hyperlink"/>
          <w:rFonts w:ascii="Times New Roman" w:hAnsi="Times New Roman"/>
          <w:color w:val="00538C"/>
          <w:u w:val="none"/>
        </w:rPr>
        <w:t>For studies conducted in Canada add:</w:t>
      </w:r>
    </w:p>
    <w:p w14:paraId="2B384F22" w14:textId="147BE725" w:rsidR="00B76B25" w:rsidRPr="00522778" w:rsidRDefault="00B76B25" w:rsidP="00B76B25">
      <w:pPr>
        <w:pStyle w:val="Body"/>
        <w:rPr>
          <w:rFonts w:ascii="Times New Roman" w:hAnsi="Times New Roman" w:cs="Times New Roman"/>
          <w:color w:val="005E00"/>
        </w:rPr>
      </w:pPr>
      <w:r w:rsidRPr="00522778">
        <w:rPr>
          <w:rFonts w:ascii="Times New Roman" w:hAnsi="Times New Roman" w:cs="Times New Roman"/>
          <w:color w:val="005E00"/>
        </w:rPr>
        <w:t>Applicable Canadian legislation includes the Food and Drug Act, the Food and Drug Regulations Part C Division 5, and Federal and Provincial Acts and Regulations respecting privacy and/or protection of personal information including health and genetic information.</w:t>
      </w:r>
    </w:p>
    <w:p w14:paraId="5E8B11D2" w14:textId="77777777" w:rsidR="00B76B25" w:rsidRPr="00C21ACB" w:rsidRDefault="00B76B25" w:rsidP="00352FDA">
      <w:pPr>
        <w:pStyle w:val="Intructions"/>
        <w:rPr>
          <w:rStyle w:val="Hyperlink"/>
          <w:rFonts w:ascii="Times New Roman" w:hAnsi="Times New Roman"/>
          <w:color w:val="0070C0"/>
          <w:u w:val="none"/>
        </w:rPr>
      </w:pPr>
    </w:p>
    <w:p w14:paraId="6E7C2942" w14:textId="77777777" w:rsidR="005B192B" w:rsidRPr="00C21ACB" w:rsidRDefault="005B192B" w:rsidP="00597349">
      <w:pPr>
        <w:pStyle w:val="Body"/>
        <w:rPr>
          <w:rFonts w:ascii="Times New Roman" w:hAnsi="Times New Roman" w:cs="Times New Roman"/>
        </w:rPr>
      </w:pPr>
    </w:p>
    <w:p w14:paraId="231ADB52" w14:textId="5BA3C499" w:rsidR="00E424F8" w:rsidRPr="00C21ACB" w:rsidRDefault="003E5C54" w:rsidP="00BC408C">
      <w:pPr>
        <w:pStyle w:val="FrontMatter"/>
        <w:rPr>
          <w:rFonts w:ascii="Times New Roman" w:hAnsi="Times New Roman"/>
        </w:rPr>
      </w:pPr>
      <w:bookmarkStart w:id="8" w:name="_Toc37151428"/>
      <w:bookmarkStart w:id="9" w:name="_Toc178338790"/>
      <w:r w:rsidRPr="00C21ACB">
        <w:rPr>
          <w:rFonts w:ascii="Times New Roman" w:hAnsi="Times New Roman"/>
        </w:rPr>
        <w:lastRenderedPageBreak/>
        <w:t>SITE PRINCIPAL INVESTIGATOR STATEMENT</w:t>
      </w:r>
      <w:bookmarkEnd w:id="8"/>
      <w:bookmarkEnd w:id="9"/>
    </w:p>
    <w:p w14:paraId="585CA61E" w14:textId="24903893" w:rsidR="00E424F8" w:rsidRPr="00C21ACB" w:rsidRDefault="00A54739" w:rsidP="00E328B3">
      <w:pPr>
        <w:pStyle w:val="Body"/>
        <w:rPr>
          <w:rFonts w:ascii="Times New Roman" w:hAnsi="Times New Roman" w:cs="Times New Roman"/>
        </w:rPr>
      </w:pPr>
      <w:r w:rsidRPr="00C21ACB">
        <w:rPr>
          <w:rFonts w:ascii="Times New Roman" w:hAnsi="Times New Roman" w:cs="Times New Roman"/>
        </w:rPr>
        <w:t xml:space="preserve">I have read the protocol, including all appendices, and the investigator brochure or package insert/product label, and I agree that the protocol </w:t>
      </w:r>
      <w:r w:rsidR="00AD3222" w:rsidRPr="00C21ACB">
        <w:rPr>
          <w:rFonts w:ascii="Times New Roman" w:hAnsi="Times New Roman" w:cs="Times New Roman"/>
        </w:rPr>
        <w:t xml:space="preserve">and associated documents </w:t>
      </w:r>
      <w:r w:rsidRPr="00C21ACB">
        <w:rPr>
          <w:rFonts w:ascii="Times New Roman" w:hAnsi="Times New Roman" w:cs="Times New Roman"/>
        </w:rPr>
        <w:t>contain all necessary details for my staff and me to conduct this study as described. I will personally oversee the conduct of this study as outlined herein and will make a reasonable effort to complete the study within the time designated. I agree to make all reasonable efforts to adhere to the attached protocol</w:t>
      </w:r>
      <w:r w:rsidR="00E424F8" w:rsidRPr="00C21ACB">
        <w:rPr>
          <w:rFonts w:ascii="Times New Roman" w:hAnsi="Times New Roman" w:cs="Times New Roman"/>
        </w:rPr>
        <w:t>.</w:t>
      </w:r>
    </w:p>
    <w:p w14:paraId="755DA8C2" w14:textId="5CD14D88" w:rsidR="00E424F8" w:rsidRPr="00C21ACB" w:rsidRDefault="00A54739" w:rsidP="00E328B3">
      <w:pPr>
        <w:pStyle w:val="Body"/>
        <w:rPr>
          <w:rFonts w:ascii="Times New Roman" w:hAnsi="Times New Roman" w:cs="Times New Roman"/>
        </w:rPr>
      </w:pPr>
      <w:r w:rsidRPr="00C21ACB">
        <w:rPr>
          <w:rFonts w:ascii="Times New Roman" w:hAnsi="Times New Roman" w:cs="Times New Roman"/>
        </w:rPr>
        <w:t xml:space="preserve">I will provide all study personnel under my supervision with copies of the protocol and access to all information provided by the sponsor or the sponsor’s representative. I will discuss this material with study personnel to ensure that they are fully informed about the efficacy and safety parameters and the conduct of the study in general. I am aware that, before beginning this study, </w:t>
      </w:r>
      <w:r w:rsidRPr="00522778">
        <w:rPr>
          <w:rFonts w:ascii="Times New Roman" w:hAnsi="Times New Roman" w:cs="Times New Roman"/>
          <w:color w:val="005E00"/>
        </w:rPr>
        <w:t xml:space="preserve">the </w:t>
      </w:r>
      <w:r w:rsidR="00C33EC9" w:rsidRPr="00522778">
        <w:rPr>
          <w:rFonts w:ascii="Times New Roman" w:hAnsi="Times New Roman" w:cs="Times New Roman"/>
          <w:color w:val="005E00"/>
        </w:rPr>
        <w:t>I</w:t>
      </w:r>
      <w:r w:rsidRPr="00522778">
        <w:rPr>
          <w:rFonts w:ascii="Times New Roman" w:hAnsi="Times New Roman" w:cs="Times New Roman"/>
          <w:color w:val="005E00"/>
        </w:rPr>
        <w:t xml:space="preserve">nstitutional </w:t>
      </w:r>
      <w:r w:rsidR="00C33EC9" w:rsidRPr="00522778">
        <w:rPr>
          <w:rFonts w:ascii="Times New Roman" w:hAnsi="Times New Roman" w:cs="Times New Roman"/>
          <w:color w:val="005E00"/>
        </w:rPr>
        <w:t>R</w:t>
      </w:r>
      <w:r w:rsidRPr="00522778">
        <w:rPr>
          <w:rFonts w:ascii="Times New Roman" w:hAnsi="Times New Roman" w:cs="Times New Roman"/>
          <w:color w:val="005E00"/>
        </w:rPr>
        <w:t xml:space="preserve">eview </w:t>
      </w:r>
      <w:r w:rsidR="00C33EC9" w:rsidRPr="00522778">
        <w:rPr>
          <w:rFonts w:ascii="Times New Roman" w:hAnsi="Times New Roman" w:cs="Times New Roman"/>
          <w:color w:val="005E00"/>
        </w:rPr>
        <w:t>B</w:t>
      </w:r>
      <w:r w:rsidRPr="00522778">
        <w:rPr>
          <w:rFonts w:ascii="Times New Roman" w:hAnsi="Times New Roman" w:cs="Times New Roman"/>
          <w:color w:val="005E00"/>
        </w:rPr>
        <w:t>oard (IRB), Research Ethics Board (REB)</w:t>
      </w:r>
      <w:r w:rsidR="00B67DFA" w:rsidRPr="00522778">
        <w:rPr>
          <w:rFonts w:ascii="Times New Roman" w:hAnsi="Times New Roman" w:cs="Times New Roman"/>
          <w:color w:val="005E00"/>
        </w:rPr>
        <w:t>,</w:t>
      </w:r>
      <w:r w:rsidRPr="00522778">
        <w:rPr>
          <w:rFonts w:ascii="Times New Roman" w:hAnsi="Times New Roman" w:cs="Times New Roman"/>
          <w:color w:val="005E00"/>
        </w:rPr>
        <w:t xml:space="preserve"> or Independent/ Institutional Ethic</w:t>
      </w:r>
      <w:r w:rsidR="00425FE6" w:rsidRPr="00522778">
        <w:rPr>
          <w:rFonts w:ascii="Times New Roman" w:hAnsi="Times New Roman" w:cs="Times New Roman"/>
          <w:color w:val="005E00"/>
        </w:rPr>
        <w:t>s</w:t>
      </w:r>
      <w:r w:rsidRPr="00522778">
        <w:rPr>
          <w:rFonts w:ascii="Times New Roman" w:hAnsi="Times New Roman" w:cs="Times New Roman"/>
          <w:color w:val="005E00"/>
        </w:rPr>
        <w:t xml:space="preserve"> Committee (IEC) </w:t>
      </w:r>
      <w:r w:rsidRPr="00C21ACB">
        <w:rPr>
          <w:rFonts w:ascii="Times New Roman" w:hAnsi="Times New Roman" w:cs="Times New Roman"/>
        </w:rPr>
        <w:t>responsible for such matters must approve this protocol in the clinical facility where it will be conducted</w:t>
      </w:r>
      <w:r w:rsidR="00E424F8" w:rsidRPr="00C21ACB">
        <w:rPr>
          <w:rFonts w:ascii="Times New Roman" w:hAnsi="Times New Roman" w:cs="Times New Roman"/>
        </w:rPr>
        <w:t>.</w:t>
      </w:r>
    </w:p>
    <w:p w14:paraId="25200ED8" w14:textId="6B96D8A0" w:rsidR="00E424F8" w:rsidRPr="00C21ACB" w:rsidRDefault="00A54739" w:rsidP="00BD01B0">
      <w:pPr>
        <w:pStyle w:val="Body"/>
        <w:rPr>
          <w:rFonts w:ascii="Times New Roman" w:hAnsi="Times New Roman" w:cs="Times New Roman"/>
        </w:rPr>
      </w:pPr>
      <w:r w:rsidRPr="00C21ACB">
        <w:rPr>
          <w:rFonts w:ascii="Times New Roman" w:hAnsi="Times New Roman" w:cs="Times New Roman"/>
        </w:rPr>
        <w:t>I agree to either obtain</w:t>
      </w:r>
      <w:r w:rsidR="2E42FFFC" w:rsidRPr="00C21ACB">
        <w:rPr>
          <w:rFonts w:ascii="Times New Roman" w:eastAsia="Calibri" w:hAnsi="Times New Roman" w:cs="Times New Roman"/>
          <w:b/>
          <w:bCs/>
          <w:lang w:val="en-CA"/>
        </w:rPr>
        <w:t xml:space="preserve"> </w:t>
      </w:r>
      <w:r w:rsidR="2E42FFFC" w:rsidRPr="00C21ACB">
        <w:rPr>
          <w:rFonts w:ascii="Times New Roman" w:hAnsi="Times New Roman" w:cs="Times New Roman"/>
          <w:lang w:val="en-CA"/>
        </w:rPr>
        <w:t>legally effective</w:t>
      </w:r>
      <w:r w:rsidRPr="00C21ACB">
        <w:rPr>
          <w:rFonts w:ascii="Times New Roman" w:hAnsi="Times New Roman" w:cs="Times New Roman"/>
        </w:rPr>
        <w:t xml:space="preserve"> informed consent from participants</w:t>
      </w:r>
      <w:r w:rsidR="00B93BCC" w:rsidRPr="00C21ACB">
        <w:rPr>
          <w:rFonts w:ascii="Times New Roman" w:hAnsi="Times New Roman" w:cs="Times New Roman"/>
        </w:rPr>
        <w:t>,</w:t>
      </w:r>
      <w:r w:rsidR="002B4356" w:rsidRPr="00C21ACB">
        <w:rPr>
          <w:rFonts w:ascii="Times New Roman" w:hAnsi="Times New Roman" w:cs="Times New Roman"/>
        </w:rPr>
        <w:t xml:space="preserve"> parent</w:t>
      </w:r>
      <w:r w:rsidR="00B93BCC" w:rsidRPr="00C21ACB">
        <w:rPr>
          <w:rFonts w:ascii="Times New Roman" w:hAnsi="Times New Roman" w:cs="Times New Roman"/>
        </w:rPr>
        <w:t>(s)</w:t>
      </w:r>
      <w:r w:rsidR="002B4356" w:rsidRPr="00C21ACB">
        <w:rPr>
          <w:rFonts w:ascii="Times New Roman" w:hAnsi="Times New Roman" w:cs="Times New Roman"/>
        </w:rPr>
        <w:t xml:space="preserve">/legal </w:t>
      </w:r>
      <w:r w:rsidR="00B47479" w:rsidRPr="00C21ACB">
        <w:rPr>
          <w:rFonts w:ascii="Times New Roman" w:hAnsi="Times New Roman" w:cs="Times New Roman"/>
        </w:rPr>
        <w:t>guardian</w:t>
      </w:r>
      <w:r w:rsidR="00B93BCC" w:rsidRPr="00C21ACB">
        <w:rPr>
          <w:rFonts w:ascii="Times New Roman" w:hAnsi="Times New Roman" w:cs="Times New Roman"/>
        </w:rPr>
        <w:t>(s)</w:t>
      </w:r>
      <w:r w:rsidR="00075B79" w:rsidRPr="00C21ACB">
        <w:rPr>
          <w:rFonts w:ascii="Times New Roman" w:hAnsi="Times New Roman" w:cs="Times New Roman"/>
        </w:rPr>
        <w:t>/legally authorized representative (LAR)</w:t>
      </w:r>
      <w:r w:rsidR="00B93BCC" w:rsidRPr="00C21ACB">
        <w:rPr>
          <w:rFonts w:ascii="Times New Roman" w:hAnsi="Times New Roman" w:cs="Times New Roman"/>
        </w:rPr>
        <w:t>,</w:t>
      </w:r>
      <w:r w:rsidR="00B47479" w:rsidRPr="00C21ACB">
        <w:rPr>
          <w:rFonts w:ascii="Times New Roman" w:hAnsi="Times New Roman" w:cs="Times New Roman"/>
        </w:rPr>
        <w:t xml:space="preserve"> </w:t>
      </w:r>
      <w:r w:rsidR="00B47479" w:rsidRPr="00522778">
        <w:rPr>
          <w:rFonts w:ascii="Times New Roman" w:hAnsi="Times New Roman" w:cs="Times New Roman"/>
          <w:color w:val="005E00"/>
        </w:rPr>
        <w:t>or</w:t>
      </w:r>
      <w:r w:rsidRPr="00522778">
        <w:rPr>
          <w:rFonts w:ascii="Times New Roman" w:hAnsi="Times New Roman" w:cs="Times New Roman"/>
          <w:color w:val="005E00"/>
        </w:rPr>
        <w:t xml:space="preserve"> ob</w:t>
      </w:r>
      <w:r w:rsidR="00E172B1" w:rsidRPr="00522778">
        <w:rPr>
          <w:rFonts w:ascii="Times New Roman" w:hAnsi="Times New Roman" w:cs="Times New Roman"/>
          <w:color w:val="005E00"/>
        </w:rPr>
        <w:t>t</w:t>
      </w:r>
      <w:r w:rsidRPr="00522778">
        <w:rPr>
          <w:rFonts w:ascii="Times New Roman" w:hAnsi="Times New Roman" w:cs="Times New Roman"/>
          <w:color w:val="005E00"/>
        </w:rPr>
        <w:t xml:space="preserve">ain a waiver of informed consent </w:t>
      </w:r>
      <w:r w:rsidR="000B776A" w:rsidRPr="00A209D4">
        <w:rPr>
          <w:rFonts w:ascii="Times New Roman" w:hAnsi="Times New Roman" w:cs="Times New Roman"/>
          <w:color w:val="00538C"/>
        </w:rPr>
        <w:t>[</w:t>
      </w:r>
      <w:r w:rsidRPr="00A209D4">
        <w:rPr>
          <w:rFonts w:ascii="Times New Roman" w:hAnsi="Times New Roman" w:cs="Times New Roman"/>
          <w:color w:val="00538C"/>
        </w:rPr>
        <w:t>applicable to minimal risk studies only</w:t>
      </w:r>
      <w:r w:rsidR="00B93BCC" w:rsidRPr="00A209D4">
        <w:rPr>
          <w:rFonts w:ascii="Times New Roman" w:hAnsi="Times New Roman" w:cs="Times New Roman"/>
          <w:color w:val="00538C"/>
        </w:rPr>
        <w:t>, otherwise delete waiver language</w:t>
      </w:r>
      <w:r w:rsidR="000B776A" w:rsidRPr="00A209D4">
        <w:rPr>
          <w:rFonts w:ascii="Times New Roman" w:hAnsi="Times New Roman" w:cs="Times New Roman"/>
          <w:color w:val="00538C"/>
        </w:rPr>
        <w:t>]</w:t>
      </w:r>
      <w:r w:rsidRPr="00A209D4">
        <w:rPr>
          <w:rFonts w:ascii="Times New Roman" w:hAnsi="Times New Roman" w:cs="Times New Roman"/>
          <w:color w:val="00538C"/>
        </w:rPr>
        <w:t xml:space="preserve">, </w:t>
      </w:r>
      <w:r w:rsidRPr="00C21ACB">
        <w:rPr>
          <w:rFonts w:ascii="Times New Roman" w:hAnsi="Times New Roman" w:cs="Times New Roman"/>
        </w:rPr>
        <w:t xml:space="preserve">as required by the IRB/REB/IEC of record and according to government regulations and </w:t>
      </w:r>
      <w:r w:rsidR="00425FE6" w:rsidRPr="00C21ACB">
        <w:rPr>
          <w:rFonts w:ascii="Times New Roman" w:hAnsi="Times New Roman" w:cs="Times New Roman"/>
        </w:rPr>
        <w:t>ICH</w:t>
      </w:r>
      <w:r w:rsidRPr="00C21ACB">
        <w:rPr>
          <w:rFonts w:ascii="Times New Roman" w:hAnsi="Times New Roman" w:cs="Times New Roman"/>
        </w:rPr>
        <w:t xml:space="preserve"> guidelines. I further agree to report to the sponsor or its representative any adverse events in accordance with the terms of this protocol and the U.S.</w:t>
      </w:r>
      <w:r w:rsidR="00FA6C64" w:rsidRPr="00C21ACB">
        <w:rPr>
          <w:rFonts w:ascii="Times New Roman" w:hAnsi="Times New Roman" w:cs="Times New Roman"/>
        </w:rPr>
        <w:t xml:space="preserve"> </w:t>
      </w:r>
      <w:r w:rsidR="00B93BCC" w:rsidRPr="00C21ACB">
        <w:rPr>
          <w:rFonts w:ascii="Times New Roman" w:hAnsi="Times New Roman" w:cs="Times New Roman"/>
        </w:rPr>
        <w:t>CFRs</w:t>
      </w:r>
      <w:r w:rsidR="3802A9A7" w:rsidRPr="00C21ACB">
        <w:rPr>
          <w:rFonts w:ascii="Times New Roman" w:hAnsi="Times New Roman" w:cs="Times New Roman"/>
        </w:rPr>
        <w:t xml:space="preserve"> </w:t>
      </w:r>
      <w:r w:rsidR="3802A9A7" w:rsidRPr="00A209D4">
        <w:rPr>
          <w:rFonts w:ascii="Times New Roman" w:hAnsi="Times New Roman" w:cs="Times New Roman"/>
          <w:color w:val="00538C"/>
        </w:rPr>
        <w:t>[update regulations for device studies]</w:t>
      </w:r>
      <w:r w:rsidRPr="00A209D4">
        <w:rPr>
          <w:rFonts w:ascii="Times New Roman" w:hAnsi="Times New Roman" w:cs="Times New Roman"/>
          <w:color w:val="00538C"/>
        </w:rPr>
        <w:t xml:space="preserve">, </w:t>
      </w:r>
      <w:r w:rsidRPr="00522778">
        <w:rPr>
          <w:rFonts w:ascii="Times New Roman" w:hAnsi="Times New Roman" w:cs="Times New Roman"/>
          <w:color w:val="005E00"/>
        </w:rPr>
        <w:t>Title 21, part 312.64, ICH GCP 4.11</w:t>
      </w:r>
      <w:r w:rsidRPr="00C21ACB">
        <w:rPr>
          <w:rFonts w:ascii="Times New Roman" w:hAnsi="Times New Roman" w:cs="Times New Roman"/>
        </w:rPr>
        <w:t>, as well as international regulatory requirements, if applicable. I further agree to ensure the study is conducted in accordance with the provisions as stated and will comply with the prevailing local laws and customs</w:t>
      </w:r>
      <w:r w:rsidR="00E424F8" w:rsidRPr="00C21ACB">
        <w:rPr>
          <w:rFonts w:ascii="Times New Roman" w:hAnsi="Times New Roman" w:cs="Times New Roman"/>
        </w:rPr>
        <w:t>.</w:t>
      </w:r>
    </w:p>
    <w:p w14:paraId="59E62B64" w14:textId="6B2BBFC7" w:rsidR="00E424F8" w:rsidRPr="00C21ACB" w:rsidRDefault="00E424F8" w:rsidP="00597349">
      <w:pPr>
        <w:pStyle w:val="Body"/>
        <w:rPr>
          <w:rFonts w:ascii="Times New Roman" w:hAnsi="Times New Roman" w:cs="Times New Roman"/>
        </w:rPr>
      </w:pPr>
    </w:p>
    <w:p w14:paraId="086935F3" w14:textId="56B9E720" w:rsidR="00B76B25" w:rsidRPr="00A209D4" w:rsidRDefault="00B76B25" w:rsidP="00597349">
      <w:pPr>
        <w:pStyle w:val="Body"/>
        <w:rPr>
          <w:rFonts w:ascii="Times New Roman" w:hAnsi="Times New Roman" w:cs="Times New Roman"/>
          <w:color w:val="00538C"/>
        </w:rPr>
      </w:pPr>
      <w:r w:rsidRPr="00A209D4">
        <w:rPr>
          <w:rFonts w:ascii="Times New Roman" w:hAnsi="Times New Roman" w:cs="Times New Roman"/>
          <w:color w:val="00538C"/>
        </w:rPr>
        <w:t>For studies conducted in Canada</w:t>
      </w:r>
      <w:r w:rsidR="005E4463" w:rsidRPr="00A209D4">
        <w:rPr>
          <w:rFonts w:ascii="Times New Roman" w:hAnsi="Times New Roman" w:cs="Times New Roman"/>
          <w:color w:val="00538C"/>
        </w:rPr>
        <w:t xml:space="preserve"> insert </w:t>
      </w:r>
      <w:r w:rsidR="00D218E1" w:rsidRPr="00A209D4">
        <w:rPr>
          <w:rFonts w:ascii="Times New Roman" w:hAnsi="Times New Roman" w:cs="Times New Roman"/>
          <w:color w:val="00538C"/>
        </w:rPr>
        <w:t xml:space="preserve">the </w:t>
      </w:r>
      <w:r w:rsidR="005E4463" w:rsidRPr="00A209D4">
        <w:rPr>
          <w:rFonts w:ascii="Times New Roman" w:hAnsi="Times New Roman" w:cs="Times New Roman"/>
          <w:color w:val="00538C"/>
        </w:rPr>
        <w:t xml:space="preserve">following </w:t>
      </w:r>
      <w:r w:rsidR="008F4E3B" w:rsidRPr="00A209D4">
        <w:rPr>
          <w:rFonts w:ascii="Times New Roman" w:hAnsi="Times New Roman" w:cs="Times New Roman"/>
          <w:color w:val="00538C"/>
        </w:rPr>
        <w:t>into the third</w:t>
      </w:r>
      <w:r w:rsidR="005E4463" w:rsidRPr="00A209D4">
        <w:rPr>
          <w:rFonts w:ascii="Times New Roman" w:hAnsi="Times New Roman" w:cs="Times New Roman"/>
          <w:color w:val="00538C"/>
        </w:rPr>
        <w:t xml:space="preserve"> paragraph after </w:t>
      </w:r>
      <w:r w:rsidR="008F4E3B" w:rsidRPr="00A209D4">
        <w:rPr>
          <w:rFonts w:ascii="Times New Roman" w:hAnsi="Times New Roman" w:cs="Times New Roman"/>
          <w:color w:val="00538C"/>
        </w:rPr>
        <w:t xml:space="preserve">“…Title 21, part </w:t>
      </w:r>
      <w:r w:rsidR="005E4463" w:rsidRPr="00A209D4">
        <w:rPr>
          <w:rFonts w:ascii="Times New Roman" w:hAnsi="Times New Roman" w:cs="Times New Roman"/>
          <w:color w:val="00538C"/>
        </w:rPr>
        <w:t>312.64</w:t>
      </w:r>
      <w:r w:rsidR="008F4E3B" w:rsidRPr="00A209D4">
        <w:rPr>
          <w:rFonts w:ascii="Times New Roman" w:hAnsi="Times New Roman" w:cs="Times New Roman"/>
          <w:color w:val="00538C"/>
        </w:rPr>
        <w:t>”</w:t>
      </w:r>
      <w:r w:rsidRPr="00A209D4">
        <w:rPr>
          <w:rFonts w:ascii="Times New Roman" w:hAnsi="Times New Roman" w:cs="Times New Roman"/>
          <w:color w:val="00538C"/>
        </w:rPr>
        <w:t>:</w:t>
      </w:r>
    </w:p>
    <w:p w14:paraId="092E5140" w14:textId="06AB3064" w:rsidR="00B76B25" w:rsidRPr="00522778" w:rsidRDefault="00B76B25" w:rsidP="00B76B25">
      <w:pPr>
        <w:pStyle w:val="Body"/>
        <w:rPr>
          <w:rFonts w:ascii="Times New Roman" w:hAnsi="Times New Roman" w:cs="Times New Roman"/>
          <w:color w:val="005E00"/>
        </w:rPr>
      </w:pPr>
      <w:r w:rsidRPr="00522778">
        <w:rPr>
          <w:rFonts w:ascii="Times New Roman" w:hAnsi="Times New Roman" w:cs="Times New Roman"/>
          <w:color w:val="005E00"/>
        </w:rPr>
        <w:t xml:space="preserve">Part C Division 05.014 and C.05.012 (3) (f)(i) of the Canadian Food and Drug Regulations; and </w:t>
      </w:r>
      <w:r w:rsidR="005E4463" w:rsidRPr="00522778">
        <w:rPr>
          <w:rFonts w:ascii="Times New Roman" w:hAnsi="Times New Roman" w:cs="Times New Roman"/>
          <w:color w:val="005E00"/>
        </w:rPr>
        <w:t>[</w:t>
      </w:r>
      <w:r w:rsidRPr="00522778">
        <w:rPr>
          <w:rFonts w:ascii="Times New Roman" w:hAnsi="Times New Roman" w:cs="Times New Roman"/>
          <w:color w:val="005E00"/>
        </w:rPr>
        <w:t>ICH GCP 4.11</w:t>
      </w:r>
      <w:r w:rsidR="005E4463" w:rsidRPr="00522778">
        <w:rPr>
          <w:rFonts w:ascii="Times New Roman" w:hAnsi="Times New Roman" w:cs="Times New Roman"/>
          <w:color w:val="005E00"/>
        </w:rPr>
        <w:t>]</w:t>
      </w:r>
      <w:r w:rsidRPr="00522778">
        <w:rPr>
          <w:rFonts w:ascii="Times New Roman" w:hAnsi="Times New Roman" w:cs="Times New Roman"/>
          <w:color w:val="005E00"/>
        </w:rPr>
        <w:t>.</w:t>
      </w:r>
    </w:p>
    <w:p w14:paraId="44E4BD45" w14:textId="77777777" w:rsidR="00B76B25" w:rsidRPr="00C21ACB" w:rsidRDefault="00B76B25" w:rsidP="00597349">
      <w:pPr>
        <w:pStyle w:val="Body"/>
        <w:rPr>
          <w:rFonts w:ascii="Times New Roman" w:hAnsi="Times New Roman" w:cs="Times New Roman"/>
        </w:rPr>
      </w:pPr>
    </w:p>
    <w:p w14:paraId="6E1B7AA2" w14:textId="77777777" w:rsidR="00E424F8" w:rsidRPr="00C21ACB" w:rsidRDefault="00E424F8" w:rsidP="00597349">
      <w:pPr>
        <w:pStyle w:val="Body"/>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360"/>
        <w:gridCol w:w="3438"/>
      </w:tblGrid>
      <w:tr w:rsidR="00E424F8" w:rsidRPr="00C21ACB" w14:paraId="25E717A2" w14:textId="77777777" w:rsidTr="00A2759C">
        <w:tc>
          <w:tcPr>
            <w:tcW w:w="5058" w:type="dxa"/>
            <w:tcBorders>
              <w:bottom w:val="single" w:sz="4" w:space="0" w:color="auto"/>
            </w:tcBorders>
          </w:tcPr>
          <w:p w14:paraId="2F3C9ADA" w14:textId="77777777" w:rsidR="00E424F8" w:rsidRPr="00C21ACB" w:rsidRDefault="00E424F8" w:rsidP="00DA0D36">
            <w:pPr>
              <w:spacing w:after="120" w:line="240" w:lineRule="auto"/>
              <w:rPr>
                <w:rFonts w:ascii="Times New Roman" w:hAnsi="Times New Roman"/>
              </w:rPr>
            </w:pPr>
          </w:p>
        </w:tc>
        <w:tc>
          <w:tcPr>
            <w:tcW w:w="360" w:type="dxa"/>
          </w:tcPr>
          <w:p w14:paraId="430D7CBB" w14:textId="77777777" w:rsidR="00E424F8" w:rsidRPr="00C21ACB" w:rsidRDefault="00E424F8" w:rsidP="00DA0D36">
            <w:pPr>
              <w:spacing w:after="120" w:line="240" w:lineRule="auto"/>
              <w:rPr>
                <w:rFonts w:ascii="Times New Roman" w:hAnsi="Times New Roman"/>
              </w:rPr>
            </w:pPr>
          </w:p>
        </w:tc>
        <w:tc>
          <w:tcPr>
            <w:tcW w:w="3438" w:type="dxa"/>
          </w:tcPr>
          <w:p w14:paraId="7776DC1C" w14:textId="77777777" w:rsidR="00E424F8" w:rsidRPr="00C21ACB" w:rsidRDefault="00E424F8" w:rsidP="00DA0D36">
            <w:pPr>
              <w:spacing w:after="120" w:line="240" w:lineRule="auto"/>
              <w:rPr>
                <w:rFonts w:ascii="Times New Roman" w:hAnsi="Times New Roman"/>
              </w:rPr>
            </w:pPr>
          </w:p>
        </w:tc>
      </w:tr>
      <w:tr w:rsidR="00E424F8" w:rsidRPr="00C21ACB" w14:paraId="4691C59D" w14:textId="77777777" w:rsidTr="00A2759C">
        <w:tc>
          <w:tcPr>
            <w:tcW w:w="5058" w:type="dxa"/>
            <w:tcBorders>
              <w:top w:val="single" w:sz="4" w:space="0" w:color="auto"/>
            </w:tcBorders>
          </w:tcPr>
          <w:p w14:paraId="2D826643" w14:textId="77777777" w:rsidR="00E424F8" w:rsidRPr="00C21ACB" w:rsidRDefault="00A54739" w:rsidP="00DA0D36">
            <w:pPr>
              <w:spacing w:after="120" w:line="240" w:lineRule="auto"/>
              <w:rPr>
                <w:rFonts w:ascii="Times New Roman" w:hAnsi="Times New Roman"/>
              </w:rPr>
            </w:pPr>
            <w:r w:rsidRPr="00C21ACB">
              <w:rPr>
                <w:rFonts w:ascii="Times New Roman" w:hAnsi="Times New Roman"/>
              </w:rPr>
              <w:t>Site Principal Investigator Name (Print)</w:t>
            </w:r>
            <w:r w:rsidR="00E424F8" w:rsidRPr="00C21ACB">
              <w:rPr>
                <w:rFonts w:ascii="Times New Roman" w:hAnsi="Times New Roman"/>
              </w:rPr>
              <w:tab/>
            </w:r>
          </w:p>
          <w:p w14:paraId="7E99EBF5" w14:textId="77777777" w:rsidR="00E424F8" w:rsidRPr="00C21ACB" w:rsidRDefault="00E424F8" w:rsidP="00DA0D36">
            <w:pPr>
              <w:spacing w:after="120" w:line="240" w:lineRule="auto"/>
              <w:rPr>
                <w:rFonts w:ascii="Times New Roman" w:hAnsi="Times New Roman"/>
              </w:rPr>
            </w:pPr>
          </w:p>
        </w:tc>
        <w:tc>
          <w:tcPr>
            <w:tcW w:w="360" w:type="dxa"/>
          </w:tcPr>
          <w:p w14:paraId="71FE0B1D" w14:textId="77777777" w:rsidR="00E424F8" w:rsidRPr="00C21ACB" w:rsidRDefault="00E424F8" w:rsidP="00DA0D36">
            <w:pPr>
              <w:spacing w:after="120" w:line="240" w:lineRule="auto"/>
              <w:rPr>
                <w:rFonts w:ascii="Times New Roman" w:hAnsi="Times New Roman"/>
              </w:rPr>
            </w:pPr>
          </w:p>
        </w:tc>
        <w:tc>
          <w:tcPr>
            <w:tcW w:w="3438" w:type="dxa"/>
          </w:tcPr>
          <w:p w14:paraId="39FD5424" w14:textId="77777777" w:rsidR="00E424F8" w:rsidRPr="00C21ACB" w:rsidRDefault="00E424F8" w:rsidP="00DA0D36">
            <w:pPr>
              <w:spacing w:after="120" w:line="240" w:lineRule="auto"/>
              <w:rPr>
                <w:rFonts w:ascii="Times New Roman" w:hAnsi="Times New Roman"/>
              </w:rPr>
            </w:pPr>
          </w:p>
        </w:tc>
      </w:tr>
      <w:tr w:rsidR="00E424F8" w:rsidRPr="00C21ACB" w14:paraId="2C3F46D7" w14:textId="77777777" w:rsidTr="00DA0D36">
        <w:trPr>
          <w:trHeight w:val="621"/>
        </w:trPr>
        <w:tc>
          <w:tcPr>
            <w:tcW w:w="5058" w:type="dxa"/>
            <w:tcBorders>
              <w:bottom w:val="single" w:sz="4" w:space="0" w:color="auto"/>
            </w:tcBorders>
          </w:tcPr>
          <w:p w14:paraId="6156FE63" w14:textId="77777777" w:rsidR="00E424F8" w:rsidRPr="00C21ACB" w:rsidRDefault="00E424F8" w:rsidP="00DA0D36">
            <w:pPr>
              <w:spacing w:after="120" w:line="240" w:lineRule="auto"/>
              <w:rPr>
                <w:rFonts w:ascii="Times New Roman" w:hAnsi="Times New Roman"/>
              </w:rPr>
            </w:pPr>
          </w:p>
        </w:tc>
        <w:tc>
          <w:tcPr>
            <w:tcW w:w="360" w:type="dxa"/>
          </w:tcPr>
          <w:p w14:paraId="6169FA73" w14:textId="77777777" w:rsidR="00E424F8" w:rsidRPr="00C21ACB" w:rsidRDefault="00E424F8" w:rsidP="00DA0D36">
            <w:pPr>
              <w:spacing w:after="120" w:line="240" w:lineRule="auto"/>
              <w:rPr>
                <w:rFonts w:ascii="Times New Roman" w:hAnsi="Times New Roman"/>
              </w:rPr>
            </w:pPr>
          </w:p>
        </w:tc>
        <w:tc>
          <w:tcPr>
            <w:tcW w:w="3438" w:type="dxa"/>
            <w:tcBorders>
              <w:bottom w:val="single" w:sz="4" w:space="0" w:color="auto"/>
            </w:tcBorders>
          </w:tcPr>
          <w:p w14:paraId="39B9E97E" w14:textId="77777777" w:rsidR="00E424F8" w:rsidRPr="00C21ACB" w:rsidRDefault="00E424F8" w:rsidP="00DA0D36">
            <w:pPr>
              <w:spacing w:after="120" w:line="240" w:lineRule="auto"/>
              <w:rPr>
                <w:rFonts w:ascii="Times New Roman" w:hAnsi="Times New Roman"/>
              </w:rPr>
            </w:pPr>
          </w:p>
        </w:tc>
      </w:tr>
      <w:tr w:rsidR="00E424F8" w:rsidRPr="00C21ACB" w14:paraId="71EFF2F0" w14:textId="77777777" w:rsidTr="00DA0D36">
        <w:trPr>
          <w:trHeight w:val="449"/>
        </w:trPr>
        <w:tc>
          <w:tcPr>
            <w:tcW w:w="5058" w:type="dxa"/>
            <w:tcBorders>
              <w:top w:val="single" w:sz="4" w:space="0" w:color="auto"/>
            </w:tcBorders>
          </w:tcPr>
          <w:p w14:paraId="128D6533" w14:textId="77777777" w:rsidR="00E424F8" w:rsidRPr="00C21ACB" w:rsidRDefault="00A54739" w:rsidP="00DA0D36">
            <w:pPr>
              <w:spacing w:after="120" w:line="240" w:lineRule="auto"/>
              <w:rPr>
                <w:rFonts w:ascii="Times New Roman" w:hAnsi="Times New Roman"/>
              </w:rPr>
            </w:pPr>
            <w:r w:rsidRPr="00C21ACB">
              <w:rPr>
                <w:rFonts w:ascii="Times New Roman" w:hAnsi="Times New Roman"/>
              </w:rPr>
              <w:t>Site Principal Investigator Signature</w:t>
            </w:r>
          </w:p>
        </w:tc>
        <w:tc>
          <w:tcPr>
            <w:tcW w:w="360" w:type="dxa"/>
          </w:tcPr>
          <w:p w14:paraId="557006C1" w14:textId="77777777" w:rsidR="00E424F8" w:rsidRPr="00C21ACB" w:rsidRDefault="00E424F8" w:rsidP="00DA0D36">
            <w:pPr>
              <w:spacing w:after="120" w:line="240" w:lineRule="auto"/>
              <w:rPr>
                <w:rFonts w:ascii="Times New Roman" w:hAnsi="Times New Roman"/>
              </w:rPr>
            </w:pPr>
          </w:p>
        </w:tc>
        <w:tc>
          <w:tcPr>
            <w:tcW w:w="3438" w:type="dxa"/>
            <w:tcBorders>
              <w:top w:val="single" w:sz="4" w:space="0" w:color="auto"/>
            </w:tcBorders>
          </w:tcPr>
          <w:p w14:paraId="45C000EA" w14:textId="77777777" w:rsidR="00E424F8" w:rsidRPr="00C21ACB" w:rsidRDefault="00E424F8" w:rsidP="00DA0D36">
            <w:pPr>
              <w:spacing w:after="120" w:line="240" w:lineRule="auto"/>
              <w:rPr>
                <w:rFonts w:ascii="Times New Roman" w:hAnsi="Times New Roman"/>
              </w:rPr>
            </w:pPr>
            <w:r w:rsidRPr="00C21ACB">
              <w:rPr>
                <w:rFonts w:ascii="Times New Roman" w:hAnsi="Times New Roman"/>
              </w:rPr>
              <w:t>Date</w:t>
            </w:r>
          </w:p>
        </w:tc>
      </w:tr>
    </w:tbl>
    <w:p w14:paraId="1D47CA8A" w14:textId="77777777" w:rsidR="00E424F8" w:rsidRPr="00C21ACB" w:rsidRDefault="00E424F8" w:rsidP="00597349">
      <w:pPr>
        <w:pStyle w:val="Body"/>
        <w:rPr>
          <w:rFonts w:ascii="Times New Roman" w:hAnsi="Times New Roman" w:cs="Times New Roman"/>
        </w:rPr>
      </w:pPr>
    </w:p>
    <w:p w14:paraId="2068EF7B" w14:textId="20168E7B" w:rsidR="00A54739" w:rsidRPr="00C21ACB" w:rsidRDefault="00A54739" w:rsidP="00C01901">
      <w:pPr>
        <w:pStyle w:val="Intructions"/>
        <w:rPr>
          <w:rFonts w:ascii="Times New Roman" w:hAnsi="Times New Roman" w:cs="Times New Roman"/>
        </w:rPr>
      </w:pPr>
      <w:r w:rsidRPr="00C21ACB">
        <w:rPr>
          <w:rFonts w:ascii="Times New Roman" w:hAnsi="Times New Roman" w:cs="Times New Roman"/>
        </w:rPr>
        <w:t xml:space="preserve">The </w:t>
      </w:r>
      <w:r w:rsidR="00485D6A" w:rsidRPr="00C21ACB">
        <w:rPr>
          <w:rFonts w:ascii="Times New Roman" w:hAnsi="Times New Roman" w:cs="Times New Roman"/>
        </w:rPr>
        <w:t>S</w:t>
      </w:r>
      <w:r w:rsidRPr="00C21ACB">
        <w:rPr>
          <w:rFonts w:ascii="Times New Roman" w:hAnsi="Times New Roman" w:cs="Times New Roman"/>
        </w:rPr>
        <w:t xml:space="preserve">ite PI must sign this page for every </w:t>
      </w:r>
      <w:r w:rsidR="00425FE6" w:rsidRPr="00C21ACB">
        <w:rPr>
          <w:rFonts w:ascii="Times New Roman" w:hAnsi="Times New Roman" w:cs="Times New Roman"/>
        </w:rPr>
        <w:t xml:space="preserve">X.0 </w:t>
      </w:r>
      <w:r w:rsidRPr="00C21ACB">
        <w:rPr>
          <w:rFonts w:ascii="Times New Roman" w:hAnsi="Times New Roman" w:cs="Times New Roman"/>
        </w:rPr>
        <w:t xml:space="preserve">version of the protocol. Original copies must be </w:t>
      </w:r>
      <w:r w:rsidR="003E10ED" w:rsidRPr="00C21ACB">
        <w:rPr>
          <w:rFonts w:ascii="Times New Roman" w:hAnsi="Times New Roman" w:cs="Times New Roman"/>
        </w:rPr>
        <w:t xml:space="preserve">filed in the investigator site files and a copy sent to </w:t>
      </w:r>
      <w:r w:rsidR="00EB7A74" w:rsidRPr="00C21ACB">
        <w:rPr>
          <w:rFonts w:ascii="Times New Roman" w:hAnsi="Times New Roman" w:cs="Times New Roman"/>
        </w:rPr>
        <w:t xml:space="preserve">the DCC </w:t>
      </w:r>
      <w:r w:rsidR="003E10ED" w:rsidRPr="00C21ACB">
        <w:rPr>
          <w:rFonts w:ascii="Times New Roman" w:hAnsi="Times New Roman" w:cs="Times New Roman"/>
        </w:rPr>
        <w:t>for filing</w:t>
      </w:r>
      <w:r w:rsidRPr="00C21ACB">
        <w:rPr>
          <w:rFonts w:ascii="Times New Roman" w:hAnsi="Times New Roman" w:cs="Times New Roman"/>
        </w:rPr>
        <w:t>.</w:t>
      </w:r>
    </w:p>
    <w:p w14:paraId="54E76A88" w14:textId="77777777" w:rsidR="005B192B" w:rsidRPr="00C21ACB" w:rsidRDefault="005B192B" w:rsidP="00597349">
      <w:pPr>
        <w:pStyle w:val="Body"/>
        <w:rPr>
          <w:rFonts w:ascii="Times New Roman" w:hAnsi="Times New Roman" w:cs="Times New Roman"/>
        </w:rPr>
      </w:pPr>
    </w:p>
    <w:p w14:paraId="74B8087D" w14:textId="1C64C1C1" w:rsidR="00E424F8" w:rsidRPr="00C21ACB" w:rsidRDefault="001E3956" w:rsidP="00BC408C">
      <w:pPr>
        <w:pStyle w:val="FrontMatter"/>
        <w:rPr>
          <w:rFonts w:ascii="Times New Roman" w:hAnsi="Times New Roman"/>
        </w:rPr>
      </w:pPr>
      <w:bookmarkStart w:id="10" w:name="_Toc37151429"/>
      <w:bookmarkStart w:id="11" w:name="_Toc178338791"/>
      <w:r w:rsidRPr="00C21ACB">
        <w:rPr>
          <w:rFonts w:ascii="Times New Roman" w:hAnsi="Times New Roman"/>
        </w:rPr>
        <w:lastRenderedPageBreak/>
        <w:t xml:space="preserve">PRINCIPAL INVESTIGATOR AND </w:t>
      </w:r>
      <w:r w:rsidRPr="00C21ACB">
        <w:rPr>
          <w:rFonts w:ascii="Times New Roman" w:hAnsi="Times New Roman"/>
          <w:color w:val="FF0000"/>
        </w:rPr>
        <w:t>IND</w:t>
      </w:r>
      <w:r w:rsidR="00962AE0" w:rsidRPr="00C21ACB">
        <w:rPr>
          <w:rFonts w:ascii="Times New Roman" w:hAnsi="Times New Roman"/>
          <w:color w:val="FF0000"/>
        </w:rPr>
        <w:t>/IDE</w:t>
      </w:r>
      <w:r w:rsidRPr="00C21ACB">
        <w:rPr>
          <w:rFonts w:ascii="Times New Roman" w:hAnsi="Times New Roman"/>
        </w:rPr>
        <w:t xml:space="preserve"> SPONSOR SIGNATURES</w:t>
      </w:r>
      <w:bookmarkEnd w:id="10"/>
      <w:bookmarkEnd w:id="11"/>
    </w:p>
    <w:p w14:paraId="532A9633" w14:textId="4EDC7581" w:rsidR="00E424F8" w:rsidRPr="00C21ACB" w:rsidRDefault="00A54739" w:rsidP="00E328B3">
      <w:pPr>
        <w:pStyle w:val="Body"/>
        <w:rPr>
          <w:rFonts w:ascii="Times New Roman" w:hAnsi="Times New Roman" w:cs="Times New Roman"/>
        </w:rPr>
      </w:pPr>
      <w:r w:rsidRPr="00C21ACB">
        <w:rPr>
          <w:rFonts w:ascii="Times New Roman" w:hAnsi="Times New Roman" w:cs="Times New Roman"/>
        </w:rPr>
        <w:t xml:space="preserve">The signature below documents the review and approval of this protocol and </w:t>
      </w:r>
      <w:r w:rsidR="23AD23D0" w:rsidRPr="00C21ACB">
        <w:rPr>
          <w:rFonts w:ascii="Times New Roman" w:hAnsi="Times New Roman" w:cs="Times New Roman"/>
        </w:rPr>
        <w:t xml:space="preserve">associated study materials </w:t>
      </w:r>
      <w:r w:rsidRPr="00C21ACB">
        <w:rPr>
          <w:rFonts w:ascii="Times New Roman" w:hAnsi="Times New Roman" w:cs="Times New Roman"/>
        </w:rPr>
        <w:t>(e.g., M</w:t>
      </w:r>
      <w:r w:rsidR="00B93BCC" w:rsidRPr="00C21ACB">
        <w:rPr>
          <w:rFonts w:ascii="Times New Roman" w:hAnsi="Times New Roman" w:cs="Times New Roman"/>
        </w:rPr>
        <w:t xml:space="preserve">anual of </w:t>
      </w:r>
      <w:r w:rsidRPr="00C21ACB">
        <w:rPr>
          <w:rFonts w:ascii="Times New Roman" w:hAnsi="Times New Roman" w:cs="Times New Roman"/>
        </w:rPr>
        <w:t>P</w:t>
      </w:r>
      <w:r w:rsidR="00B93BCC" w:rsidRPr="00C21ACB">
        <w:rPr>
          <w:rFonts w:ascii="Times New Roman" w:hAnsi="Times New Roman" w:cs="Times New Roman"/>
        </w:rPr>
        <w:t>rocedures</w:t>
      </w:r>
      <w:r w:rsidRPr="00C21ACB">
        <w:rPr>
          <w:rFonts w:ascii="Times New Roman" w:hAnsi="Times New Roman" w:cs="Times New Roman"/>
        </w:rPr>
        <w:t>, package inserts), and provides the necessary assurances that this clinical study will be conducted according to all stipulations of the protocol, including all statements regarding confidentiality and according to local legal and regulatory requirements and to the principles outlined in applicable U.S. and international regulations and ICH guidelines</w:t>
      </w:r>
      <w:r w:rsidR="00E424F8" w:rsidRPr="00C21ACB">
        <w:rPr>
          <w:rFonts w:ascii="Times New Roman" w:hAnsi="Times New Roman" w:cs="Times New Roman"/>
        </w:rPr>
        <w:t>.</w:t>
      </w:r>
    </w:p>
    <w:p w14:paraId="23D106DC" w14:textId="77777777" w:rsidR="00E424F8" w:rsidRPr="00C21ACB" w:rsidRDefault="00E424F8" w:rsidP="00597349">
      <w:pPr>
        <w:pStyle w:val="Body"/>
        <w:rPr>
          <w:rFonts w:ascii="Times New Roman" w:hAnsi="Times New Roman" w:cs="Times New Roman"/>
        </w:rPr>
      </w:pPr>
    </w:p>
    <w:p w14:paraId="2500E1B7" w14:textId="77777777" w:rsidR="00E424F8" w:rsidRPr="00C21ACB" w:rsidRDefault="00E424F8" w:rsidP="00597349">
      <w:pPr>
        <w:pStyle w:val="Body"/>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98"/>
        <w:gridCol w:w="360"/>
        <w:gridCol w:w="2412"/>
      </w:tblGrid>
      <w:tr w:rsidR="00E424F8" w:rsidRPr="00C21ACB" w14:paraId="7CFB36ED" w14:textId="77777777" w:rsidTr="00A2759C">
        <w:trPr>
          <w:trHeight w:val="557"/>
        </w:trPr>
        <w:tc>
          <w:tcPr>
            <w:tcW w:w="4698" w:type="dxa"/>
            <w:tcBorders>
              <w:bottom w:val="single" w:sz="4" w:space="0" w:color="auto"/>
            </w:tcBorders>
            <w:vAlign w:val="bottom"/>
          </w:tcPr>
          <w:p w14:paraId="2DE0015F" w14:textId="77777777" w:rsidR="00E424F8" w:rsidRPr="00C21ACB" w:rsidRDefault="00E424F8" w:rsidP="00B42862">
            <w:pPr>
              <w:spacing w:line="240" w:lineRule="auto"/>
              <w:rPr>
                <w:rFonts w:ascii="Times New Roman" w:hAnsi="Times New Roman"/>
                <w:b/>
              </w:rPr>
            </w:pPr>
          </w:p>
        </w:tc>
        <w:tc>
          <w:tcPr>
            <w:tcW w:w="360" w:type="dxa"/>
          </w:tcPr>
          <w:p w14:paraId="05A175D4" w14:textId="77777777" w:rsidR="00E424F8" w:rsidRPr="00C21ACB" w:rsidRDefault="00E424F8" w:rsidP="00DA0D36">
            <w:pPr>
              <w:spacing w:after="120" w:line="240" w:lineRule="auto"/>
              <w:rPr>
                <w:rFonts w:ascii="Times New Roman" w:hAnsi="Times New Roman"/>
              </w:rPr>
            </w:pPr>
          </w:p>
        </w:tc>
        <w:tc>
          <w:tcPr>
            <w:tcW w:w="2412" w:type="dxa"/>
          </w:tcPr>
          <w:p w14:paraId="1E31F11A" w14:textId="77777777" w:rsidR="00E424F8" w:rsidRPr="00C21ACB" w:rsidRDefault="00E424F8" w:rsidP="00DA0D36">
            <w:pPr>
              <w:spacing w:after="120" w:line="240" w:lineRule="auto"/>
              <w:rPr>
                <w:rFonts w:ascii="Times New Roman" w:hAnsi="Times New Roman"/>
              </w:rPr>
            </w:pPr>
          </w:p>
        </w:tc>
      </w:tr>
      <w:tr w:rsidR="00E424F8" w:rsidRPr="00C21ACB" w14:paraId="58059B05" w14:textId="77777777" w:rsidTr="00A2759C">
        <w:tc>
          <w:tcPr>
            <w:tcW w:w="4698" w:type="dxa"/>
            <w:tcBorders>
              <w:top w:val="single" w:sz="4" w:space="0" w:color="auto"/>
            </w:tcBorders>
          </w:tcPr>
          <w:p w14:paraId="4C77230C" w14:textId="203618F2" w:rsidR="00E424F8" w:rsidRPr="00C21ACB" w:rsidRDefault="00A54739">
            <w:pPr>
              <w:spacing w:line="240" w:lineRule="auto"/>
              <w:rPr>
                <w:rFonts w:ascii="Times New Roman" w:hAnsi="Times New Roman"/>
                <w:b/>
              </w:rPr>
            </w:pPr>
            <w:r w:rsidRPr="00C21ACB">
              <w:rPr>
                <w:rFonts w:ascii="Times New Roman" w:hAnsi="Times New Roman"/>
                <w:b/>
              </w:rPr>
              <w:t>Principal Investigator Name (Print or Type)</w:t>
            </w:r>
          </w:p>
        </w:tc>
        <w:tc>
          <w:tcPr>
            <w:tcW w:w="360" w:type="dxa"/>
          </w:tcPr>
          <w:p w14:paraId="1188746E" w14:textId="77777777" w:rsidR="00E424F8" w:rsidRPr="00C21ACB" w:rsidRDefault="00E424F8" w:rsidP="00DA0D36">
            <w:pPr>
              <w:spacing w:after="120" w:line="240" w:lineRule="auto"/>
              <w:rPr>
                <w:rFonts w:ascii="Times New Roman" w:hAnsi="Times New Roman"/>
              </w:rPr>
            </w:pPr>
          </w:p>
        </w:tc>
        <w:tc>
          <w:tcPr>
            <w:tcW w:w="2412" w:type="dxa"/>
          </w:tcPr>
          <w:p w14:paraId="3AE7571C" w14:textId="77777777" w:rsidR="00E424F8" w:rsidRPr="00C21ACB" w:rsidRDefault="00E424F8" w:rsidP="00DA0D36">
            <w:pPr>
              <w:spacing w:after="120" w:line="240" w:lineRule="auto"/>
              <w:rPr>
                <w:rFonts w:ascii="Times New Roman" w:hAnsi="Times New Roman"/>
              </w:rPr>
            </w:pPr>
          </w:p>
        </w:tc>
      </w:tr>
      <w:tr w:rsidR="00E424F8" w:rsidRPr="00C21ACB" w14:paraId="487D421C" w14:textId="77777777" w:rsidTr="00A2759C">
        <w:trPr>
          <w:trHeight w:val="864"/>
        </w:trPr>
        <w:tc>
          <w:tcPr>
            <w:tcW w:w="4698" w:type="dxa"/>
            <w:tcBorders>
              <w:bottom w:val="single" w:sz="4" w:space="0" w:color="auto"/>
            </w:tcBorders>
          </w:tcPr>
          <w:p w14:paraId="6A190474" w14:textId="77777777" w:rsidR="00E424F8" w:rsidRPr="00C21ACB" w:rsidRDefault="00E424F8" w:rsidP="00DA0D36">
            <w:pPr>
              <w:spacing w:after="120" w:line="240" w:lineRule="auto"/>
              <w:rPr>
                <w:rFonts w:ascii="Times New Roman" w:hAnsi="Times New Roman"/>
              </w:rPr>
            </w:pPr>
          </w:p>
        </w:tc>
        <w:tc>
          <w:tcPr>
            <w:tcW w:w="360" w:type="dxa"/>
          </w:tcPr>
          <w:p w14:paraId="5CCCB6B9" w14:textId="77777777" w:rsidR="00E424F8" w:rsidRPr="00C21ACB" w:rsidRDefault="00E424F8" w:rsidP="00DA0D36">
            <w:pPr>
              <w:spacing w:after="120" w:line="240" w:lineRule="auto"/>
              <w:rPr>
                <w:rFonts w:ascii="Times New Roman" w:hAnsi="Times New Roman"/>
              </w:rPr>
            </w:pPr>
          </w:p>
        </w:tc>
        <w:tc>
          <w:tcPr>
            <w:tcW w:w="2412" w:type="dxa"/>
            <w:tcBorders>
              <w:bottom w:val="single" w:sz="4" w:space="0" w:color="auto"/>
            </w:tcBorders>
          </w:tcPr>
          <w:p w14:paraId="348AB638" w14:textId="77777777" w:rsidR="00E424F8" w:rsidRPr="00C21ACB" w:rsidRDefault="00E424F8" w:rsidP="00DA0D36">
            <w:pPr>
              <w:spacing w:after="120" w:line="240" w:lineRule="auto"/>
              <w:rPr>
                <w:rFonts w:ascii="Times New Roman" w:hAnsi="Times New Roman"/>
              </w:rPr>
            </w:pPr>
          </w:p>
        </w:tc>
      </w:tr>
      <w:tr w:rsidR="00E424F8" w:rsidRPr="00C21ACB" w14:paraId="417EB5A9" w14:textId="77777777" w:rsidTr="00A2759C">
        <w:trPr>
          <w:trHeight w:val="665"/>
        </w:trPr>
        <w:tc>
          <w:tcPr>
            <w:tcW w:w="4698" w:type="dxa"/>
            <w:tcBorders>
              <w:top w:val="single" w:sz="4" w:space="0" w:color="auto"/>
            </w:tcBorders>
          </w:tcPr>
          <w:p w14:paraId="085DF5C1" w14:textId="5667AF17" w:rsidR="00E424F8" w:rsidRPr="00C21ACB" w:rsidRDefault="00A54739">
            <w:pPr>
              <w:spacing w:after="120" w:line="240" w:lineRule="auto"/>
              <w:rPr>
                <w:rFonts w:ascii="Times New Roman" w:hAnsi="Times New Roman"/>
                <w:b/>
              </w:rPr>
            </w:pPr>
            <w:r w:rsidRPr="00C21ACB">
              <w:rPr>
                <w:rFonts w:ascii="Times New Roman" w:hAnsi="Times New Roman"/>
                <w:b/>
              </w:rPr>
              <w:t>PI Signature</w:t>
            </w:r>
          </w:p>
        </w:tc>
        <w:tc>
          <w:tcPr>
            <w:tcW w:w="360" w:type="dxa"/>
          </w:tcPr>
          <w:p w14:paraId="17A9AED4" w14:textId="77777777" w:rsidR="00E424F8" w:rsidRPr="00C21ACB" w:rsidRDefault="00E424F8" w:rsidP="00DA0D36">
            <w:pPr>
              <w:spacing w:after="120" w:line="240" w:lineRule="auto"/>
              <w:rPr>
                <w:rFonts w:ascii="Times New Roman" w:hAnsi="Times New Roman"/>
                <w:b/>
              </w:rPr>
            </w:pPr>
          </w:p>
        </w:tc>
        <w:tc>
          <w:tcPr>
            <w:tcW w:w="2412" w:type="dxa"/>
            <w:tcBorders>
              <w:top w:val="single" w:sz="4" w:space="0" w:color="auto"/>
            </w:tcBorders>
          </w:tcPr>
          <w:p w14:paraId="63A4B9F4" w14:textId="77777777" w:rsidR="00E424F8" w:rsidRPr="00C21ACB" w:rsidRDefault="00E424F8" w:rsidP="00DA0D36">
            <w:pPr>
              <w:spacing w:after="120" w:line="240" w:lineRule="auto"/>
              <w:rPr>
                <w:rFonts w:ascii="Times New Roman" w:hAnsi="Times New Roman"/>
                <w:b/>
              </w:rPr>
            </w:pPr>
            <w:r w:rsidRPr="00C21ACB">
              <w:rPr>
                <w:rFonts w:ascii="Times New Roman" w:hAnsi="Times New Roman"/>
                <w:b/>
              </w:rPr>
              <w:t>Date</w:t>
            </w:r>
          </w:p>
        </w:tc>
      </w:tr>
      <w:tr w:rsidR="002377E3" w:rsidRPr="00C21ACB" w14:paraId="69B80456" w14:textId="77777777" w:rsidTr="00A2759C">
        <w:trPr>
          <w:trHeight w:val="1296"/>
        </w:trPr>
        <w:tc>
          <w:tcPr>
            <w:tcW w:w="4698" w:type="dxa"/>
          </w:tcPr>
          <w:p w14:paraId="350BDD13" w14:textId="77777777" w:rsidR="002377E3" w:rsidRPr="00C21ACB" w:rsidRDefault="002377E3" w:rsidP="00DA0D36">
            <w:pPr>
              <w:spacing w:after="120" w:line="240" w:lineRule="auto"/>
              <w:rPr>
                <w:rFonts w:ascii="Times New Roman" w:hAnsi="Times New Roman"/>
              </w:rPr>
            </w:pPr>
          </w:p>
        </w:tc>
        <w:tc>
          <w:tcPr>
            <w:tcW w:w="360" w:type="dxa"/>
          </w:tcPr>
          <w:p w14:paraId="232D0316" w14:textId="77777777" w:rsidR="002377E3" w:rsidRPr="00C21ACB" w:rsidRDefault="002377E3" w:rsidP="00DA0D36">
            <w:pPr>
              <w:spacing w:after="120" w:line="240" w:lineRule="auto"/>
              <w:rPr>
                <w:rFonts w:ascii="Times New Roman" w:hAnsi="Times New Roman"/>
              </w:rPr>
            </w:pPr>
          </w:p>
        </w:tc>
        <w:tc>
          <w:tcPr>
            <w:tcW w:w="2412" w:type="dxa"/>
          </w:tcPr>
          <w:p w14:paraId="10DC2D06" w14:textId="77777777" w:rsidR="002377E3" w:rsidRPr="00C21ACB" w:rsidRDefault="002377E3" w:rsidP="00DA0D36">
            <w:pPr>
              <w:spacing w:after="120" w:line="240" w:lineRule="auto"/>
              <w:rPr>
                <w:rFonts w:ascii="Times New Roman" w:hAnsi="Times New Roman"/>
              </w:rPr>
            </w:pPr>
          </w:p>
        </w:tc>
      </w:tr>
      <w:tr w:rsidR="00FE1290" w:rsidRPr="00C21ACB" w14:paraId="77698CEF" w14:textId="77777777" w:rsidTr="00A2759C">
        <w:trPr>
          <w:trHeight w:val="449"/>
        </w:trPr>
        <w:tc>
          <w:tcPr>
            <w:tcW w:w="4698" w:type="dxa"/>
            <w:tcBorders>
              <w:bottom w:val="single" w:sz="4" w:space="0" w:color="auto"/>
            </w:tcBorders>
            <w:vAlign w:val="bottom"/>
          </w:tcPr>
          <w:p w14:paraId="538B4A2E" w14:textId="77777777" w:rsidR="00FE1290" w:rsidRPr="00C21ACB" w:rsidRDefault="00FE1290" w:rsidP="00FE1290">
            <w:pPr>
              <w:spacing w:line="240" w:lineRule="auto"/>
              <w:rPr>
                <w:rFonts w:ascii="Times New Roman" w:hAnsi="Times New Roman"/>
                <w:b/>
              </w:rPr>
            </w:pPr>
          </w:p>
        </w:tc>
        <w:tc>
          <w:tcPr>
            <w:tcW w:w="360" w:type="dxa"/>
          </w:tcPr>
          <w:p w14:paraId="21A9B8FB" w14:textId="77777777" w:rsidR="00FE1290" w:rsidRPr="00C21ACB" w:rsidRDefault="00FE1290" w:rsidP="00FE1290">
            <w:pPr>
              <w:spacing w:after="120" w:line="240" w:lineRule="auto"/>
              <w:rPr>
                <w:rFonts w:ascii="Times New Roman" w:hAnsi="Times New Roman"/>
              </w:rPr>
            </w:pPr>
          </w:p>
        </w:tc>
        <w:tc>
          <w:tcPr>
            <w:tcW w:w="2412" w:type="dxa"/>
          </w:tcPr>
          <w:p w14:paraId="072A28BD" w14:textId="77777777" w:rsidR="00FE1290" w:rsidRPr="00C21ACB" w:rsidRDefault="00FE1290" w:rsidP="00FE1290">
            <w:pPr>
              <w:spacing w:after="120" w:line="240" w:lineRule="auto"/>
              <w:rPr>
                <w:rFonts w:ascii="Times New Roman" w:hAnsi="Times New Roman"/>
              </w:rPr>
            </w:pPr>
          </w:p>
        </w:tc>
      </w:tr>
      <w:tr w:rsidR="00FE1290" w:rsidRPr="00C21ACB" w14:paraId="2610CC27" w14:textId="77777777" w:rsidTr="00A2759C">
        <w:trPr>
          <w:trHeight w:val="449"/>
        </w:trPr>
        <w:tc>
          <w:tcPr>
            <w:tcW w:w="4698" w:type="dxa"/>
            <w:tcBorders>
              <w:top w:val="single" w:sz="4" w:space="0" w:color="auto"/>
            </w:tcBorders>
          </w:tcPr>
          <w:p w14:paraId="2750A875" w14:textId="7B1A371E" w:rsidR="00FE1290" w:rsidRPr="00C21ACB" w:rsidRDefault="00A54739" w:rsidP="00FE1290">
            <w:pPr>
              <w:spacing w:line="240" w:lineRule="auto"/>
              <w:rPr>
                <w:rFonts w:ascii="Times New Roman" w:hAnsi="Times New Roman"/>
                <w:b/>
              </w:rPr>
            </w:pPr>
            <w:r w:rsidRPr="00522778">
              <w:rPr>
                <w:rFonts w:ascii="Times New Roman" w:hAnsi="Times New Roman"/>
                <w:b/>
                <w:color w:val="AA0000"/>
              </w:rPr>
              <w:t>IND</w:t>
            </w:r>
            <w:r w:rsidR="00425FE6" w:rsidRPr="00522778">
              <w:rPr>
                <w:rFonts w:ascii="Times New Roman" w:hAnsi="Times New Roman"/>
                <w:b/>
                <w:color w:val="AA0000"/>
              </w:rPr>
              <w:t>/IDE</w:t>
            </w:r>
            <w:r w:rsidRPr="00522778">
              <w:rPr>
                <w:rFonts w:ascii="Times New Roman" w:hAnsi="Times New Roman"/>
                <w:b/>
                <w:color w:val="AA0000"/>
              </w:rPr>
              <w:t xml:space="preserve"> </w:t>
            </w:r>
            <w:r w:rsidRPr="00C21ACB">
              <w:rPr>
                <w:rFonts w:ascii="Times New Roman" w:hAnsi="Times New Roman"/>
                <w:b/>
              </w:rPr>
              <w:t>Sponsor (if different from above)</w:t>
            </w:r>
            <w:r w:rsidR="006B76D9" w:rsidRPr="00C21ACB">
              <w:rPr>
                <w:rFonts w:ascii="Times New Roman" w:hAnsi="Times New Roman"/>
                <w:b/>
              </w:rPr>
              <w:br/>
            </w:r>
          </w:p>
        </w:tc>
        <w:tc>
          <w:tcPr>
            <w:tcW w:w="360" w:type="dxa"/>
          </w:tcPr>
          <w:p w14:paraId="5C5B5F41" w14:textId="77777777" w:rsidR="00FE1290" w:rsidRPr="00C21ACB" w:rsidRDefault="00FE1290" w:rsidP="00FE1290">
            <w:pPr>
              <w:spacing w:after="120" w:line="240" w:lineRule="auto"/>
              <w:rPr>
                <w:rFonts w:ascii="Times New Roman" w:hAnsi="Times New Roman"/>
              </w:rPr>
            </w:pPr>
          </w:p>
        </w:tc>
        <w:tc>
          <w:tcPr>
            <w:tcW w:w="2412" w:type="dxa"/>
          </w:tcPr>
          <w:p w14:paraId="386216C8" w14:textId="77777777" w:rsidR="00FE1290" w:rsidRPr="00C21ACB" w:rsidRDefault="00FE1290" w:rsidP="00FE1290">
            <w:pPr>
              <w:spacing w:after="120" w:line="240" w:lineRule="auto"/>
              <w:rPr>
                <w:rFonts w:ascii="Times New Roman" w:hAnsi="Times New Roman"/>
              </w:rPr>
            </w:pPr>
          </w:p>
        </w:tc>
      </w:tr>
      <w:tr w:rsidR="00FE1290" w:rsidRPr="00C21ACB" w14:paraId="2EE3B3DA" w14:textId="77777777" w:rsidTr="00A2759C">
        <w:trPr>
          <w:trHeight w:val="864"/>
        </w:trPr>
        <w:tc>
          <w:tcPr>
            <w:tcW w:w="4698" w:type="dxa"/>
            <w:tcBorders>
              <w:bottom w:val="single" w:sz="4" w:space="0" w:color="auto"/>
            </w:tcBorders>
          </w:tcPr>
          <w:p w14:paraId="6D74B14F" w14:textId="77777777" w:rsidR="00FE1290" w:rsidRPr="00C21ACB" w:rsidRDefault="00FE1290" w:rsidP="00FE1290">
            <w:pPr>
              <w:spacing w:after="120" w:line="240" w:lineRule="auto"/>
              <w:rPr>
                <w:rFonts w:ascii="Times New Roman" w:hAnsi="Times New Roman"/>
              </w:rPr>
            </w:pPr>
          </w:p>
        </w:tc>
        <w:tc>
          <w:tcPr>
            <w:tcW w:w="360" w:type="dxa"/>
          </w:tcPr>
          <w:p w14:paraId="30C305EE" w14:textId="77777777" w:rsidR="00FE1290" w:rsidRPr="00C21ACB" w:rsidRDefault="00FE1290" w:rsidP="00FE1290">
            <w:pPr>
              <w:spacing w:after="120" w:line="240" w:lineRule="auto"/>
              <w:rPr>
                <w:rFonts w:ascii="Times New Roman" w:hAnsi="Times New Roman"/>
              </w:rPr>
            </w:pPr>
          </w:p>
        </w:tc>
        <w:tc>
          <w:tcPr>
            <w:tcW w:w="2412" w:type="dxa"/>
            <w:tcBorders>
              <w:bottom w:val="single" w:sz="4" w:space="0" w:color="auto"/>
            </w:tcBorders>
          </w:tcPr>
          <w:p w14:paraId="44C75A65" w14:textId="77777777" w:rsidR="00FE1290" w:rsidRPr="00C21ACB" w:rsidRDefault="00FE1290" w:rsidP="00FE1290">
            <w:pPr>
              <w:spacing w:after="120" w:line="240" w:lineRule="auto"/>
              <w:rPr>
                <w:rFonts w:ascii="Times New Roman" w:hAnsi="Times New Roman"/>
              </w:rPr>
            </w:pPr>
          </w:p>
        </w:tc>
      </w:tr>
      <w:tr w:rsidR="00FE1290" w:rsidRPr="00C21ACB" w14:paraId="2F0A3EEE" w14:textId="77777777" w:rsidTr="00A2759C">
        <w:trPr>
          <w:trHeight w:val="449"/>
        </w:trPr>
        <w:tc>
          <w:tcPr>
            <w:tcW w:w="4698" w:type="dxa"/>
            <w:tcBorders>
              <w:top w:val="single" w:sz="4" w:space="0" w:color="auto"/>
            </w:tcBorders>
          </w:tcPr>
          <w:p w14:paraId="70777FE5" w14:textId="1F20D980" w:rsidR="00FE1290" w:rsidRPr="00C21ACB" w:rsidRDefault="00A54739" w:rsidP="00FE1290">
            <w:pPr>
              <w:spacing w:after="120" w:line="240" w:lineRule="auto"/>
              <w:rPr>
                <w:rFonts w:ascii="Times New Roman" w:hAnsi="Times New Roman"/>
                <w:b/>
              </w:rPr>
            </w:pPr>
            <w:r w:rsidRPr="00522778">
              <w:rPr>
                <w:rFonts w:ascii="Times New Roman" w:hAnsi="Times New Roman"/>
                <w:b/>
                <w:color w:val="AA0000"/>
              </w:rPr>
              <w:t>IND</w:t>
            </w:r>
            <w:r w:rsidR="00425FE6" w:rsidRPr="00522778">
              <w:rPr>
                <w:rFonts w:ascii="Times New Roman" w:hAnsi="Times New Roman"/>
                <w:b/>
                <w:color w:val="AA0000"/>
              </w:rPr>
              <w:t>/IDE</w:t>
            </w:r>
            <w:r w:rsidRPr="00522778">
              <w:rPr>
                <w:rFonts w:ascii="Times New Roman" w:hAnsi="Times New Roman"/>
                <w:b/>
                <w:color w:val="AA0000"/>
              </w:rPr>
              <w:t xml:space="preserve"> </w:t>
            </w:r>
            <w:r w:rsidRPr="00C21ACB">
              <w:rPr>
                <w:rFonts w:ascii="Times New Roman" w:hAnsi="Times New Roman"/>
                <w:b/>
              </w:rPr>
              <w:t>Sponsor’s Signature</w:t>
            </w:r>
          </w:p>
        </w:tc>
        <w:tc>
          <w:tcPr>
            <w:tcW w:w="360" w:type="dxa"/>
          </w:tcPr>
          <w:p w14:paraId="33725BE5" w14:textId="77777777" w:rsidR="00FE1290" w:rsidRPr="00C21ACB" w:rsidRDefault="00FE1290" w:rsidP="00FE1290">
            <w:pPr>
              <w:spacing w:after="120" w:line="240" w:lineRule="auto"/>
              <w:rPr>
                <w:rFonts w:ascii="Times New Roman" w:hAnsi="Times New Roman"/>
                <w:b/>
              </w:rPr>
            </w:pPr>
          </w:p>
        </w:tc>
        <w:tc>
          <w:tcPr>
            <w:tcW w:w="2412" w:type="dxa"/>
            <w:tcBorders>
              <w:top w:val="single" w:sz="4" w:space="0" w:color="auto"/>
            </w:tcBorders>
          </w:tcPr>
          <w:p w14:paraId="453C22A7" w14:textId="77777777" w:rsidR="00FE1290" w:rsidRPr="00C21ACB" w:rsidRDefault="00FE1290" w:rsidP="00FE1290">
            <w:pPr>
              <w:spacing w:after="120" w:line="240" w:lineRule="auto"/>
              <w:rPr>
                <w:rFonts w:ascii="Times New Roman" w:hAnsi="Times New Roman"/>
                <w:b/>
              </w:rPr>
            </w:pPr>
            <w:r w:rsidRPr="00C21ACB">
              <w:rPr>
                <w:rFonts w:ascii="Times New Roman" w:hAnsi="Times New Roman"/>
                <w:b/>
              </w:rPr>
              <w:t>Date</w:t>
            </w:r>
          </w:p>
        </w:tc>
      </w:tr>
    </w:tbl>
    <w:p w14:paraId="371CF745" w14:textId="77777777" w:rsidR="00E424F8" w:rsidRPr="00C21ACB" w:rsidRDefault="00E424F8" w:rsidP="00597349">
      <w:pPr>
        <w:pStyle w:val="Body"/>
        <w:rPr>
          <w:rFonts w:ascii="Times New Roman" w:hAnsi="Times New Roman" w:cs="Times New Roman"/>
          <w:noProof/>
        </w:rPr>
      </w:pPr>
    </w:p>
    <w:p w14:paraId="6D46DE7E" w14:textId="77777777" w:rsidR="0053472D" w:rsidRPr="00C21ACB" w:rsidRDefault="0053472D" w:rsidP="00597349">
      <w:pPr>
        <w:pStyle w:val="Body"/>
        <w:rPr>
          <w:rFonts w:ascii="Times New Roman" w:hAnsi="Times New Roman" w:cs="Times New Roman"/>
          <w:noProof/>
        </w:rPr>
      </w:pPr>
    </w:p>
    <w:p w14:paraId="3691C7F0" w14:textId="397487BE" w:rsidR="008E385A" w:rsidRPr="00A209D4" w:rsidRDefault="0053472D" w:rsidP="00B24519">
      <w:pPr>
        <w:pStyle w:val="Intructions"/>
        <w:rPr>
          <w:rFonts w:ascii="Times New Roman" w:hAnsi="Times New Roman" w:cs="Times New Roman"/>
          <w:color w:val="00538C"/>
        </w:rPr>
      </w:pPr>
      <w:r w:rsidRPr="00A209D4">
        <w:rPr>
          <w:rFonts w:ascii="Times New Roman" w:hAnsi="Times New Roman" w:cs="Times New Roman"/>
          <w:color w:val="00538C"/>
        </w:rPr>
        <w:t xml:space="preserve">The PI </w:t>
      </w:r>
      <w:r w:rsidR="0058634C" w:rsidRPr="00A209D4">
        <w:rPr>
          <w:rFonts w:ascii="Times New Roman" w:hAnsi="Times New Roman" w:cs="Times New Roman"/>
          <w:color w:val="00538C"/>
        </w:rPr>
        <w:t xml:space="preserve">and the IND/IDE sponsor (if different from the PI) </w:t>
      </w:r>
      <w:r w:rsidRPr="00A209D4">
        <w:rPr>
          <w:rFonts w:ascii="Times New Roman" w:hAnsi="Times New Roman" w:cs="Times New Roman"/>
          <w:color w:val="00538C"/>
        </w:rPr>
        <w:t xml:space="preserve">must sign this page for every </w:t>
      </w:r>
      <w:r w:rsidR="00425FE6" w:rsidRPr="00A209D4">
        <w:rPr>
          <w:rFonts w:ascii="Times New Roman" w:hAnsi="Times New Roman" w:cs="Times New Roman"/>
          <w:color w:val="00538C"/>
        </w:rPr>
        <w:t xml:space="preserve">X.0 </w:t>
      </w:r>
      <w:r w:rsidRPr="00A209D4">
        <w:rPr>
          <w:rFonts w:ascii="Times New Roman" w:hAnsi="Times New Roman" w:cs="Times New Roman"/>
          <w:color w:val="00538C"/>
        </w:rPr>
        <w:t xml:space="preserve">version of the protocol. </w:t>
      </w:r>
      <w:r w:rsidR="0058634C" w:rsidRPr="00A209D4">
        <w:rPr>
          <w:rFonts w:ascii="Times New Roman" w:hAnsi="Times New Roman" w:cs="Times New Roman"/>
          <w:color w:val="00538C"/>
        </w:rPr>
        <w:t xml:space="preserve">This page can be circulated via Adobe Sign to obtain both signatures. </w:t>
      </w:r>
      <w:r w:rsidRPr="00A209D4">
        <w:rPr>
          <w:rFonts w:ascii="Times New Roman" w:hAnsi="Times New Roman" w:cs="Times New Roman"/>
          <w:color w:val="00538C"/>
        </w:rPr>
        <w:t xml:space="preserve">This should be completed </w:t>
      </w:r>
      <w:r w:rsidR="008F4E3B" w:rsidRPr="00A209D4">
        <w:rPr>
          <w:rFonts w:ascii="Times New Roman" w:hAnsi="Times New Roman" w:cs="Times New Roman"/>
          <w:color w:val="00538C"/>
        </w:rPr>
        <w:t>before</w:t>
      </w:r>
      <w:r w:rsidRPr="00A209D4">
        <w:rPr>
          <w:rFonts w:ascii="Times New Roman" w:hAnsi="Times New Roman" w:cs="Times New Roman"/>
          <w:color w:val="00538C"/>
        </w:rPr>
        <w:t xml:space="preserve"> posting the document as final and provision to sites</w:t>
      </w:r>
      <w:r w:rsidR="00FE0DCF" w:rsidRPr="00A209D4">
        <w:rPr>
          <w:rFonts w:ascii="Times New Roman" w:hAnsi="Times New Roman" w:cs="Times New Roman"/>
          <w:color w:val="00538C"/>
        </w:rPr>
        <w:t>.</w:t>
      </w:r>
    </w:p>
    <w:p w14:paraId="29E2C4BA" w14:textId="365DF35B" w:rsidR="008E385A" w:rsidRPr="00C21ACB" w:rsidRDefault="008E385A" w:rsidP="008E385A">
      <w:pPr>
        <w:pStyle w:val="FrontMatter"/>
        <w:rPr>
          <w:rFonts w:ascii="Times New Roman" w:hAnsi="Times New Roman"/>
        </w:rPr>
      </w:pPr>
      <w:bookmarkStart w:id="12" w:name="_Toc178338792"/>
      <w:r w:rsidRPr="00C21ACB">
        <w:rPr>
          <w:rFonts w:ascii="Times New Roman" w:hAnsi="Times New Roman"/>
        </w:rPr>
        <w:lastRenderedPageBreak/>
        <w:t>TABLE OF CONTENTS</w:t>
      </w:r>
      <w:bookmarkEnd w:id="12"/>
    </w:p>
    <w:sdt>
      <w:sdtPr>
        <w:rPr>
          <w:rFonts w:ascii="Times New Roman" w:hAnsi="Times New Roman" w:cs="Times New Roman"/>
          <w:b w:val="0"/>
          <w:bCs w:val="0"/>
          <w:color w:val="2B579A"/>
          <w:sz w:val="22"/>
          <w:szCs w:val="20"/>
          <w:shd w:val="clear" w:color="auto" w:fill="E6E6E6"/>
          <w:lang w:eastAsia="en-US"/>
        </w:rPr>
        <w:id w:val="131452840"/>
        <w:docPartObj>
          <w:docPartGallery w:val="Table of Contents"/>
          <w:docPartUnique/>
        </w:docPartObj>
      </w:sdtPr>
      <w:sdtEndPr>
        <w:rPr>
          <w:noProof/>
          <w:szCs w:val="22"/>
        </w:rPr>
      </w:sdtEndPr>
      <w:sdtContent>
        <w:p w14:paraId="182595B6" w14:textId="58120978" w:rsidR="005C26D0" w:rsidRPr="00C21ACB" w:rsidRDefault="005C26D0" w:rsidP="008E385A">
          <w:pPr>
            <w:pStyle w:val="TOCHeading"/>
            <w:jc w:val="center"/>
            <w:rPr>
              <w:rStyle w:val="FrontMatterChar"/>
              <w:rFonts w:ascii="Times New Roman" w:hAnsi="Times New Roman"/>
            </w:rPr>
          </w:pPr>
        </w:p>
        <w:p w14:paraId="2BDA0D98" w14:textId="14A54A52" w:rsidR="005041E9" w:rsidRPr="00C21ACB" w:rsidRDefault="005C26D0">
          <w:pPr>
            <w:pStyle w:val="TOC1"/>
            <w:rPr>
              <w:rFonts w:ascii="Times New Roman" w:hAnsi="Times New Roman" w:cs="Times New Roman"/>
              <w:b w:val="0"/>
              <w:kern w:val="2"/>
              <w:sz w:val="24"/>
              <w:szCs w:val="24"/>
              <w14:ligatures w14:val="standardContextual"/>
            </w:rPr>
          </w:pPr>
          <w:r w:rsidRPr="00C21ACB">
            <w:rPr>
              <w:rFonts w:ascii="Times New Roman" w:hAnsi="Times New Roman" w:cs="Times New Roman"/>
              <w:color w:val="2B579A"/>
              <w:shd w:val="clear" w:color="auto" w:fill="E6E6E6"/>
            </w:rPr>
            <w:fldChar w:fldCharType="begin"/>
          </w:r>
          <w:r w:rsidRPr="00C21ACB">
            <w:rPr>
              <w:rFonts w:ascii="Times New Roman" w:hAnsi="Times New Roman" w:cs="Times New Roman"/>
            </w:rPr>
            <w:instrText xml:space="preserve"> TOC \o "1-3" \h \z \u </w:instrText>
          </w:r>
          <w:r w:rsidRPr="00C21ACB">
            <w:rPr>
              <w:rFonts w:ascii="Times New Roman" w:hAnsi="Times New Roman" w:cs="Times New Roman"/>
              <w:color w:val="2B579A"/>
              <w:shd w:val="clear" w:color="auto" w:fill="E6E6E6"/>
            </w:rPr>
            <w:fldChar w:fldCharType="separate"/>
          </w:r>
          <w:hyperlink w:anchor="_Toc178338789" w:history="1">
            <w:r w:rsidR="005041E9" w:rsidRPr="00C21ACB">
              <w:rPr>
                <w:rStyle w:val="Hyperlink"/>
                <w:rFonts w:ascii="Times New Roman" w:hAnsi="Times New Roman"/>
              </w:rPr>
              <w:t>STATEMENT OF COMPLIANCE</w:t>
            </w:r>
            <w:r w:rsidR="005041E9" w:rsidRPr="00C21ACB">
              <w:rPr>
                <w:rFonts w:ascii="Times New Roman" w:hAnsi="Times New Roman" w:cs="Times New Roman"/>
                <w:webHidden/>
              </w:rPr>
              <w:tab/>
            </w:r>
            <w:r w:rsidR="005041E9" w:rsidRPr="00C21ACB">
              <w:rPr>
                <w:rFonts w:ascii="Times New Roman" w:hAnsi="Times New Roman" w:cs="Times New Roman"/>
                <w:webHidden/>
              </w:rPr>
              <w:fldChar w:fldCharType="begin"/>
            </w:r>
            <w:r w:rsidR="005041E9" w:rsidRPr="00C21ACB">
              <w:rPr>
                <w:rFonts w:ascii="Times New Roman" w:hAnsi="Times New Roman" w:cs="Times New Roman"/>
                <w:webHidden/>
              </w:rPr>
              <w:instrText xml:space="preserve"> PAGEREF _Toc178338789 \h </w:instrText>
            </w:r>
            <w:r w:rsidR="005041E9" w:rsidRPr="00C21ACB">
              <w:rPr>
                <w:rFonts w:ascii="Times New Roman" w:hAnsi="Times New Roman" w:cs="Times New Roman"/>
                <w:webHidden/>
              </w:rPr>
            </w:r>
            <w:r w:rsidR="005041E9" w:rsidRPr="00C21ACB">
              <w:rPr>
                <w:rFonts w:ascii="Times New Roman" w:hAnsi="Times New Roman" w:cs="Times New Roman"/>
                <w:webHidden/>
              </w:rPr>
              <w:fldChar w:fldCharType="separate"/>
            </w:r>
            <w:r w:rsidR="00C227E6">
              <w:rPr>
                <w:rFonts w:ascii="Times New Roman" w:hAnsi="Times New Roman" w:cs="Times New Roman"/>
                <w:webHidden/>
              </w:rPr>
              <w:t>vi</w:t>
            </w:r>
            <w:r w:rsidR="005041E9" w:rsidRPr="00C21ACB">
              <w:rPr>
                <w:rFonts w:ascii="Times New Roman" w:hAnsi="Times New Roman" w:cs="Times New Roman"/>
                <w:webHidden/>
              </w:rPr>
              <w:fldChar w:fldCharType="end"/>
            </w:r>
          </w:hyperlink>
        </w:p>
        <w:p w14:paraId="6748545C" w14:textId="7DFCD85E" w:rsidR="005041E9" w:rsidRPr="00C21ACB" w:rsidRDefault="005041E9">
          <w:pPr>
            <w:pStyle w:val="TOC1"/>
            <w:rPr>
              <w:rFonts w:ascii="Times New Roman" w:hAnsi="Times New Roman" w:cs="Times New Roman"/>
              <w:b w:val="0"/>
              <w:kern w:val="2"/>
              <w:sz w:val="24"/>
              <w:szCs w:val="24"/>
              <w14:ligatures w14:val="standardContextual"/>
            </w:rPr>
          </w:pPr>
          <w:hyperlink w:anchor="_Toc178338790" w:history="1">
            <w:r w:rsidRPr="00C21ACB">
              <w:rPr>
                <w:rStyle w:val="Hyperlink"/>
                <w:rFonts w:ascii="Times New Roman" w:hAnsi="Times New Roman"/>
              </w:rPr>
              <w:t>SITE PRINCIPAL INVESTIGATOR STATEMENT</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_Toc178338790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vii</w:t>
            </w:r>
            <w:r w:rsidRPr="00C21ACB">
              <w:rPr>
                <w:rFonts w:ascii="Times New Roman" w:hAnsi="Times New Roman" w:cs="Times New Roman"/>
                <w:webHidden/>
              </w:rPr>
              <w:fldChar w:fldCharType="end"/>
            </w:r>
          </w:hyperlink>
        </w:p>
        <w:p w14:paraId="5CD94CF3" w14:textId="539AF792" w:rsidR="005041E9" w:rsidRPr="00C21ACB" w:rsidRDefault="005041E9">
          <w:pPr>
            <w:pStyle w:val="TOC1"/>
            <w:rPr>
              <w:rFonts w:ascii="Times New Roman" w:hAnsi="Times New Roman" w:cs="Times New Roman"/>
              <w:b w:val="0"/>
              <w:kern w:val="2"/>
              <w:sz w:val="24"/>
              <w:szCs w:val="24"/>
              <w14:ligatures w14:val="standardContextual"/>
            </w:rPr>
          </w:pPr>
          <w:hyperlink w:anchor="_Toc178338791" w:history="1">
            <w:r w:rsidRPr="00C21ACB">
              <w:rPr>
                <w:rStyle w:val="Hyperlink"/>
                <w:rFonts w:ascii="Times New Roman" w:hAnsi="Times New Roman"/>
              </w:rPr>
              <w:t>PRINCIPAL INVESTIGATOR AND IND/IDE SPONSOR SIGNATURES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_Toc178338791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viii</w:t>
            </w:r>
            <w:r w:rsidRPr="00C21ACB">
              <w:rPr>
                <w:rFonts w:ascii="Times New Roman" w:hAnsi="Times New Roman" w:cs="Times New Roman"/>
                <w:webHidden/>
              </w:rPr>
              <w:fldChar w:fldCharType="end"/>
            </w:r>
          </w:hyperlink>
        </w:p>
        <w:p w14:paraId="1769E5F7" w14:textId="75B3570A" w:rsidR="005041E9" w:rsidRPr="00C21ACB" w:rsidRDefault="005041E9">
          <w:pPr>
            <w:pStyle w:val="TOC1"/>
            <w:rPr>
              <w:rFonts w:ascii="Times New Roman" w:hAnsi="Times New Roman" w:cs="Times New Roman"/>
              <w:b w:val="0"/>
              <w:kern w:val="2"/>
              <w:sz w:val="24"/>
              <w:szCs w:val="24"/>
              <w14:ligatures w14:val="standardContextual"/>
            </w:rPr>
          </w:pPr>
          <w:hyperlink w:anchor="_Toc178338792" w:history="1">
            <w:r w:rsidRPr="00C21ACB">
              <w:rPr>
                <w:rStyle w:val="Hyperlink"/>
                <w:rFonts w:ascii="Times New Roman" w:hAnsi="Times New Roman"/>
              </w:rPr>
              <w:t>TABLE OF CONTENTS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_Toc178338792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ix</w:t>
            </w:r>
            <w:r w:rsidRPr="00C21ACB">
              <w:rPr>
                <w:rFonts w:ascii="Times New Roman" w:hAnsi="Times New Roman" w:cs="Times New Roman"/>
                <w:webHidden/>
              </w:rPr>
              <w:fldChar w:fldCharType="end"/>
            </w:r>
          </w:hyperlink>
        </w:p>
        <w:p w14:paraId="54A7E67B" w14:textId="1A15B669" w:rsidR="005041E9" w:rsidRPr="00C21ACB" w:rsidRDefault="005041E9">
          <w:pPr>
            <w:pStyle w:val="TOC1"/>
            <w:rPr>
              <w:rFonts w:ascii="Times New Roman" w:hAnsi="Times New Roman" w:cs="Times New Roman"/>
              <w:b w:val="0"/>
              <w:kern w:val="2"/>
              <w:sz w:val="24"/>
              <w:szCs w:val="24"/>
              <w14:ligatures w14:val="standardContextual"/>
            </w:rPr>
          </w:pPr>
          <w:hyperlink w:anchor="_Toc178338793" w:history="1">
            <w:r w:rsidRPr="00C21ACB">
              <w:rPr>
                <w:rStyle w:val="Hyperlink"/>
                <w:rFonts w:ascii="Times New Roman" w:hAnsi="Times New Roman"/>
              </w:rPr>
              <w:t>Table of Figures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_Toc178338793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xiii</w:t>
            </w:r>
            <w:r w:rsidRPr="00C21ACB">
              <w:rPr>
                <w:rFonts w:ascii="Times New Roman" w:hAnsi="Times New Roman" w:cs="Times New Roman"/>
                <w:webHidden/>
              </w:rPr>
              <w:fldChar w:fldCharType="end"/>
            </w:r>
          </w:hyperlink>
        </w:p>
        <w:p w14:paraId="4841EDE6" w14:textId="34F6D504" w:rsidR="005041E9" w:rsidRPr="00C21ACB" w:rsidRDefault="005041E9">
          <w:pPr>
            <w:pStyle w:val="TOC1"/>
            <w:rPr>
              <w:rFonts w:ascii="Times New Roman" w:hAnsi="Times New Roman" w:cs="Times New Roman"/>
              <w:b w:val="0"/>
              <w:kern w:val="2"/>
              <w:sz w:val="24"/>
              <w:szCs w:val="24"/>
              <w14:ligatures w14:val="standardContextual"/>
            </w:rPr>
          </w:pPr>
          <w:hyperlink w:anchor="_Toc178338794" w:history="1">
            <w:r w:rsidRPr="00C21ACB">
              <w:rPr>
                <w:rStyle w:val="Hyperlink"/>
                <w:rFonts w:ascii="Times New Roman" w:hAnsi="Times New Roman"/>
              </w:rPr>
              <w:t>List of Tables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_Toc178338794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xiv</w:t>
            </w:r>
            <w:r w:rsidRPr="00C21ACB">
              <w:rPr>
                <w:rFonts w:ascii="Times New Roman" w:hAnsi="Times New Roman" w:cs="Times New Roman"/>
                <w:webHidden/>
              </w:rPr>
              <w:fldChar w:fldCharType="end"/>
            </w:r>
          </w:hyperlink>
        </w:p>
        <w:p w14:paraId="24507C01" w14:textId="32909278" w:rsidR="005041E9" w:rsidRPr="00C21ACB" w:rsidRDefault="005041E9">
          <w:pPr>
            <w:pStyle w:val="TOC1"/>
            <w:rPr>
              <w:rFonts w:ascii="Times New Roman" w:hAnsi="Times New Roman" w:cs="Times New Roman"/>
              <w:b w:val="0"/>
              <w:kern w:val="2"/>
              <w:sz w:val="24"/>
              <w:szCs w:val="24"/>
              <w14:ligatures w14:val="standardContextual"/>
            </w:rPr>
          </w:pPr>
          <w:hyperlink w:anchor="_Toc178338795" w:history="1">
            <w:r w:rsidRPr="00C21ACB">
              <w:rPr>
                <w:rStyle w:val="Hyperlink"/>
                <w:rFonts w:ascii="Times New Roman" w:hAnsi="Times New Roman"/>
              </w:rPr>
              <w:t>LIST OF ABBREVIATIONS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_Toc178338795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xv</w:t>
            </w:r>
            <w:r w:rsidRPr="00C21ACB">
              <w:rPr>
                <w:rFonts w:ascii="Times New Roman" w:hAnsi="Times New Roman" w:cs="Times New Roman"/>
                <w:webHidden/>
              </w:rPr>
              <w:fldChar w:fldCharType="end"/>
            </w:r>
          </w:hyperlink>
        </w:p>
        <w:p w14:paraId="3EB1F7F9" w14:textId="115F7E98" w:rsidR="005041E9" w:rsidRPr="00C21ACB" w:rsidRDefault="005041E9">
          <w:pPr>
            <w:pStyle w:val="TOC1"/>
            <w:rPr>
              <w:rFonts w:ascii="Times New Roman" w:hAnsi="Times New Roman" w:cs="Times New Roman"/>
              <w:b w:val="0"/>
              <w:kern w:val="2"/>
              <w:sz w:val="24"/>
              <w:szCs w:val="24"/>
              <w14:ligatures w14:val="standardContextual"/>
            </w:rPr>
          </w:pPr>
          <w:hyperlink w:anchor="_Toc178338796" w:history="1">
            <w:r w:rsidRPr="00C21ACB">
              <w:rPr>
                <w:rStyle w:val="Hyperlink"/>
                <w:rFonts w:ascii="Times New Roman" w:hAnsi="Times New Roman"/>
              </w:rPr>
              <w:t>PROTOCOL HISTORY OF CHANGES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_Toc178338796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xvii</w:t>
            </w:r>
            <w:r w:rsidRPr="00C21ACB">
              <w:rPr>
                <w:rFonts w:ascii="Times New Roman" w:hAnsi="Times New Roman" w:cs="Times New Roman"/>
                <w:webHidden/>
              </w:rPr>
              <w:fldChar w:fldCharType="end"/>
            </w:r>
          </w:hyperlink>
        </w:p>
        <w:p w14:paraId="4C82DB7B" w14:textId="3C006364" w:rsidR="005041E9" w:rsidRPr="00C21ACB" w:rsidRDefault="005041E9">
          <w:pPr>
            <w:pStyle w:val="TOC1"/>
            <w:rPr>
              <w:rFonts w:ascii="Times New Roman" w:hAnsi="Times New Roman" w:cs="Times New Roman"/>
              <w:b w:val="0"/>
              <w:kern w:val="2"/>
              <w:sz w:val="24"/>
              <w:szCs w:val="24"/>
              <w14:ligatures w14:val="standardContextual"/>
            </w:rPr>
          </w:pPr>
          <w:hyperlink w:anchor="_Toc178338797" w:history="1">
            <w:r w:rsidRPr="00C21ACB">
              <w:rPr>
                <w:rStyle w:val="Hyperlink"/>
                <w:rFonts w:ascii="Times New Roman" w:hAnsi="Times New Roman"/>
              </w:rPr>
              <w:t>PROTOCOL SYNOPSIS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_Toc178338797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xviii</w:t>
            </w:r>
            <w:r w:rsidRPr="00C21ACB">
              <w:rPr>
                <w:rFonts w:ascii="Times New Roman" w:hAnsi="Times New Roman" w:cs="Times New Roman"/>
                <w:webHidden/>
              </w:rPr>
              <w:fldChar w:fldCharType="end"/>
            </w:r>
          </w:hyperlink>
        </w:p>
        <w:p w14:paraId="532AD739" w14:textId="54E0B02B" w:rsidR="005041E9" w:rsidRPr="00C21ACB" w:rsidRDefault="005041E9">
          <w:pPr>
            <w:pStyle w:val="TOC1"/>
            <w:rPr>
              <w:rFonts w:ascii="Times New Roman" w:hAnsi="Times New Roman" w:cs="Times New Roman"/>
              <w:b w:val="0"/>
              <w:kern w:val="2"/>
              <w:sz w:val="24"/>
              <w:szCs w:val="24"/>
              <w14:ligatures w14:val="standardContextual"/>
            </w:rPr>
          </w:pPr>
          <w:hyperlink w:anchor="_Toc178338798" w:history="1">
            <w:r w:rsidRPr="00C21ACB">
              <w:rPr>
                <w:rStyle w:val="Hyperlink"/>
                <w:rFonts w:ascii="Times New Roman" w:hAnsi="Times New Roman"/>
              </w:rPr>
              <w:t>SCHEMATIC/DESCRIPTION OF STUDY DESIGN</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_Toc178338798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xxi</w:t>
            </w:r>
            <w:r w:rsidRPr="00C21ACB">
              <w:rPr>
                <w:rFonts w:ascii="Times New Roman" w:hAnsi="Times New Roman" w:cs="Times New Roman"/>
                <w:webHidden/>
              </w:rPr>
              <w:fldChar w:fldCharType="end"/>
            </w:r>
          </w:hyperlink>
        </w:p>
        <w:p w14:paraId="2D8F81DF" w14:textId="7DFEB6EE" w:rsidR="005041E9" w:rsidRPr="00C21ACB" w:rsidRDefault="005041E9">
          <w:pPr>
            <w:pStyle w:val="TOC1"/>
            <w:rPr>
              <w:rFonts w:ascii="Times New Roman" w:hAnsi="Times New Roman" w:cs="Times New Roman"/>
              <w:b w:val="0"/>
              <w:kern w:val="2"/>
              <w:sz w:val="24"/>
              <w:szCs w:val="24"/>
              <w14:ligatures w14:val="standardContextual"/>
            </w:rPr>
          </w:pPr>
          <w:hyperlink w:anchor="_Toc178338799" w:history="1">
            <w:r w:rsidRPr="00C21ACB">
              <w:rPr>
                <w:rStyle w:val="Hyperlink"/>
                <w:rFonts w:ascii="Times New Roman" w:hAnsi="Times New Roman"/>
              </w:rPr>
              <w:t>1</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KEY ROLES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_Toc178338799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1</w:t>
            </w:r>
            <w:r w:rsidRPr="00C21ACB">
              <w:rPr>
                <w:rFonts w:ascii="Times New Roman" w:hAnsi="Times New Roman" w:cs="Times New Roman"/>
                <w:webHidden/>
              </w:rPr>
              <w:fldChar w:fldCharType="end"/>
            </w:r>
          </w:hyperlink>
        </w:p>
        <w:p w14:paraId="75760B85" w14:textId="7AAB35E6" w:rsidR="005041E9" w:rsidRPr="00C21ACB" w:rsidRDefault="005041E9">
          <w:pPr>
            <w:pStyle w:val="TOC1"/>
            <w:rPr>
              <w:rFonts w:ascii="Times New Roman" w:hAnsi="Times New Roman" w:cs="Times New Roman"/>
              <w:b w:val="0"/>
              <w:kern w:val="2"/>
              <w:sz w:val="24"/>
              <w:szCs w:val="24"/>
              <w14:ligatures w14:val="standardContextual"/>
            </w:rPr>
          </w:pPr>
          <w:hyperlink w:anchor="_Toc178338800" w:history="1">
            <w:r w:rsidRPr="00C21ACB">
              <w:rPr>
                <w:rStyle w:val="Hyperlink"/>
                <w:rFonts w:ascii="Times New Roman" w:hAnsi="Times New Roman"/>
              </w:rPr>
              <w:t>2</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BACKGROUND INFORMATION AND SCIENTIFIC RATIONALE</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_Toc178338800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2</w:t>
            </w:r>
            <w:r w:rsidRPr="00C21ACB">
              <w:rPr>
                <w:rFonts w:ascii="Times New Roman" w:hAnsi="Times New Roman" w:cs="Times New Roman"/>
                <w:webHidden/>
              </w:rPr>
              <w:fldChar w:fldCharType="end"/>
            </w:r>
          </w:hyperlink>
        </w:p>
        <w:p w14:paraId="4CA4E068" w14:textId="4A196C84" w:rsidR="005041E9" w:rsidRPr="00C21ACB" w:rsidRDefault="005041E9">
          <w:pPr>
            <w:pStyle w:val="TOC2"/>
            <w:rPr>
              <w:rFonts w:ascii="Times New Roman" w:eastAsiaTheme="minorEastAsia" w:hAnsi="Times New Roman"/>
              <w:kern w:val="2"/>
              <w:sz w:val="24"/>
              <w:szCs w:val="24"/>
              <w14:ligatures w14:val="standardContextual"/>
            </w:rPr>
          </w:pPr>
          <w:hyperlink w:anchor="_Toc178338801" w:history="1">
            <w:r w:rsidRPr="00C21ACB">
              <w:rPr>
                <w:rStyle w:val="Hyperlink"/>
                <w:rFonts w:ascii="Times New Roman" w:hAnsi="Times New Roman"/>
                <w:bCs/>
                <w14:scene3d>
                  <w14:camera w14:prst="orthographicFront"/>
                  <w14:lightRig w14:rig="threePt" w14:dir="t">
                    <w14:rot w14:lat="0" w14:lon="0" w14:rev="0"/>
                  </w14:lightRig>
                </w14:scene3d>
              </w:rPr>
              <w:t>2.1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Background Information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w:t>
            </w:r>
            <w:r w:rsidRPr="00C21ACB">
              <w:rPr>
                <w:rFonts w:ascii="Times New Roman" w:hAnsi="Times New Roman"/>
                <w:webHidden/>
              </w:rPr>
              <w:fldChar w:fldCharType="end"/>
            </w:r>
          </w:hyperlink>
        </w:p>
        <w:p w14:paraId="6C41CF9E" w14:textId="116BFA65" w:rsidR="005041E9" w:rsidRPr="00C21ACB" w:rsidRDefault="005041E9">
          <w:pPr>
            <w:pStyle w:val="TOC3"/>
            <w:rPr>
              <w:rFonts w:ascii="Times New Roman" w:eastAsiaTheme="minorEastAsia" w:hAnsi="Times New Roman"/>
              <w:kern w:val="2"/>
              <w:sz w:val="24"/>
              <w:szCs w:val="24"/>
              <w14:ligatures w14:val="standardContextual"/>
            </w:rPr>
          </w:pPr>
          <w:hyperlink w:anchor="_Toc178338802" w:history="1">
            <w:r w:rsidRPr="00C21ACB">
              <w:rPr>
                <w:rStyle w:val="Hyperlink"/>
                <w:rFonts w:ascii="Times New Roman" w:hAnsi="Times New Roman"/>
                <w14:scene3d>
                  <w14:camera w14:prst="orthographicFront"/>
                  <w14:lightRig w14:rig="threePt" w14:dir="t">
                    <w14:rot w14:lat="0" w14:lon="0" w14:rev="0"/>
                  </w14:lightRig>
                </w14:scene3d>
              </w:rPr>
              <w:t>2.1.1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Background of the disease/condition under study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w:t>
            </w:r>
            <w:r w:rsidRPr="00C21ACB">
              <w:rPr>
                <w:rFonts w:ascii="Times New Roman" w:hAnsi="Times New Roman"/>
                <w:webHidden/>
              </w:rPr>
              <w:fldChar w:fldCharType="end"/>
            </w:r>
          </w:hyperlink>
        </w:p>
        <w:p w14:paraId="33C6D86F" w14:textId="4AB7F83D" w:rsidR="005041E9" w:rsidRPr="00C21ACB" w:rsidRDefault="005041E9">
          <w:pPr>
            <w:pStyle w:val="TOC3"/>
            <w:rPr>
              <w:rFonts w:ascii="Times New Roman" w:eastAsiaTheme="minorEastAsia" w:hAnsi="Times New Roman"/>
              <w:kern w:val="2"/>
              <w:sz w:val="24"/>
              <w:szCs w:val="24"/>
              <w14:ligatures w14:val="standardContextual"/>
            </w:rPr>
          </w:pPr>
          <w:hyperlink w:anchor="_Toc178338803" w:history="1">
            <w:r w:rsidRPr="00C21ACB">
              <w:rPr>
                <w:rStyle w:val="Hyperlink"/>
                <w:rFonts w:ascii="Times New Roman" w:hAnsi="Times New Roman"/>
                <w14:scene3d>
                  <w14:camera w14:prst="orthographicFront"/>
                  <w14:lightRig w14:rig="threePt" w14:dir="t">
                    <w14:rot w14:lat="0" w14:lon="0" w14:rev="0"/>
                  </w14:lightRig>
                </w14:scene3d>
              </w:rPr>
              <w:t>2.1.2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Pediatric Labeling of Study Intervention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w:t>
            </w:r>
            <w:r w:rsidRPr="00C21ACB">
              <w:rPr>
                <w:rFonts w:ascii="Times New Roman" w:hAnsi="Times New Roman"/>
                <w:webHidden/>
              </w:rPr>
              <w:fldChar w:fldCharType="end"/>
            </w:r>
          </w:hyperlink>
        </w:p>
        <w:p w14:paraId="6E69F3DC" w14:textId="573AC862" w:rsidR="005041E9" w:rsidRPr="00C21ACB" w:rsidRDefault="005041E9">
          <w:pPr>
            <w:pStyle w:val="TOC2"/>
            <w:rPr>
              <w:rFonts w:ascii="Times New Roman" w:eastAsiaTheme="minorEastAsia" w:hAnsi="Times New Roman"/>
              <w:kern w:val="2"/>
              <w:sz w:val="24"/>
              <w:szCs w:val="24"/>
              <w14:ligatures w14:val="standardContextual"/>
            </w:rPr>
          </w:pPr>
          <w:hyperlink w:anchor="_Toc178338804" w:history="1">
            <w:r w:rsidRPr="00C21ACB">
              <w:rPr>
                <w:rStyle w:val="Hyperlink"/>
                <w:rFonts w:ascii="Times New Roman" w:hAnsi="Times New Roman"/>
                <w:bCs/>
                <w14:scene3d>
                  <w14:camera w14:prst="orthographicFront"/>
                  <w14:lightRig w14:rig="threePt" w14:dir="t">
                    <w14:rot w14:lat="0" w14:lon="0" w14:rev="0"/>
                  </w14:lightRig>
                </w14:scene3d>
              </w:rPr>
              <w:t>2.2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Scientific Rationale</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w:t>
            </w:r>
            <w:r w:rsidRPr="00C21ACB">
              <w:rPr>
                <w:rFonts w:ascii="Times New Roman" w:hAnsi="Times New Roman"/>
                <w:webHidden/>
              </w:rPr>
              <w:fldChar w:fldCharType="end"/>
            </w:r>
          </w:hyperlink>
        </w:p>
        <w:p w14:paraId="71BD4172" w14:textId="08B4EDDF" w:rsidR="005041E9" w:rsidRPr="00C21ACB" w:rsidRDefault="005041E9">
          <w:pPr>
            <w:pStyle w:val="TOC2"/>
            <w:rPr>
              <w:rFonts w:ascii="Times New Roman" w:eastAsiaTheme="minorEastAsia" w:hAnsi="Times New Roman"/>
              <w:kern w:val="2"/>
              <w:sz w:val="24"/>
              <w:szCs w:val="24"/>
              <w14:ligatures w14:val="standardContextual"/>
            </w:rPr>
          </w:pPr>
          <w:hyperlink w:anchor="_Toc178338805" w:history="1">
            <w:r w:rsidRPr="00C21ACB">
              <w:rPr>
                <w:rStyle w:val="Hyperlink"/>
                <w:rFonts w:ascii="Times New Roman" w:hAnsi="Times New Roman"/>
                <w:bCs/>
                <w14:scene3d>
                  <w14:camera w14:prst="orthographicFront"/>
                  <w14:lightRig w14:rig="threePt" w14:dir="t">
                    <w14:rot w14:lat="0" w14:lon="0" w14:rev="0"/>
                  </w14:lightRig>
                </w14:scene3d>
              </w:rPr>
              <w:t>2.3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Potential Benefits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w:t>
            </w:r>
            <w:r w:rsidRPr="00C21ACB">
              <w:rPr>
                <w:rFonts w:ascii="Times New Roman" w:hAnsi="Times New Roman"/>
                <w:webHidden/>
              </w:rPr>
              <w:fldChar w:fldCharType="end"/>
            </w:r>
          </w:hyperlink>
        </w:p>
        <w:p w14:paraId="04849C71" w14:textId="70959972" w:rsidR="005041E9" w:rsidRPr="00C21ACB" w:rsidRDefault="005041E9">
          <w:pPr>
            <w:pStyle w:val="TOC2"/>
            <w:rPr>
              <w:rFonts w:ascii="Times New Roman" w:eastAsiaTheme="minorEastAsia" w:hAnsi="Times New Roman"/>
              <w:kern w:val="2"/>
              <w:sz w:val="24"/>
              <w:szCs w:val="24"/>
              <w14:ligatures w14:val="standardContextual"/>
            </w:rPr>
          </w:pPr>
          <w:hyperlink w:anchor="_Toc178338806" w:history="1">
            <w:r w:rsidRPr="00C21ACB">
              <w:rPr>
                <w:rStyle w:val="Hyperlink"/>
                <w:rFonts w:ascii="Times New Roman" w:hAnsi="Times New Roman"/>
                <w:bCs/>
                <w14:scene3d>
                  <w14:camera w14:prst="orthographicFront"/>
                  <w14:lightRig w14:rig="threePt" w14:dir="t">
                    <w14:rot w14:lat="0" w14:lon="0" w14:rev="0"/>
                  </w14:lightRig>
                </w14:scene3d>
              </w:rPr>
              <w:t>2.4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Known Potential Risks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w:t>
            </w:r>
            <w:r w:rsidRPr="00C21ACB">
              <w:rPr>
                <w:rFonts w:ascii="Times New Roman" w:hAnsi="Times New Roman"/>
                <w:webHidden/>
              </w:rPr>
              <w:fldChar w:fldCharType="end"/>
            </w:r>
          </w:hyperlink>
        </w:p>
        <w:p w14:paraId="6E724F6C" w14:textId="1EC81166" w:rsidR="005041E9" w:rsidRPr="00C21ACB" w:rsidRDefault="005041E9">
          <w:pPr>
            <w:pStyle w:val="TOC3"/>
            <w:rPr>
              <w:rFonts w:ascii="Times New Roman" w:eastAsiaTheme="minorEastAsia" w:hAnsi="Times New Roman"/>
              <w:kern w:val="2"/>
              <w:sz w:val="24"/>
              <w:szCs w:val="24"/>
              <w14:ligatures w14:val="standardContextual"/>
            </w:rPr>
          </w:pPr>
          <w:hyperlink w:anchor="_Toc178338807" w:history="1">
            <w:r w:rsidRPr="00C21ACB">
              <w:rPr>
                <w:rStyle w:val="Hyperlink"/>
                <w:rFonts w:ascii="Times New Roman" w:hAnsi="Times New Roman"/>
                <w14:scene3d>
                  <w14:camera w14:prst="orthographicFront"/>
                  <w14:lightRig w14:rig="threePt" w14:dir="t">
                    <w14:rot w14:lat="0" w14:lon="0" w14:rev="0"/>
                  </w14:lightRig>
                </w14:scene3d>
              </w:rPr>
              <w:t>2.4.1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Risks of Blood Drawing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325DE12A" w14:textId="7D141213" w:rsidR="005041E9" w:rsidRPr="00C21ACB" w:rsidRDefault="005041E9">
          <w:pPr>
            <w:pStyle w:val="TOC3"/>
            <w:rPr>
              <w:rFonts w:ascii="Times New Roman" w:eastAsiaTheme="minorEastAsia" w:hAnsi="Times New Roman"/>
              <w:kern w:val="2"/>
              <w:sz w:val="24"/>
              <w:szCs w:val="24"/>
              <w14:ligatures w14:val="standardContextual"/>
            </w:rPr>
          </w:pPr>
          <w:hyperlink w:anchor="_Toc178338808" w:history="1">
            <w:r w:rsidRPr="00C21ACB">
              <w:rPr>
                <w:rStyle w:val="Hyperlink"/>
                <w:rFonts w:ascii="Times New Roman" w:hAnsi="Times New Roman"/>
                <w14:scene3d>
                  <w14:camera w14:prst="orthographicFront"/>
                  <w14:lightRig w14:rig="threePt" w14:dir="t">
                    <w14:rot w14:lat="0" w14:lon="0" w14:rev="0"/>
                  </w14:lightRig>
                </w14:scene3d>
              </w:rPr>
              <w:t>2.4.2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Risks of Cerebrospinal Fluid (CSF) Collection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5693D6B5" w14:textId="57F4FBAE" w:rsidR="005041E9" w:rsidRPr="00C21ACB" w:rsidRDefault="005041E9">
          <w:pPr>
            <w:pStyle w:val="TOC3"/>
            <w:rPr>
              <w:rFonts w:ascii="Times New Roman" w:eastAsiaTheme="minorEastAsia" w:hAnsi="Times New Roman"/>
              <w:kern w:val="2"/>
              <w:sz w:val="24"/>
              <w:szCs w:val="24"/>
              <w14:ligatures w14:val="standardContextual"/>
            </w:rPr>
          </w:pPr>
          <w:hyperlink w:anchor="_Toc178338809" w:history="1">
            <w:r w:rsidRPr="00C21ACB">
              <w:rPr>
                <w:rStyle w:val="Hyperlink"/>
                <w:rFonts w:ascii="Times New Roman" w:hAnsi="Times New Roman"/>
                <w14:scene3d>
                  <w14:camera w14:prst="orthographicFront"/>
                  <w14:lightRig w14:rig="threePt" w14:dir="t">
                    <w14:rot w14:lat="0" w14:lon="0" w14:rev="0"/>
                  </w14:lightRig>
                </w14:scene3d>
              </w:rPr>
              <w:t>2.4.3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Risks of Urine Collection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_Toc178338809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00A0BE6A" w14:textId="70194559" w:rsidR="005041E9" w:rsidRPr="00C21ACB" w:rsidRDefault="005041E9">
          <w:pPr>
            <w:pStyle w:val="TOC3"/>
            <w:rPr>
              <w:rFonts w:ascii="Times New Roman" w:eastAsiaTheme="minorEastAsia" w:hAnsi="Times New Roman"/>
              <w:kern w:val="2"/>
              <w:sz w:val="24"/>
              <w:szCs w:val="24"/>
              <w14:ligatures w14:val="standardContextual"/>
            </w:rPr>
          </w:pPr>
          <w:hyperlink w:anchor="_Toc178338810" w:history="1">
            <w:r w:rsidRPr="00C21ACB">
              <w:rPr>
                <w:rStyle w:val="Hyperlink"/>
                <w:rFonts w:ascii="Times New Roman" w:hAnsi="Times New Roman"/>
                <w14:scene3d>
                  <w14:camera w14:prst="orthographicFront"/>
                  <w14:lightRig w14:rig="threePt" w14:dir="t">
                    <w14:rot w14:lat="0" w14:lon="0" w14:rev="0"/>
                  </w14:lightRig>
                </w14:scene3d>
              </w:rPr>
              <w:t>2.4.4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Embarrassment or discomfort with survey questions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31B5A820" w14:textId="5BAA4885" w:rsidR="005041E9" w:rsidRPr="00C21ACB" w:rsidRDefault="005041E9">
          <w:pPr>
            <w:pStyle w:val="TOC3"/>
            <w:rPr>
              <w:rFonts w:ascii="Times New Roman" w:eastAsiaTheme="minorEastAsia" w:hAnsi="Times New Roman"/>
              <w:kern w:val="2"/>
              <w:sz w:val="24"/>
              <w:szCs w:val="24"/>
              <w14:ligatures w14:val="standardContextual"/>
            </w:rPr>
          </w:pPr>
          <w:hyperlink w:anchor="_Toc178338811" w:history="1">
            <w:r w:rsidRPr="00C21ACB">
              <w:rPr>
                <w:rStyle w:val="Hyperlink"/>
                <w:rFonts w:ascii="Times New Roman" w:hAnsi="Times New Roman"/>
                <w14:scene3d>
                  <w14:camera w14:prst="orthographicFront"/>
                  <w14:lightRig w14:rig="threePt" w14:dir="t">
                    <w14:rot w14:lat="0" w14:lon="0" w14:rev="0"/>
                  </w14:lightRig>
                </w14:scene3d>
              </w:rPr>
              <w:t>2.4.5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Risks of Pharmacogenetic Testing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20FF8F45" w14:textId="483D1D10" w:rsidR="005041E9" w:rsidRPr="00C21ACB" w:rsidRDefault="005041E9">
          <w:pPr>
            <w:pStyle w:val="TOC3"/>
            <w:rPr>
              <w:rFonts w:ascii="Times New Roman" w:eastAsiaTheme="minorEastAsia" w:hAnsi="Times New Roman"/>
              <w:kern w:val="2"/>
              <w:sz w:val="24"/>
              <w:szCs w:val="24"/>
              <w14:ligatures w14:val="standardContextual"/>
            </w:rPr>
          </w:pPr>
          <w:hyperlink w:anchor="_Toc178338812" w:history="1">
            <w:r w:rsidRPr="00C21ACB">
              <w:rPr>
                <w:rStyle w:val="Hyperlink"/>
                <w:rFonts w:ascii="Times New Roman" w:hAnsi="Times New Roman"/>
                <w14:scene3d>
                  <w14:camera w14:prst="orthographicFront"/>
                  <w14:lightRig w14:rig="threePt" w14:dir="t">
                    <w14:rot w14:lat="0" w14:lon="0" w14:rev="0"/>
                  </w14:lightRig>
                </w14:scene3d>
              </w:rPr>
              <w:t>2.4.6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Risks of Whole Genome Sequencing (WGS)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07281F87" w14:textId="10C79308" w:rsidR="005041E9" w:rsidRPr="00C21ACB" w:rsidRDefault="005041E9">
          <w:pPr>
            <w:pStyle w:val="TOC3"/>
            <w:rPr>
              <w:rFonts w:ascii="Times New Roman" w:eastAsiaTheme="minorEastAsia" w:hAnsi="Times New Roman"/>
              <w:kern w:val="2"/>
              <w:sz w:val="24"/>
              <w:szCs w:val="24"/>
              <w14:ligatures w14:val="standardContextual"/>
            </w:rPr>
          </w:pPr>
          <w:hyperlink w:anchor="_Toc178338813" w:history="1">
            <w:r w:rsidRPr="00C21ACB">
              <w:rPr>
                <w:rStyle w:val="Hyperlink"/>
                <w:rFonts w:ascii="Times New Roman" w:hAnsi="Times New Roman"/>
                <w14:scene3d>
                  <w14:camera w14:prst="orthographicFront"/>
                  <w14:lightRig w14:rig="threePt" w14:dir="t">
                    <w14:rot w14:lat="0" w14:lon="0" w14:rev="0"/>
                  </w14:lightRig>
                </w14:scene3d>
              </w:rPr>
              <w:t>2.4.7</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Potential Risk of Loss of Confidentiality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w:t>
            </w:r>
            <w:r w:rsidRPr="00C21ACB">
              <w:rPr>
                <w:rFonts w:ascii="Times New Roman" w:hAnsi="Times New Roman"/>
                <w:webHidden/>
              </w:rPr>
              <w:fldChar w:fldCharType="end"/>
            </w:r>
          </w:hyperlink>
        </w:p>
        <w:p w14:paraId="294E2485" w14:textId="31985840" w:rsidR="005041E9" w:rsidRPr="00C21ACB" w:rsidRDefault="005041E9">
          <w:pPr>
            <w:pStyle w:val="TOC3"/>
            <w:rPr>
              <w:rFonts w:ascii="Times New Roman" w:eastAsiaTheme="minorEastAsia" w:hAnsi="Times New Roman"/>
              <w:kern w:val="2"/>
              <w:sz w:val="24"/>
              <w:szCs w:val="24"/>
              <w14:ligatures w14:val="standardContextual"/>
            </w:rPr>
          </w:pPr>
          <w:hyperlink w:anchor="_Toc178338814" w:history="1">
            <w:r w:rsidRPr="00C21ACB">
              <w:rPr>
                <w:rStyle w:val="Hyperlink"/>
                <w:rFonts w:ascii="Times New Roman" w:hAnsi="Times New Roman"/>
                <w14:scene3d>
                  <w14:camera w14:prst="orthographicFront"/>
                  <w14:lightRig w14:rig="threePt" w14:dir="t">
                    <w14:rot w14:lat="0" w14:lon="0" w14:rev="0"/>
                  </w14:lightRig>
                </w14:scene3d>
              </w:rPr>
              <w:t>2.4.8</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Pregnancy Risks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4</w:t>
            </w:r>
            <w:r w:rsidRPr="00C21ACB">
              <w:rPr>
                <w:rFonts w:ascii="Times New Roman" w:hAnsi="Times New Roman"/>
                <w:webHidden/>
              </w:rPr>
              <w:fldChar w:fldCharType="end"/>
            </w:r>
          </w:hyperlink>
        </w:p>
        <w:p w14:paraId="35DBD36D" w14:textId="5EA830C1" w:rsidR="005041E9" w:rsidRPr="00C21ACB" w:rsidRDefault="005041E9">
          <w:pPr>
            <w:pStyle w:val="TOC3"/>
            <w:rPr>
              <w:rFonts w:ascii="Times New Roman" w:eastAsiaTheme="minorEastAsia" w:hAnsi="Times New Roman"/>
              <w:kern w:val="2"/>
              <w:sz w:val="24"/>
              <w:szCs w:val="24"/>
              <w14:ligatures w14:val="standardContextual"/>
            </w:rPr>
          </w:pPr>
          <w:hyperlink w:anchor="_Toc178338815" w:history="1">
            <w:r w:rsidRPr="00C21ACB">
              <w:rPr>
                <w:rStyle w:val="Hyperlink"/>
                <w:rFonts w:ascii="Times New Roman" w:hAnsi="Times New Roman"/>
                <w14:scene3d>
                  <w14:camera w14:prst="orthographicFront"/>
                  <w14:lightRig w14:rig="threePt" w14:dir="t">
                    <w14:rot w14:lat="0" w14:lon="0" w14:rev="0"/>
                  </w14:lightRig>
                </w14:scene3d>
              </w:rPr>
              <w:t>2.4.9</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Unforeseen Risks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4</w:t>
            </w:r>
            <w:r w:rsidRPr="00C21ACB">
              <w:rPr>
                <w:rFonts w:ascii="Times New Roman" w:hAnsi="Times New Roman"/>
                <w:webHidden/>
              </w:rPr>
              <w:fldChar w:fldCharType="end"/>
            </w:r>
          </w:hyperlink>
        </w:p>
        <w:p w14:paraId="4D4ADB45" w14:textId="7103278F" w:rsidR="005041E9" w:rsidRPr="00C21ACB" w:rsidRDefault="005041E9">
          <w:pPr>
            <w:pStyle w:val="TOC1"/>
            <w:rPr>
              <w:rFonts w:ascii="Times New Roman" w:hAnsi="Times New Roman" w:cs="Times New Roman"/>
              <w:b w:val="0"/>
              <w:kern w:val="2"/>
              <w:sz w:val="24"/>
              <w:szCs w:val="24"/>
              <w14:ligatures w14:val="standardContextual"/>
            </w:rPr>
          </w:pPr>
          <w:hyperlink w:anchor="_Toc178338816" w:history="1">
            <w:r w:rsidRPr="00C21ACB">
              <w:rPr>
                <w:rStyle w:val="Hyperlink"/>
                <w:rFonts w:ascii="Times New Roman" w:hAnsi="Times New Roman"/>
              </w:rPr>
              <w:t>3</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OBJECTIVES AND OUTCOME MEASURES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_Toc178338816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5</w:t>
            </w:r>
            <w:r w:rsidRPr="00C21ACB">
              <w:rPr>
                <w:rFonts w:ascii="Times New Roman" w:hAnsi="Times New Roman" w:cs="Times New Roman"/>
                <w:webHidden/>
              </w:rPr>
              <w:fldChar w:fldCharType="end"/>
            </w:r>
          </w:hyperlink>
        </w:p>
        <w:p w14:paraId="4BCABFFB" w14:textId="4236B000" w:rsidR="005041E9" w:rsidRPr="00C21ACB" w:rsidRDefault="005041E9">
          <w:pPr>
            <w:pStyle w:val="TOC1"/>
            <w:rPr>
              <w:rFonts w:ascii="Times New Roman" w:hAnsi="Times New Roman" w:cs="Times New Roman"/>
              <w:b w:val="0"/>
              <w:kern w:val="2"/>
              <w:sz w:val="24"/>
              <w:szCs w:val="24"/>
              <w14:ligatures w14:val="standardContextual"/>
            </w:rPr>
          </w:pPr>
          <w:hyperlink w:anchor="_Toc178338817" w:history="1">
            <w:r w:rsidRPr="00C21ACB">
              <w:rPr>
                <w:rStyle w:val="Hyperlink"/>
                <w:rFonts w:ascii="Times New Roman" w:hAnsi="Times New Roman"/>
              </w:rPr>
              <w:t>4</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STUDY DESIGN</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_Toc178338817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7</w:t>
            </w:r>
            <w:r w:rsidRPr="00C21ACB">
              <w:rPr>
                <w:rFonts w:ascii="Times New Roman" w:hAnsi="Times New Roman" w:cs="Times New Roman"/>
                <w:webHidden/>
              </w:rPr>
              <w:fldChar w:fldCharType="end"/>
            </w:r>
          </w:hyperlink>
        </w:p>
        <w:p w14:paraId="3C33D8D3" w14:textId="4EB94057" w:rsidR="005041E9" w:rsidRPr="00C21ACB" w:rsidRDefault="005041E9">
          <w:pPr>
            <w:pStyle w:val="TOC2"/>
            <w:rPr>
              <w:rFonts w:ascii="Times New Roman" w:eastAsiaTheme="minorEastAsia" w:hAnsi="Times New Roman"/>
              <w:kern w:val="2"/>
              <w:sz w:val="24"/>
              <w:szCs w:val="24"/>
              <w14:ligatures w14:val="standardContextual"/>
            </w:rPr>
          </w:pPr>
          <w:hyperlink w:anchor="_Toc178338818" w:history="1">
            <w:r w:rsidRPr="00C21ACB">
              <w:rPr>
                <w:rStyle w:val="Hyperlink"/>
                <w:rFonts w:ascii="Times New Roman" w:hAnsi="Times New Roman"/>
                <w:bCs/>
                <w14:scene3d>
                  <w14:camera w14:prst="orthographicFront"/>
                  <w14:lightRig w14:rig="threePt" w14:dir="t">
                    <w14:rot w14:lat="0" w14:lon="0" w14:rev="0"/>
                  </w14:lightRig>
                </w14:scene3d>
              </w:rPr>
              <w:t>4.1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Design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2C11EBEC" w14:textId="694338BB" w:rsidR="005041E9" w:rsidRPr="00C21ACB" w:rsidRDefault="005041E9">
          <w:pPr>
            <w:pStyle w:val="TOC3"/>
            <w:rPr>
              <w:rFonts w:ascii="Times New Roman" w:eastAsiaTheme="minorEastAsia" w:hAnsi="Times New Roman"/>
              <w:kern w:val="2"/>
              <w:sz w:val="24"/>
              <w:szCs w:val="24"/>
              <w14:ligatures w14:val="standardContextual"/>
            </w:rPr>
          </w:pPr>
          <w:hyperlink w:anchor="_Toc178338819" w:history="1">
            <w:r w:rsidRPr="00C21ACB">
              <w:rPr>
                <w:rStyle w:val="Hyperlink"/>
                <w:rFonts w:ascii="Times New Roman" w:hAnsi="Times New Roman"/>
                <w14:scene3d>
                  <w14:camera w14:prst="orthographicFront"/>
                  <w14:lightRig w14:rig="threePt" w14:dir="t">
                    <w14:rot w14:lat="0" w14:lon="0" w14:rev="0"/>
                  </w14:lightRig>
                </w14:scene3d>
              </w:rPr>
              <w:t>4.1.1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Randomization/Study Intervention Assignment Procedures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_Toc178338819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46948B56" w14:textId="7173A7D9" w:rsidR="005041E9" w:rsidRPr="00C21ACB" w:rsidRDefault="005041E9">
          <w:pPr>
            <w:pStyle w:val="TOC3"/>
            <w:rPr>
              <w:rFonts w:ascii="Times New Roman" w:eastAsiaTheme="minorEastAsia" w:hAnsi="Times New Roman"/>
              <w:kern w:val="2"/>
              <w:sz w:val="24"/>
              <w:szCs w:val="24"/>
              <w14:ligatures w14:val="standardContextual"/>
            </w:rPr>
          </w:pPr>
          <w:hyperlink w:anchor="_Toc178338820" w:history="1">
            <w:r w:rsidRPr="00C21ACB">
              <w:rPr>
                <w:rStyle w:val="Hyperlink"/>
                <w:rFonts w:ascii="Times New Roman" w:hAnsi="Times New Roman"/>
                <w14:scene3d>
                  <w14:camera w14:prst="orthographicFront"/>
                  <w14:lightRig w14:rig="threePt" w14:dir="t">
                    <w14:rot w14:lat="0" w14:lon="0" w14:rev="0"/>
                  </w14:lightRig>
                </w14:scene3d>
              </w:rPr>
              <w:t>4.1.2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Masking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4BB22A79" w14:textId="35C5E1F6" w:rsidR="005041E9" w:rsidRPr="00C21ACB" w:rsidRDefault="005041E9">
          <w:pPr>
            <w:pStyle w:val="TOC2"/>
            <w:rPr>
              <w:rFonts w:ascii="Times New Roman" w:eastAsiaTheme="minorEastAsia" w:hAnsi="Times New Roman"/>
              <w:kern w:val="2"/>
              <w:sz w:val="24"/>
              <w:szCs w:val="24"/>
              <w14:ligatures w14:val="standardContextual"/>
            </w:rPr>
          </w:pPr>
          <w:hyperlink w:anchor="_Toc178338821" w:history="1">
            <w:r w:rsidRPr="00C21ACB">
              <w:rPr>
                <w:rStyle w:val="Hyperlink"/>
                <w:rFonts w:ascii="Times New Roman" w:hAnsi="Times New Roman"/>
                <w:bCs/>
                <w14:scene3d>
                  <w14:camera w14:prst="orthographicFront"/>
                  <w14:lightRig w14:rig="threePt" w14:dir="t">
                    <w14:rot w14:lat="0" w14:lon="0" w14:rev="0"/>
                  </w14:lightRig>
                </w14:scene3d>
              </w:rPr>
              <w:t>4.2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Product or Intervention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0D1441B2" w14:textId="77050AA9" w:rsidR="005041E9" w:rsidRPr="00C21ACB" w:rsidRDefault="005041E9">
          <w:pPr>
            <w:pStyle w:val="TOC3"/>
            <w:rPr>
              <w:rFonts w:ascii="Times New Roman" w:eastAsiaTheme="minorEastAsia" w:hAnsi="Times New Roman"/>
              <w:kern w:val="2"/>
              <w:sz w:val="24"/>
              <w:szCs w:val="24"/>
              <w14:ligatures w14:val="standardContextual"/>
            </w:rPr>
          </w:pPr>
          <w:hyperlink w:anchor="_Toc178338822" w:history="1">
            <w:r w:rsidRPr="00C21ACB">
              <w:rPr>
                <w:rStyle w:val="Hyperlink"/>
                <w:rFonts w:ascii="Times New Roman" w:hAnsi="Times New Roman"/>
                <w14:scene3d>
                  <w14:camera w14:prst="orthographicFront"/>
                  <w14:lightRig w14:rig="threePt" w14:dir="t">
                    <w14:rot w14:lat="0" w14:lon="0" w14:rev="0"/>
                  </w14:lightRig>
                </w14:scene3d>
              </w:rPr>
              <w:t>4.2.1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Rationale for Dose Selection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5D29060E" w14:textId="613B3BE0" w:rsidR="005041E9" w:rsidRPr="00C21ACB" w:rsidRDefault="005041E9">
          <w:pPr>
            <w:pStyle w:val="TOC2"/>
            <w:rPr>
              <w:rFonts w:ascii="Times New Roman" w:eastAsiaTheme="minorEastAsia" w:hAnsi="Times New Roman"/>
              <w:kern w:val="2"/>
              <w:sz w:val="24"/>
              <w:szCs w:val="24"/>
              <w14:ligatures w14:val="standardContextual"/>
            </w:rPr>
          </w:pPr>
          <w:hyperlink w:anchor="_Toc178338823" w:history="1">
            <w:r w:rsidRPr="00C21ACB">
              <w:rPr>
                <w:rStyle w:val="Hyperlink"/>
                <w:rFonts w:ascii="Times New Roman" w:hAnsi="Times New Roman"/>
                <w:bCs/>
                <w14:scene3d>
                  <w14:camera w14:prst="orthographicFront"/>
                  <w14:lightRig w14:rig="threePt" w14:dir="t">
                    <w14:rot w14:lat="0" w14:lon="0" w14:rev="0"/>
                  </w14:lightRig>
                </w14:scene3d>
              </w:rPr>
              <w:t>4.3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Duration of Participant Participation per DOI (if multiple-drug study)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09DA305D" w14:textId="796CFB9D" w:rsidR="005041E9" w:rsidRPr="00C21ACB" w:rsidRDefault="005041E9">
          <w:pPr>
            <w:pStyle w:val="TOC2"/>
            <w:rPr>
              <w:rFonts w:ascii="Times New Roman" w:eastAsiaTheme="minorEastAsia" w:hAnsi="Times New Roman"/>
              <w:kern w:val="2"/>
              <w:sz w:val="24"/>
              <w:szCs w:val="24"/>
              <w14:ligatures w14:val="standardContextual"/>
            </w:rPr>
          </w:pPr>
          <w:hyperlink w:anchor="_Toc178338824" w:history="1">
            <w:r w:rsidRPr="00C21ACB">
              <w:rPr>
                <w:rStyle w:val="Hyperlink"/>
                <w:rFonts w:ascii="Times New Roman" w:hAnsi="Times New Roman"/>
                <w:bCs/>
                <w14:scene3d>
                  <w14:camera w14:prst="orthographicFront"/>
                  <w14:lightRig w14:rig="threePt" w14:dir="t">
                    <w14:rot w14:lat="0" w14:lon="0" w14:rev="0"/>
                  </w14:lightRig>
                </w14:scene3d>
              </w:rPr>
              <w:t>4.4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Biological Specimen Collection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127E1B22" w14:textId="05761A98" w:rsidR="005041E9" w:rsidRPr="00C21ACB" w:rsidRDefault="005041E9">
          <w:pPr>
            <w:pStyle w:val="TOC2"/>
            <w:rPr>
              <w:rFonts w:ascii="Times New Roman" w:eastAsiaTheme="minorEastAsia" w:hAnsi="Times New Roman"/>
              <w:kern w:val="2"/>
              <w:sz w:val="24"/>
              <w:szCs w:val="24"/>
              <w14:ligatures w14:val="standardContextual"/>
            </w:rPr>
          </w:pPr>
          <w:hyperlink w:anchor="_Toc178338825" w:history="1">
            <w:r w:rsidRPr="00C21ACB">
              <w:rPr>
                <w:rStyle w:val="Hyperlink"/>
                <w:rFonts w:ascii="Times New Roman" w:hAnsi="Times New Roman"/>
                <w:bCs/>
                <w14:scene3d>
                  <w14:camera w14:prst="orthographicFront"/>
                  <w14:lightRig w14:rig="threePt" w14:dir="t">
                    <w14:rot w14:lat="0" w14:lon="0" w14:rev="0"/>
                  </w14:lightRig>
                </w14:scene3d>
              </w:rPr>
              <w:t>4.5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Biological Specimen Retention Plan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0AE39570" w14:textId="058F3674" w:rsidR="005041E9" w:rsidRPr="00C21ACB" w:rsidRDefault="005041E9">
          <w:pPr>
            <w:pStyle w:val="TOC2"/>
            <w:rPr>
              <w:rFonts w:ascii="Times New Roman" w:eastAsiaTheme="minorEastAsia" w:hAnsi="Times New Roman"/>
              <w:kern w:val="2"/>
              <w:sz w:val="24"/>
              <w:szCs w:val="24"/>
              <w14:ligatures w14:val="standardContextual"/>
            </w:rPr>
          </w:pPr>
          <w:hyperlink w:anchor="_Toc178338826" w:history="1">
            <w:r w:rsidRPr="00C21ACB">
              <w:rPr>
                <w:rStyle w:val="Hyperlink"/>
                <w:rFonts w:ascii="Times New Roman" w:hAnsi="Times New Roman"/>
                <w:bCs/>
                <w14:scene3d>
                  <w14:camera w14:prst="orthographicFront"/>
                  <w14:lightRig w14:rig="threePt" w14:dir="t">
                    <w14:rot w14:lat="0" w14:lon="0" w14:rev="0"/>
                  </w14:lightRig>
                </w14:scene3d>
              </w:rPr>
              <w:t>4.6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DOI-Specific Specimen Testing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57E891FF" w14:textId="1630B6A1" w:rsidR="005041E9" w:rsidRPr="00C21ACB" w:rsidRDefault="005041E9">
          <w:pPr>
            <w:pStyle w:val="TOC2"/>
            <w:rPr>
              <w:rFonts w:ascii="Times New Roman" w:eastAsiaTheme="minorEastAsia" w:hAnsi="Times New Roman"/>
              <w:kern w:val="2"/>
              <w:sz w:val="24"/>
              <w:szCs w:val="24"/>
              <w14:ligatures w14:val="standardContextual"/>
            </w:rPr>
          </w:pPr>
          <w:hyperlink w:anchor="_Toc178338827" w:history="1">
            <w:r w:rsidRPr="00C21ACB">
              <w:rPr>
                <w:rStyle w:val="Hyperlink"/>
                <w:rFonts w:ascii="Times New Roman" w:hAnsi="Times New Roman"/>
                <w:bCs/>
                <w14:scene3d>
                  <w14:camera w14:prst="orthographicFront"/>
                  <w14:lightRig w14:rig="threePt" w14:dir="t">
                    <w14:rot w14:lat="0" w14:lon="0" w14:rev="0"/>
                  </w14:lightRig>
                </w14:scene3d>
              </w:rPr>
              <w:t>4.7</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Events of Special Interest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1035D934" w14:textId="243CC0E9" w:rsidR="005041E9" w:rsidRPr="00C21ACB" w:rsidRDefault="005041E9">
          <w:pPr>
            <w:pStyle w:val="TOC3"/>
            <w:rPr>
              <w:rFonts w:ascii="Times New Roman" w:eastAsiaTheme="minorEastAsia" w:hAnsi="Times New Roman"/>
              <w:kern w:val="2"/>
              <w:sz w:val="24"/>
              <w:szCs w:val="24"/>
              <w14:ligatures w14:val="standardContextual"/>
            </w:rPr>
          </w:pPr>
          <w:hyperlink w:anchor="_Toc178338828" w:history="1">
            <w:r w:rsidRPr="00C21ACB">
              <w:rPr>
                <w:rStyle w:val="Hyperlink"/>
                <w:rFonts w:ascii="Times New Roman" w:hAnsi="Times New Roman"/>
                <w14:scene3d>
                  <w14:camera w14:prst="orthographicFront"/>
                  <w14:lightRig w14:rig="threePt" w14:dir="t">
                    <w14:rot w14:lat="0" w14:lon="0" w14:rev="0"/>
                  </w14:lightRig>
                </w14:scene3d>
              </w:rPr>
              <w:t>4.7.1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Safety ESIs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7CDA5323" w14:textId="1FC87537" w:rsidR="005041E9" w:rsidRPr="00C21ACB" w:rsidRDefault="005041E9">
          <w:pPr>
            <w:pStyle w:val="TOC2"/>
            <w:rPr>
              <w:rFonts w:ascii="Times New Roman" w:eastAsiaTheme="minorEastAsia" w:hAnsi="Times New Roman"/>
              <w:kern w:val="2"/>
              <w:sz w:val="24"/>
              <w:szCs w:val="24"/>
              <w14:ligatures w14:val="standardContextual"/>
            </w:rPr>
          </w:pPr>
          <w:hyperlink w:anchor="_Toc178338829" w:history="1">
            <w:r w:rsidRPr="00C21ACB">
              <w:rPr>
                <w:rStyle w:val="Hyperlink"/>
                <w:rFonts w:ascii="Times New Roman" w:hAnsi="Times New Roman"/>
                <w:bCs/>
                <w14:scene3d>
                  <w14:camera w14:prst="orthographicFront"/>
                  <w14:lightRig w14:rig="threePt" w14:dir="t">
                    <w14:rot w14:lat="0" w14:lon="0" w14:rev="0"/>
                  </w14:lightRig>
                </w14:scene3d>
              </w:rPr>
              <w:t>4.8</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Scientific Rationale for Study Design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_Toc178338829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7</w:t>
            </w:r>
            <w:r w:rsidRPr="00C21ACB">
              <w:rPr>
                <w:rFonts w:ascii="Times New Roman" w:hAnsi="Times New Roman"/>
                <w:webHidden/>
              </w:rPr>
              <w:fldChar w:fldCharType="end"/>
            </w:r>
          </w:hyperlink>
        </w:p>
        <w:p w14:paraId="5EB46F35" w14:textId="6C2A0792" w:rsidR="005041E9" w:rsidRPr="00C21ACB" w:rsidRDefault="005041E9">
          <w:pPr>
            <w:pStyle w:val="TOC2"/>
            <w:rPr>
              <w:rFonts w:ascii="Times New Roman" w:eastAsiaTheme="minorEastAsia" w:hAnsi="Times New Roman"/>
              <w:kern w:val="2"/>
              <w:sz w:val="24"/>
              <w:szCs w:val="24"/>
              <w14:ligatures w14:val="standardContextual"/>
            </w:rPr>
          </w:pPr>
          <w:hyperlink w:anchor="_Toc178338830" w:history="1">
            <w:r w:rsidRPr="00C21ACB">
              <w:rPr>
                <w:rStyle w:val="Hyperlink"/>
                <w:rFonts w:ascii="Times New Roman" w:hAnsi="Times New Roman"/>
                <w:bCs/>
                <w14:scene3d>
                  <w14:camera w14:prst="orthographicFront"/>
                  <w14:lightRig w14:rig="threePt" w14:dir="t">
                    <w14:rot w14:lat="0" w14:lon="0" w14:rev="0"/>
                  </w14:lightRig>
                </w14:scene3d>
              </w:rPr>
              <w:t>4.9</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Definition of Enrollment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8</w:t>
            </w:r>
            <w:r w:rsidRPr="00C21ACB">
              <w:rPr>
                <w:rFonts w:ascii="Times New Roman" w:hAnsi="Times New Roman"/>
                <w:webHidden/>
              </w:rPr>
              <w:fldChar w:fldCharType="end"/>
            </w:r>
          </w:hyperlink>
        </w:p>
        <w:p w14:paraId="4B1B2A15" w14:textId="3984B440" w:rsidR="005041E9" w:rsidRPr="00C21ACB" w:rsidRDefault="005041E9">
          <w:pPr>
            <w:pStyle w:val="TOC3"/>
            <w:rPr>
              <w:rFonts w:ascii="Times New Roman" w:eastAsiaTheme="minorEastAsia" w:hAnsi="Times New Roman"/>
              <w:kern w:val="2"/>
              <w:sz w:val="24"/>
              <w:szCs w:val="24"/>
              <w14:ligatures w14:val="standardContextual"/>
            </w:rPr>
          </w:pPr>
          <w:hyperlink w:anchor="_Toc178338831" w:history="1">
            <w:r w:rsidRPr="00C21ACB">
              <w:rPr>
                <w:rStyle w:val="Hyperlink"/>
                <w:rFonts w:ascii="Times New Roman" w:hAnsi="Times New Roman"/>
                <w14:scene3d>
                  <w14:camera w14:prst="orthographicFront"/>
                  <w14:lightRig w14:rig="threePt" w14:dir="t">
                    <w14:rot w14:lat="0" w14:lon="0" w14:rev="0"/>
                  </w14:lightRig>
                </w14:scene3d>
              </w:rPr>
              <w:t>4.9.1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Definition of Enrollment into Active Study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8</w:t>
            </w:r>
            <w:r w:rsidRPr="00C21ACB">
              <w:rPr>
                <w:rFonts w:ascii="Times New Roman" w:hAnsi="Times New Roman"/>
                <w:webHidden/>
              </w:rPr>
              <w:fldChar w:fldCharType="end"/>
            </w:r>
          </w:hyperlink>
        </w:p>
        <w:p w14:paraId="6C2A3BB2" w14:textId="7BDDE454" w:rsidR="005041E9" w:rsidRPr="00C21ACB" w:rsidRDefault="005041E9">
          <w:pPr>
            <w:pStyle w:val="TOC2"/>
            <w:rPr>
              <w:rFonts w:ascii="Times New Roman" w:eastAsiaTheme="minorEastAsia" w:hAnsi="Times New Roman"/>
              <w:kern w:val="2"/>
              <w:sz w:val="24"/>
              <w:szCs w:val="24"/>
              <w14:ligatures w14:val="standardContextual"/>
            </w:rPr>
          </w:pPr>
          <w:hyperlink w:anchor="_Toc178338832" w:history="1">
            <w:r w:rsidRPr="00C21ACB">
              <w:rPr>
                <w:rStyle w:val="Hyperlink"/>
                <w:rFonts w:ascii="Times New Roman" w:hAnsi="Times New Roman"/>
                <w:bCs/>
                <w14:scene3d>
                  <w14:camera w14:prst="orthographicFront"/>
                  <w14:lightRig w14:rig="threePt" w14:dir="t">
                    <w14:rot w14:lat="0" w14:lon="0" w14:rev="0"/>
                  </w14:lightRig>
                </w14:scene3d>
              </w:rPr>
              <w:t>4.10</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Screen Failures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8</w:t>
            </w:r>
            <w:r w:rsidRPr="00C21ACB">
              <w:rPr>
                <w:rFonts w:ascii="Times New Roman" w:hAnsi="Times New Roman"/>
                <w:webHidden/>
              </w:rPr>
              <w:fldChar w:fldCharType="end"/>
            </w:r>
          </w:hyperlink>
        </w:p>
        <w:p w14:paraId="2B41143A" w14:textId="56E0B5BF" w:rsidR="005041E9" w:rsidRPr="00C21ACB" w:rsidRDefault="005041E9">
          <w:pPr>
            <w:pStyle w:val="TOC2"/>
            <w:rPr>
              <w:rFonts w:ascii="Times New Roman" w:eastAsiaTheme="minorEastAsia" w:hAnsi="Times New Roman"/>
              <w:kern w:val="2"/>
              <w:sz w:val="24"/>
              <w:szCs w:val="24"/>
              <w14:ligatures w14:val="standardContextual"/>
            </w:rPr>
          </w:pPr>
          <w:hyperlink w:anchor="_Toc178338833" w:history="1">
            <w:r w:rsidRPr="00C21ACB">
              <w:rPr>
                <w:rStyle w:val="Hyperlink"/>
                <w:rFonts w:ascii="Times New Roman" w:hAnsi="Times New Roman"/>
                <w:bCs/>
                <w14:scene3d>
                  <w14:camera w14:prst="orthographicFront"/>
                  <w14:lightRig w14:rig="threePt" w14:dir="t">
                    <w14:rot w14:lat="0" w14:lon="0" w14:rev="0"/>
                  </w14:lightRig>
                </w14:scene3d>
              </w:rPr>
              <w:t>4.11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Definition of Completion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8</w:t>
            </w:r>
            <w:r w:rsidRPr="00C21ACB">
              <w:rPr>
                <w:rFonts w:ascii="Times New Roman" w:hAnsi="Times New Roman"/>
                <w:webHidden/>
              </w:rPr>
              <w:fldChar w:fldCharType="end"/>
            </w:r>
          </w:hyperlink>
        </w:p>
        <w:p w14:paraId="7AB1B295" w14:textId="32902AC6" w:rsidR="005041E9" w:rsidRPr="00C21ACB" w:rsidRDefault="005041E9">
          <w:pPr>
            <w:pStyle w:val="TOC3"/>
            <w:rPr>
              <w:rFonts w:ascii="Times New Roman" w:eastAsiaTheme="minorEastAsia" w:hAnsi="Times New Roman"/>
              <w:kern w:val="2"/>
              <w:sz w:val="24"/>
              <w:szCs w:val="24"/>
              <w14:ligatures w14:val="standardContextual"/>
            </w:rPr>
          </w:pPr>
          <w:hyperlink w:anchor="_Toc178338834" w:history="1">
            <w:r w:rsidRPr="00C21ACB">
              <w:rPr>
                <w:rStyle w:val="Hyperlink"/>
                <w:rFonts w:ascii="Times New Roman" w:hAnsi="Times New Roman"/>
                <w14:scene3d>
                  <w14:camera w14:prst="orthographicFront"/>
                  <w14:lightRig w14:rig="threePt" w14:dir="t">
                    <w14:rot w14:lat="0" w14:lon="0" w14:rev="0"/>
                  </w14:lightRig>
                </w14:scene3d>
              </w:rPr>
              <w:t>4.11.1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Participant Completion*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8</w:t>
            </w:r>
            <w:r w:rsidRPr="00C21ACB">
              <w:rPr>
                <w:rFonts w:ascii="Times New Roman" w:hAnsi="Times New Roman"/>
                <w:webHidden/>
              </w:rPr>
              <w:fldChar w:fldCharType="end"/>
            </w:r>
          </w:hyperlink>
        </w:p>
        <w:p w14:paraId="0E1D0334" w14:textId="64C02853" w:rsidR="005041E9" w:rsidRPr="00C21ACB" w:rsidRDefault="005041E9">
          <w:pPr>
            <w:pStyle w:val="TOC3"/>
            <w:rPr>
              <w:rFonts w:ascii="Times New Roman" w:eastAsiaTheme="minorEastAsia" w:hAnsi="Times New Roman"/>
              <w:kern w:val="2"/>
              <w:sz w:val="24"/>
              <w:szCs w:val="24"/>
              <w14:ligatures w14:val="standardContextual"/>
            </w:rPr>
          </w:pPr>
          <w:hyperlink w:anchor="_Toc178338835" w:history="1">
            <w:r w:rsidRPr="00C21ACB">
              <w:rPr>
                <w:rStyle w:val="Hyperlink"/>
                <w:rFonts w:ascii="Times New Roman" w:hAnsi="Times New Roman"/>
                <w14:scene3d>
                  <w14:camera w14:prst="orthographicFront"/>
                  <w14:lightRig w14:rig="threePt" w14:dir="t">
                    <w14:rot w14:lat="0" w14:lon="0" w14:rev="0"/>
                  </w14:lightRig>
                </w14:scene3d>
              </w:rPr>
              <w:t>4.11.2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Completion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8</w:t>
            </w:r>
            <w:r w:rsidRPr="00C21ACB">
              <w:rPr>
                <w:rFonts w:ascii="Times New Roman" w:hAnsi="Times New Roman"/>
                <w:webHidden/>
              </w:rPr>
              <w:fldChar w:fldCharType="end"/>
            </w:r>
          </w:hyperlink>
        </w:p>
        <w:p w14:paraId="0A10AC26" w14:textId="70CF19E9" w:rsidR="005041E9" w:rsidRPr="00C21ACB" w:rsidRDefault="005041E9">
          <w:pPr>
            <w:pStyle w:val="TOC1"/>
            <w:rPr>
              <w:rFonts w:ascii="Times New Roman" w:hAnsi="Times New Roman" w:cs="Times New Roman"/>
              <w:b w:val="0"/>
              <w:kern w:val="2"/>
              <w:sz w:val="24"/>
              <w:szCs w:val="24"/>
              <w14:ligatures w14:val="standardContextual"/>
            </w:rPr>
          </w:pPr>
          <w:hyperlink w:anchor="_Toc178338836" w:history="1">
            <w:r w:rsidRPr="00C21ACB">
              <w:rPr>
                <w:rStyle w:val="Hyperlink"/>
                <w:rFonts w:ascii="Times New Roman" w:hAnsi="Times New Roman"/>
              </w:rPr>
              <w:t>5</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STUDY POPULATION</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_Toc178338836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9</w:t>
            </w:r>
            <w:r w:rsidRPr="00C21ACB">
              <w:rPr>
                <w:rFonts w:ascii="Times New Roman" w:hAnsi="Times New Roman" w:cs="Times New Roman"/>
                <w:webHidden/>
              </w:rPr>
              <w:fldChar w:fldCharType="end"/>
            </w:r>
          </w:hyperlink>
        </w:p>
        <w:p w14:paraId="3CA8E181" w14:textId="5C313324" w:rsidR="005041E9" w:rsidRPr="00C21ACB" w:rsidRDefault="005041E9">
          <w:pPr>
            <w:pStyle w:val="TOC2"/>
            <w:rPr>
              <w:rFonts w:ascii="Times New Roman" w:eastAsiaTheme="minorEastAsia" w:hAnsi="Times New Roman"/>
              <w:kern w:val="2"/>
              <w:sz w:val="24"/>
              <w:szCs w:val="24"/>
              <w14:ligatures w14:val="standardContextual"/>
            </w:rPr>
          </w:pPr>
          <w:hyperlink w:anchor="_Toc178338837" w:history="1">
            <w:r w:rsidRPr="00C21ACB">
              <w:rPr>
                <w:rStyle w:val="Hyperlink"/>
                <w:rFonts w:ascii="Times New Roman" w:hAnsi="Times New Roman"/>
                <w:bCs/>
                <w14:scene3d>
                  <w14:camera w14:prst="orthographicFront"/>
                  <w14:lightRig w14:rig="threePt" w14:dir="t">
                    <w14:rot w14:lat="0" w14:lon="0" w14:rev="0"/>
                  </w14:lightRig>
                </w14:scene3d>
              </w:rPr>
              <w:t>5.1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Selection of the Study Population/Sample Size</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9</w:t>
            </w:r>
            <w:r w:rsidRPr="00C21ACB">
              <w:rPr>
                <w:rFonts w:ascii="Times New Roman" w:hAnsi="Times New Roman"/>
                <w:webHidden/>
              </w:rPr>
              <w:fldChar w:fldCharType="end"/>
            </w:r>
          </w:hyperlink>
        </w:p>
        <w:p w14:paraId="35DFF871" w14:textId="21DF0B5A" w:rsidR="005041E9" w:rsidRPr="00C21ACB" w:rsidRDefault="005041E9">
          <w:pPr>
            <w:pStyle w:val="TOC2"/>
            <w:rPr>
              <w:rFonts w:ascii="Times New Roman" w:eastAsiaTheme="minorEastAsia" w:hAnsi="Times New Roman"/>
              <w:kern w:val="2"/>
              <w:sz w:val="24"/>
              <w:szCs w:val="24"/>
              <w14:ligatures w14:val="standardContextual"/>
            </w:rPr>
          </w:pPr>
          <w:hyperlink w:anchor="_Toc178338838" w:history="1">
            <w:r w:rsidRPr="00C21ACB">
              <w:rPr>
                <w:rStyle w:val="Hyperlink"/>
                <w:rFonts w:ascii="Times New Roman" w:hAnsi="Times New Roman"/>
                <w:bCs/>
                <w14:scene3d>
                  <w14:camera w14:prst="orthographicFront"/>
                  <w14:lightRig w14:rig="threePt" w14:dir="t">
                    <w14:rot w14:lat="0" w14:lon="0" w14:rev="0"/>
                  </w14:lightRig>
                </w14:scene3d>
              </w:rPr>
              <w:t>5.2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Inclusion/Exclusion Criteria</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9</w:t>
            </w:r>
            <w:r w:rsidRPr="00C21ACB">
              <w:rPr>
                <w:rFonts w:ascii="Times New Roman" w:hAnsi="Times New Roman"/>
                <w:webHidden/>
              </w:rPr>
              <w:fldChar w:fldCharType="end"/>
            </w:r>
          </w:hyperlink>
        </w:p>
        <w:p w14:paraId="6C4AD413" w14:textId="17EE2A5B" w:rsidR="005041E9" w:rsidRPr="00C21ACB" w:rsidRDefault="005041E9">
          <w:pPr>
            <w:pStyle w:val="TOC2"/>
            <w:rPr>
              <w:rFonts w:ascii="Times New Roman" w:eastAsiaTheme="minorEastAsia" w:hAnsi="Times New Roman"/>
              <w:kern w:val="2"/>
              <w:sz w:val="24"/>
              <w:szCs w:val="24"/>
              <w14:ligatures w14:val="standardContextual"/>
            </w:rPr>
          </w:pPr>
          <w:hyperlink w:anchor="_Toc178338839" w:history="1">
            <w:r w:rsidRPr="00C21ACB">
              <w:rPr>
                <w:rStyle w:val="Hyperlink"/>
                <w:rFonts w:ascii="Times New Roman" w:hAnsi="Times New Roman"/>
                <w:bCs/>
                <w14:scene3d>
                  <w14:camera w14:prst="orthographicFront"/>
                  <w14:lightRig w14:rig="threePt" w14:dir="t">
                    <w14:rot w14:lat="0" w14:lon="0" w14:rev="0"/>
                  </w14:lightRig>
                </w14:scene3d>
              </w:rPr>
              <w:t>5.3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Participant Discontinuation/Withdrawal</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_Toc178338839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9</w:t>
            </w:r>
            <w:r w:rsidRPr="00C21ACB">
              <w:rPr>
                <w:rFonts w:ascii="Times New Roman" w:hAnsi="Times New Roman"/>
                <w:webHidden/>
              </w:rPr>
              <w:fldChar w:fldCharType="end"/>
            </w:r>
          </w:hyperlink>
        </w:p>
        <w:p w14:paraId="0DB6D29E" w14:textId="33E02BB7" w:rsidR="005041E9" w:rsidRPr="00C21ACB" w:rsidRDefault="005041E9">
          <w:pPr>
            <w:pStyle w:val="TOC3"/>
            <w:rPr>
              <w:rFonts w:ascii="Times New Roman" w:eastAsiaTheme="minorEastAsia" w:hAnsi="Times New Roman"/>
              <w:kern w:val="2"/>
              <w:sz w:val="24"/>
              <w:szCs w:val="24"/>
              <w14:ligatures w14:val="standardContextual"/>
            </w:rPr>
          </w:pPr>
          <w:hyperlink w:anchor="_Toc178338840" w:history="1">
            <w:r w:rsidRPr="00C21ACB">
              <w:rPr>
                <w:rStyle w:val="Hyperlink"/>
                <w:rFonts w:ascii="Times New Roman" w:hAnsi="Times New Roman"/>
                <w14:scene3d>
                  <w14:camera w14:prst="orthographicFront"/>
                  <w14:lightRig w14:rig="threePt" w14:dir="t">
                    <w14:rot w14:lat="0" w14:lon="0" w14:rev="0"/>
                  </w14:lightRig>
                </w14:scene3d>
              </w:rPr>
              <w:t>5.3.1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Participant/Parent/Legal Guardian/LAR Decides to Withdraw Consent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9</w:t>
            </w:r>
            <w:r w:rsidRPr="00C21ACB">
              <w:rPr>
                <w:rFonts w:ascii="Times New Roman" w:hAnsi="Times New Roman"/>
                <w:webHidden/>
              </w:rPr>
              <w:fldChar w:fldCharType="end"/>
            </w:r>
          </w:hyperlink>
        </w:p>
        <w:p w14:paraId="39BAB8A9" w14:textId="5E5FF38C" w:rsidR="005041E9" w:rsidRPr="00C21ACB" w:rsidRDefault="005041E9">
          <w:pPr>
            <w:pStyle w:val="TOC3"/>
            <w:rPr>
              <w:rFonts w:ascii="Times New Roman" w:eastAsiaTheme="minorEastAsia" w:hAnsi="Times New Roman"/>
              <w:kern w:val="2"/>
              <w:sz w:val="24"/>
              <w:szCs w:val="24"/>
              <w14:ligatures w14:val="standardContextual"/>
            </w:rPr>
          </w:pPr>
          <w:hyperlink w:anchor="_Toc178338841" w:history="1">
            <w:r w:rsidRPr="00C21ACB">
              <w:rPr>
                <w:rStyle w:val="Hyperlink"/>
                <w:rFonts w:ascii="Times New Roman" w:hAnsi="Times New Roman"/>
                <w14:scene3d>
                  <w14:camera w14:prst="orthographicFront"/>
                  <w14:lightRig w14:rig="threePt" w14:dir="t">
                    <w14:rot w14:lat="0" w14:lon="0" w14:rev="0"/>
                  </w14:lightRig>
                </w14:scene3d>
              </w:rPr>
              <w:t>5.3.2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Participant/Parent/Legal Guardian/LAR Decides to Withdraw from Study Intervention/Product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9</w:t>
            </w:r>
            <w:r w:rsidRPr="00C21ACB">
              <w:rPr>
                <w:rFonts w:ascii="Times New Roman" w:hAnsi="Times New Roman"/>
                <w:webHidden/>
              </w:rPr>
              <w:fldChar w:fldCharType="end"/>
            </w:r>
          </w:hyperlink>
        </w:p>
        <w:p w14:paraId="4B4B0D40" w14:textId="0A922636" w:rsidR="005041E9" w:rsidRPr="00C21ACB" w:rsidRDefault="005041E9">
          <w:pPr>
            <w:pStyle w:val="TOC3"/>
            <w:rPr>
              <w:rFonts w:ascii="Times New Roman" w:eastAsiaTheme="minorEastAsia" w:hAnsi="Times New Roman"/>
              <w:kern w:val="2"/>
              <w:sz w:val="24"/>
              <w:szCs w:val="24"/>
              <w14:ligatures w14:val="standardContextual"/>
            </w:rPr>
          </w:pPr>
          <w:hyperlink w:anchor="_Toc178338842" w:history="1">
            <w:r w:rsidRPr="00C21ACB">
              <w:rPr>
                <w:rStyle w:val="Hyperlink"/>
                <w:rFonts w:ascii="Times New Roman" w:hAnsi="Times New Roman"/>
                <w14:scene3d>
                  <w14:camera w14:prst="orthographicFront"/>
                  <w14:lightRig w14:rig="threePt" w14:dir="t">
                    <w14:rot w14:lat="0" w14:lon="0" w14:rev="0"/>
                  </w14:lightRig>
                </w14:scene3d>
              </w:rPr>
              <w:t>5.3.3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Investigator/Sponsor Decides to Withdraw Participant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9</w:t>
            </w:r>
            <w:r w:rsidRPr="00C21ACB">
              <w:rPr>
                <w:rFonts w:ascii="Times New Roman" w:hAnsi="Times New Roman"/>
                <w:webHidden/>
              </w:rPr>
              <w:fldChar w:fldCharType="end"/>
            </w:r>
          </w:hyperlink>
        </w:p>
        <w:p w14:paraId="194832A2" w14:textId="0DACB504" w:rsidR="005041E9" w:rsidRPr="00C21ACB" w:rsidRDefault="005041E9">
          <w:pPr>
            <w:pStyle w:val="TOC3"/>
            <w:rPr>
              <w:rFonts w:ascii="Times New Roman" w:eastAsiaTheme="minorEastAsia" w:hAnsi="Times New Roman"/>
              <w:kern w:val="2"/>
              <w:sz w:val="24"/>
              <w:szCs w:val="24"/>
              <w14:ligatures w14:val="standardContextual"/>
            </w:rPr>
          </w:pPr>
          <w:hyperlink w:anchor="_Toc178338843" w:history="1">
            <w:r w:rsidRPr="00C21ACB">
              <w:rPr>
                <w:rStyle w:val="Hyperlink"/>
                <w:rFonts w:ascii="Times New Roman" w:hAnsi="Times New Roman"/>
                <w14:scene3d>
                  <w14:camera w14:prst="orthographicFront"/>
                  <w14:lightRig w14:rig="threePt" w14:dir="t">
                    <w14:rot w14:lat="0" w14:lon="0" w14:rev="0"/>
                  </w14:lightRig>
                </w14:scene3d>
              </w:rPr>
              <w:t>5.3.4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Replacements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10</w:t>
            </w:r>
            <w:r w:rsidRPr="00C21ACB">
              <w:rPr>
                <w:rFonts w:ascii="Times New Roman" w:hAnsi="Times New Roman"/>
                <w:webHidden/>
              </w:rPr>
              <w:fldChar w:fldCharType="end"/>
            </w:r>
          </w:hyperlink>
        </w:p>
        <w:p w14:paraId="01CB374A" w14:textId="3011A1EA" w:rsidR="005041E9" w:rsidRPr="00C21ACB" w:rsidRDefault="005041E9">
          <w:pPr>
            <w:pStyle w:val="TOC1"/>
            <w:rPr>
              <w:rFonts w:ascii="Times New Roman" w:hAnsi="Times New Roman" w:cs="Times New Roman"/>
              <w:b w:val="0"/>
              <w:kern w:val="2"/>
              <w:sz w:val="24"/>
              <w:szCs w:val="24"/>
              <w14:ligatures w14:val="standardContextual"/>
            </w:rPr>
          </w:pPr>
          <w:hyperlink w:anchor="_Toc178338844" w:history="1">
            <w:r w:rsidRPr="00C21ACB">
              <w:rPr>
                <w:rStyle w:val="Hyperlink"/>
                <w:rFonts w:ascii="Times New Roman" w:hAnsi="Times New Roman"/>
              </w:rPr>
              <w:t>6</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STUDY PROCEDURES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_Toc178338844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11</w:t>
            </w:r>
            <w:r w:rsidRPr="00C21ACB">
              <w:rPr>
                <w:rFonts w:ascii="Times New Roman" w:hAnsi="Times New Roman" w:cs="Times New Roman"/>
                <w:webHidden/>
              </w:rPr>
              <w:fldChar w:fldCharType="end"/>
            </w:r>
          </w:hyperlink>
        </w:p>
        <w:p w14:paraId="6C14BB77" w14:textId="5FCCE18C" w:rsidR="005041E9" w:rsidRPr="00C21ACB" w:rsidRDefault="005041E9">
          <w:pPr>
            <w:pStyle w:val="TOC2"/>
            <w:rPr>
              <w:rFonts w:ascii="Times New Roman" w:eastAsiaTheme="minorEastAsia" w:hAnsi="Times New Roman"/>
              <w:kern w:val="2"/>
              <w:sz w:val="24"/>
              <w:szCs w:val="24"/>
              <w14:ligatures w14:val="standardContextual"/>
            </w:rPr>
          </w:pPr>
          <w:hyperlink w:anchor="_Toc178338845" w:history="1">
            <w:r w:rsidRPr="00C21ACB">
              <w:rPr>
                <w:rStyle w:val="Hyperlink"/>
                <w:rFonts w:ascii="Times New Roman" w:hAnsi="Times New Roman"/>
                <w:bCs/>
                <w14:scene3d>
                  <w14:camera w14:prst="orthographicFront"/>
                  <w14:lightRig w14:rig="threePt" w14:dir="t">
                    <w14:rot w14:lat="0" w14:lon="0" w14:rev="0"/>
                  </w14:lightRig>
                </w14:scene3d>
              </w:rPr>
              <w:t>6.1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Summary of Procedures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11</w:t>
            </w:r>
            <w:r w:rsidRPr="00C21ACB">
              <w:rPr>
                <w:rFonts w:ascii="Times New Roman" w:hAnsi="Times New Roman"/>
                <w:webHidden/>
              </w:rPr>
              <w:fldChar w:fldCharType="end"/>
            </w:r>
          </w:hyperlink>
        </w:p>
        <w:p w14:paraId="7268BD2A" w14:textId="55E8B443" w:rsidR="005041E9" w:rsidRPr="00C21ACB" w:rsidRDefault="005041E9">
          <w:pPr>
            <w:pStyle w:val="TOC2"/>
            <w:rPr>
              <w:rFonts w:ascii="Times New Roman" w:eastAsiaTheme="minorEastAsia" w:hAnsi="Times New Roman"/>
              <w:kern w:val="2"/>
              <w:sz w:val="24"/>
              <w:szCs w:val="24"/>
              <w14:ligatures w14:val="standardContextual"/>
            </w:rPr>
          </w:pPr>
          <w:hyperlink w:anchor="_Toc178338846" w:history="1">
            <w:r w:rsidRPr="00C21ACB">
              <w:rPr>
                <w:rStyle w:val="Hyperlink"/>
                <w:rFonts w:ascii="Times New Roman" w:hAnsi="Times New Roman"/>
                <w:bCs/>
                <w14:scene3d>
                  <w14:camera w14:prst="orthographicFront"/>
                  <w14:lightRig w14:rig="threePt" w14:dir="t">
                    <w14:rot w14:lat="0" w14:lon="0" w14:rev="0"/>
                  </w14:lightRig>
                </w14:scene3d>
              </w:rPr>
              <w:t>6.2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Screening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372DEB9F" w14:textId="55F27639" w:rsidR="005041E9" w:rsidRPr="00C21ACB" w:rsidRDefault="005041E9">
          <w:pPr>
            <w:pStyle w:val="TOC2"/>
            <w:rPr>
              <w:rFonts w:ascii="Times New Roman" w:eastAsiaTheme="minorEastAsia" w:hAnsi="Times New Roman"/>
              <w:kern w:val="2"/>
              <w:sz w:val="24"/>
              <w:szCs w:val="24"/>
              <w14:ligatures w14:val="standardContextual"/>
            </w:rPr>
          </w:pPr>
          <w:hyperlink w:anchor="_Toc178338847" w:history="1">
            <w:r w:rsidRPr="00C21ACB">
              <w:rPr>
                <w:rStyle w:val="Hyperlink"/>
                <w:rFonts w:ascii="Times New Roman" w:hAnsi="Times New Roman"/>
                <w:bCs/>
                <w14:scene3d>
                  <w14:camera w14:prst="orthographicFront"/>
                  <w14:lightRig w14:rig="threePt" w14:dir="t">
                    <w14:rot w14:lat="0" w14:lon="0" w14:rev="0"/>
                  </w14:lightRig>
                </w14:scene3d>
              </w:rPr>
              <w:t>6.3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Enrollment/Baseline (Day X to 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77B4F3DF" w14:textId="6EC4A785" w:rsidR="005041E9" w:rsidRPr="00C21ACB" w:rsidRDefault="005041E9">
          <w:pPr>
            <w:pStyle w:val="TOC2"/>
            <w:rPr>
              <w:rFonts w:ascii="Times New Roman" w:eastAsiaTheme="minorEastAsia" w:hAnsi="Times New Roman"/>
              <w:kern w:val="2"/>
              <w:sz w:val="24"/>
              <w:szCs w:val="24"/>
              <w14:ligatures w14:val="standardContextual"/>
            </w:rPr>
          </w:pPr>
          <w:hyperlink w:anchor="_Toc178338848" w:history="1">
            <w:r w:rsidRPr="00C21ACB">
              <w:rPr>
                <w:rStyle w:val="Hyperlink"/>
                <w:rFonts w:ascii="Times New Roman" w:hAnsi="Times New Roman"/>
                <w:bCs/>
                <w14:scene3d>
                  <w14:camera w14:prst="orthographicFront"/>
                  <w14:lightRig w14:rig="threePt" w14:dir="t">
                    <w14:rot w14:lat="0" w14:lon="0" w14:rev="0"/>
                  </w14:lightRig>
                </w14:scene3d>
              </w:rPr>
              <w:t>6.4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Intervention (Day X to 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73FCAC4B" w14:textId="47CC8D17" w:rsidR="005041E9" w:rsidRPr="00C21ACB" w:rsidRDefault="005041E9">
          <w:pPr>
            <w:pStyle w:val="TOC2"/>
            <w:rPr>
              <w:rFonts w:ascii="Times New Roman" w:eastAsiaTheme="minorEastAsia" w:hAnsi="Times New Roman"/>
              <w:kern w:val="2"/>
              <w:sz w:val="24"/>
              <w:szCs w:val="24"/>
              <w14:ligatures w14:val="standardContextual"/>
            </w:rPr>
          </w:pPr>
          <w:hyperlink w:anchor="_Toc178338849" w:history="1">
            <w:r w:rsidRPr="00C21ACB">
              <w:rPr>
                <w:rStyle w:val="Hyperlink"/>
                <w:rFonts w:ascii="Times New Roman" w:hAnsi="Times New Roman"/>
                <w:bCs/>
                <w14:scene3d>
                  <w14:camera w14:prst="orthographicFront"/>
                  <w14:lightRig w14:rig="threePt" w14:dir="t">
                    <w14:rot w14:lat="0" w14:lon="0" w14:rev="0"/>
                  </w14:lightRig>
                </w14:scene3d>
              </w:rPr>
              <w:t>6.5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Follow-Up (Day X to 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_Toc178338849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3F6AA3DF" w14:textId="70B4E0BF" w:rsidR="005041E9" w:rsidRPr="00C21ACB" w:rsidRDefault="005041E9">
          <w:pPr>
            <w:pStyle w:val="TOC2"/>
            <w:rPr>
              <w:rFonts w:ascii="Times New Roman" w:eastAsiaTheme="minorEastAsia" w:hAnsi="Times New Roman"/>
              <w:kern w:val="2"/>
              <w:sz w:val="24"/>
              <w:szCs w:val="24"/>
              <w14:ligatures w14:val="standardContextual"/>
            </w:rPr>
          </w:pPr>
          <w:hyperlink w:anchor="_Toc178338850" w:history="1">
            <w:r w:rsidRPr="00C21ACB">
              <w:rPr>
                <w:rStyle w:val="Hyperlink"/>
                <w:rFonts w:ascii="Times New Roman" w:hAnsi="Times New Roman"/>
                <w:bCs/>
                <w14:scene3d>
                  <w14:camera w14:prst="orthographicFront"/>
                  <w14:lightRig w14:rig="threePt" w14:dir="t">
                    <w14:rot w14:lat="0" w14:lon="0" w14:rev="0"/>
                  </w14:lightRig>
                </w14:scene3d>
              </w:rPr>
              <w:t>6.6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Final Study Visit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791D67C4" w14:textId="137529F8" w:rsidR="005041E9" w:rsidRPr="00C21ACB" w:rsidRDefault="005041E9">
          <w:pPr>
            <w:pStyle w:val="TOC2"/>
            <w:rPr>
              <w:rFonts w:ascii="Times New Roman" w:eastAsiaTheme="minorEastAsia" w:hAnsi="Times New Roman"/>
              <w:kern w:val="2"/>
              <w:sz w:val="24"/>
              <w:szCs w:val="24"/>
              <w14:ligatures w14:val="standardContextual"/>
            </w:rPr>
          </w:pPr>
          <w:hyperlink w:anchor="_Toc178338851" w:history="1">
            <w:r w:rsidRPr="00C21ACB">
              <w:rPr>
                <w:rStyle w:val="Hyperlink"/>
                <w:rFonts w:ascii="Times New Roman" w:hAnsi="Times New Roman"/>
                <w:bCs/>
                <w14:scene3d>
                  <w14:camera w14:prst="orthographicFront"/>
                  <w14:lightRig w14:rig="threePt" w14:dir="t">
                    <w14:rot w14:lat="0" w14:lon="0" w14:rev="0"/>
                  </w14:lightRig>
                </w14:scene3d>
              </w:rPr>
              <w:t>6.7</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Early Study Withdrawal Visit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7822CE86" w14:textId="394AFCEA" w:rsidR="005041E9" w:rsidRPr="00C21ACB" w:rsidRDefault="005041E9">
          <w:pPr>
            <w:pStyle w:val="TOC2"/>
            <w:rPr>
              <w:rFonts w:ascii="Times New Roman" w:eastAsiaTheme="minorEastAsia" w:hAnsi="Times New Roman"/>
              <w:kern w:val="2"/>
              <w:sz w:val="24"/>
              <w:szCs w:val="24"/>
              <w14:ligatures w14:val="standardContextual"/>
            </w:rPr>
          </w:pPr>
          <w:hyperlink w:anchor="_Toc178338852" w:history="1">
            <w:r w:rsidRPr="00C21ACB">
              <w:rPr>
                <w:rStyle w:val="Hyperlink"/>
                <w:rFonts w:ascii="Times New Roman" w:hAnsi="Times New Roman"/>
                <w:bCs/>
                <w14:scene3d>
                  <w14:camera w14:prst="orthographicFront"/>
                  <w14:lightRig w14:rig="threePt" w14:dir="t">
                    <w14:rot w14:lat="0" w14:lon="0" w14:rev="0"/>
                  </w14:lightRig>
                </w14:scene3d>
              </w:rPr>
              <w:t>6.8</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Unscheduled Visit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6A59E27D" w14:textId="6F070DC3" w:rsidR="005041E9" w:rsidRPr="00C21ACB" w:rsidRDefault="005041E9">
          <w:pPr>
            <w:pStyle w:val="TOC2"/>
            <w:rPr>
              <w:rFonts w:ascii="Times New Roman" w:eastAsiaTheme="minorEastAsia" w:hAnsi="Times New Roman"/>
              <w:kern w:val="2"/>
              <w:sz w:val="24"/>
              <w:szCs w:val="24"/>
              <w14:ligatures w14:val="standardContextual"/>
            </w:rPr>
          </w:pPr>
          <w:hyperlink w:anchor="_Toc178338853" w:history="1">
            <w:r w:rsidRPr="00C21ACB">
              <w:rPr>
                <w:rStyle w:val="Hyperlink"/>
                <w:rFonts w:ascii="Times New Roman" w:hAnsi="Times New Roman"/>
                <w:bCs/>
                <w14:scene3d>
                  <w14:camera w14:prst="orthographicFront"/>
                  <w14:lightRig w14:rig="threePt" w14:dir="t">
                    <w14:rot w14:lat="0" w14:lon="0" w14:rev="0"/>
                  </w14:lightRig>
                </w14:scene3d>
              </w:rPr>
              <w:t>6.9</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 xml:space="preserve">Prior and Concomitant Medications of Interest </w:t>
            </w:r>
            <w:r w:rsidRPr="00C21ACB">
              <w:rPr>
                <w:rStyle w:val="Hyperlink"/>
                <w:rFonts w:ascii="Times New Roman" w:hAnsi="Times New Roman"/>
              </w:rPr>
              <w:fldChar w:fldCharType="begin"/>
            </w:r>
            <w:r w:rsidRPr="00C21ACB">
              <w:rPr>
                <w:rStyle w:val="Hyperlink"/>
                <w:rFonts w:ascii="Times New Roman" w:hAnsi="Times New Roman"/>
              </w:rPr>
              <w:instrText>FORMCHECKBOX</w:instrText>
            </w:r>
            <w:r w:rsidRPr="00C21ACB">
              <w:rPr>
                <w:rStyle w:val="Hyperlink"/>
                <w:rFonts w:ascii="Times New Roman" w:hAnsi="Times New Roman"/>
              </w:rPr>
              <w:fldChar w:fldCharType="separate"/>
            </w:r>
            <w:r w:rsidRPr="00C21ACB">
              <w:rPr>
                <w:rStyle w:val="Hyperlink"/>
                <w:rFonts w:ascii="Times New Roman" w:hAnsi="Times New Roman"/>
              </w:rPr>
              <w:fldChar w:fldCharType="end"/>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1552C056" w14:textId="49B0B074" w:rsidR="005041E9" w:rsidRPr="00C21ACB" w:rsidRDefault="005041E9">
          <w:pPr>
            <w:pStyle w:val="TOC2"/>
            <w:rPr>
              <w:rFonts w:ascii="Times New Roman" w:eastAsiaTheme="minorEastAsia" w:hAnsi="Times New Roman"/>
              <w:kern w:val="2"/>
              <w:sz w:val="24"/>
              <w:szCs w:val="24"/>
              <w14:ligatures w14:val="standardContextual"/>
            </w:rPr>
          </w:pPr>
          <w:hyperlink w:anchor="_Toc178338854" w:history="1">
            <w:r w:rsidRPr="00C21ACB">
              <w:rPr>
                <w:rStyle w:val="Hyperlink"/>
                <w:rFonts w:ascii="Times New Roman" w:hAnsi="Times New Roman"/>
                <w:bCs/>
                <w14:scene3d>
                  <w14:camera w14:prst="orthographicFront"/>
                  <w14:lightRig w14:rig="threePt" w14:dir="t">
                    <w14:rot w14:lat="0" w14:lon="0" w14:rev="0"/>
                  </w14:lightRig>
                </w14:scene3d>
              </w:rPr>
              <w:t>6.10</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Clinical Laboratory Evaluations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12</w:t>
            </w:r>
            <w:r w:rsidRPr="00C21ACB">
              <w:rPr>
                <w:rFonts w:ascii="Times New Roman" w:hAnsi="Times New Roman"/>
                <w:webHidden/>
              </w:rPr>
              <w:fldChar w:fldCharType="end"/>
            </w:r>
          </w:hyperlink>
        </w:p>
        <w:p w14:paraId="22A95E70" w14:textId="7729CFE8" w:rsidR="005041E9" w:rsidRPr="00C21ACB" w:rsidRDefault="005041E9">
          <w:pPr>
            <w:pStyle w:val="TOC2"/>
            <w:rPr>
              <w:rFonts w:ascii="Times New Roman" w:eastAsiaTheme="minorEastAsia" w:hAnsi="Times New Roman"/>
              <w:kern w:val="2"/>
              <w:sz w:val="24"/>
              <w:szCs w:val="24"/>
              <w14:ligatures w14:val="standardContextual"/>
            </w:rPr>
          </w:pPr>
          <w:hyperlink w:anchor="_Toc178338855" w:history="1">
            <w:r w:rsidRPr="00C21ACB">
              <w:rPr>
                <w:rStyle w:val="Hyperlink"/>
                <w:rFonts w:ascii="Times New Roman" w:hAnsi="Times New Roman"/>
                <w:bCs/>
                <w14:scene3d>
                  <w14:camera w14:prst="orthographicFront"/>
                  <w14:lightRig w14:rig="threePt" w14:dir="t">
                    <w14:rot w14:lat="0" w14:lon="0" w14:rev="0"/>
                  </w14:lightRig>
                </w14:scene3d>
              </w:rPr>
              <w:t>6.11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Study-Specific Procedures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13</w:t>
            </w:r>
            <w:r w:rsidRPr="00C21ACB">
              <w:rPr>
                <w:rFonts w:ascii="Times New Roman" w:hAnsi="Times New Roman"/>
                <w:webHidden/>
              </w:rPr>
              <w:fldChar w:fldCharType="end"/>
            </w:r>
          </w:hyperlink>
        </w:p>
        <w:p w14:paraId="5698B532" w14:textId="0FCDB50C" w:rsidR="005041E9" w:rsidRPr="00C21ACB" w:rsidRDefault="005041E9">
          <w:pPr>
            <w:pStyle w:val="TOC2"/>
            <w:rPr>
              <w:rFonts w:ascii="Times New Roman" w:eastAsiaTheme="minorEastAsia" w:hAnsi="Times New Roman"/>
              <w:kern w:val="2"/>
              <w:sz w:val="24"/>
              <w:szCs w:val="24"/>
              <w14:ligatures w14:val="standardContextual"/>
            </w:rPr>
          </w:pPr>
          <w:hyperlink w:anchor="_Toc178338856" w:history="1">
            <w:r w:rsidRPr="00C21ACB">
              <w:rPr>
                <w:rStyle w:val="Hyperlink"/>
                <w:rFonts w:ascii="Times New Roman" w:hAnsi="Times New Roman"/>
                <w:bCs/>
                <w14:scene3d>
                  <w14:camera w14:prst="orthographicFront"/>
                  <w14:lightRig w14:rig="threePt" w14:dir="t">
                    <w14:rot w14:lat="0" w14:lon="0" w14:rev="0"/>
                  </w14:lightRig>
                </w14:scene3d>
              </w:rPr>
              <w:t>6.12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Microbiological Determinations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13</w:t>
            </w:r>
            <w:r w:rsidRPr="00C21ACB">
              <w:rPr>
                <w:rFonts w:ascii="Times New Roman" w:hAnsi="Times New Roman"/>
                <w:webHidden/>
              </w:rPr>
              <w:fldChar w:fldCharType="end"/>
            </w:r>
          </w:hyperlink>
        </w:p>
        <w:p w14:paraId="3B6C1615" w14:textId="7EFE48F0" w:rsidR="005041E9" w:rsidRPr="00C21ACB" w:rsidRDefault="005041E9">
          <w:pPr>
            <w:pStyle w:val="TOC2"/>
            <w:rPr>
              <w:rFonts w:ascii="Times New Roman" w:eastAsiaTheme="minorEastAsia" w:hAnsi="Times New Roman"/>
              <w:kern w:val="2"/>
              <w:sz w:val="24"/>
              <w:szCs w:val="24"/>
              <w14:ligatures w14:val="standardContextual"/>
            </w:rPr>
          </w:pPr>
          <w:hyperlink w:anchor="_Toc178338857" w:history="1">
            <w:r w:rsidRPr="00C21ACB">
              <w:rPr>
                <w:rStyle w:val="Hyperlink"/>
                <w:rFonts w:ascii="Times New Roman" w:hAnsi="Times New Roman"/>
                <w:bCs/>
                <w14:scene3d>
                  <w14:camera w14:prst="orthographicFront"/>
                  <w14:lightRig w14:rig="threePt" w14:dir="t">
                    <w14:rot w14:lat="0" w14:lon="0" w14:rev="0"/>
                  </w14:lightRig>
                </w14:scene3d>
              </w:rPr>
              <w:t>6.13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Specimen Collection for Study Specific Tests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13</w:t>
            </w:r>
            <w:r w:rsidRPr="00C21ACB">
              <w:rPr>
                <w:rFonts w:ascii="Times New Roman" w:hAnsi="Times New Roman"/>
                <w:webHidden/>
              </w:rPr>
              <w:fldChar w:fldCharType="end"/>
            </w:r>
          </w:hyperlink>
        </w:p>
        <w:p w14:paraId="3C97F214" w14:textId="21AE4251" w:rsidR="005041E9" w:rsidRPr="00C21ACB" w:rsidRDefault="005041E9">
          <w:pPr>
            <w:pStyle w:val="TOC3"/>
            <w:rPr>
              <w:rFonts w:ascii="Times New Roman" w:eastAsiaTheme="minorEastAsia" w:hAnsi="Times New Roman"/>
              <w:kern w:val="2"/>
              <w:sz w:val="24"/>
              <w:szCs w:val="24"/>
              <w14:ligatures w14:val="standardContextual"/>
            </w:rPr>
          </w:pPr>
          <w:hyperlink w:anchor="_Toc178338858" w:history="1">
            <w:r w:rsidRPr="00C21ACB">
              <w:rPr>
                <w:rStyle w:val="Hyperlink"/>
                <w:rFonts w:ascii="Times New Roman" w:hAnsi="Times New Roman"/>
                <w14:scene3d>
                  <w14:camera w14:prst="orthographicFront"/>
                  <w14:lightRig w14:rig="threePt" w14:dir="t">
                    <w14:rot w14:lat="0" w14:lon="0" w14:rev="0"/>
                  </w14:lightRig>
                </w14:scene3d>
              </w:rPr>
              <w:t>6.13.1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Pharmacokinetic Tests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13</w:t>
            </w:r>
            <w:r w:rsidRPr="00C21ACB">
              <w:rPr>
                <w:rFonts w:ascii="Times New Roman" w:hAnsi="Times New Roman"/>
                <w:webHidden/>
              </w:rPr>
              <w:fldChar w:fldCharType="end"/>
            </w:r>
          </w:hyperlink>
        </w:p>
        <w:p w14:paraId="2C2EC9ED" w14:textId="1D729FBF" w:rsidR="005041E9" w:rsidRPr="00C21ACB" w:rsidRDefault="005041E9">
          <w:pPr>
            <w:pStyle w:val="TOC3"/>
            <w:rPr>
              <w:rFonts w:ascii="Times New Roman" w:eastAsiaTheme="minorEastAsia" w:hAnsi="Times New Roman"/>
              <w:kern w:val="2"/>
              <w:sz w:val="24"/>
              <w:szCs w:val="24"/>
              <w14:ligatures w14:val="standardContextual"/>
            </w:rPr>
          </w:pPr>
          <w:hyperlink w:anchor="_Toc178338859" w:history="1">
            <w:r w:rsidRPr="00C21ACB">
              <w:rPr>
                <w:rStyle w:val="Hyperlink"/>
                <w:rFonts w:ascii="Times New Roman" w:hAnsi="Times New Roman"/>
                <w14:scene3d>
                  <w14:camera w14:prst="orthographicFront"/>
                  <w14:lightRig w14:rig="threePt" w14:dir="t">
                    <w14:rot w14:lat="0" w14:lon="0" w14:rev="0"/>
                  </w14:lightRig>
                </w14:scene3d>
              </w:rPr>
              <w:t>6.13.2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PK Sampling Schedule</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_Toc178338859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13</w:t>
            </w:r>
            <w:r w:rsidRPr="00C21ACB">
              <w:rPr>
                <w:rFonts w:ascii="Times New Roman" w:hAnsi="Times New Roman"/>
                <w:webHidden/>
              </w:rPr>
              <w:fldChar w:fldCharType="end"/>
            </w:r>
          </w:hyperlink>
        </w:p>
        <w:p w14:paraId="1A0548B7" w14:textId="357A85A8" w:rsidR="005041E9" w:rsidRPr="00C21ACB" w:rsidRDefault="005041E9">
          <w:pPr>
            <w:pStyle w:val="TOC3"/>
            <w:rPr>
              <w:rFonts w:ascii="Times New Roman" w:eastAsiaTheme="minorEastAsia" w:hAnsi="Times New Roman"/>
              <w:kern w:val="2"/>
              <w:sz w:val="24"/>
              <w:szCs w:val="24"/>
              <w14:ligatures w14:val="standardContextual"/>
            </w:rPr>
          </w:pPr>
          <w:hyperlink w:anchor="_Toc178338860" w:history="1">
            <w:r w:rsidRPr="00C21ACB">
              <w:rPr>
                <w:rStyle w:val="Hyperlink"/>
                <w:rFonts w:ascii="Times New Roman" w:hAnsi="Times New Roman"/>
                <w14:scene3d>
                  <w14:camera w14:prst="orthographicFront"/>
                  <w14:lightRig w14:rig="threePt" w14:dir="t">
                    <w14:rot w14:lat="0" w14:lon="0" w14:rev="0"/>
                  </w14:lightRig>
                </w14:scene3d>
              </w:rPr>
              <w:t>6.13.3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Biomarker Specimens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14</w:t>
            </w:r>
            <w:r w:rsidRPr="00C21ACB">
              <w:rPr>
                <w:rFonts w:ascii="Times New Roman" w:hAnsi="Times New Roman"/>
                <w:webHidden/>
              </w:rPr>
              <w:fldChar w:fldCharType="end"/>
            </w:r>
          </w:hyperlink>
        </w:p>
        <w:p w14:paraId="57C3501F" w14:textId="4ED724E6" w:rsidR="005041E9" w:rsidRPr="00C21ACB" w:rsidRDefault="005041E9">
          <w:pPr>
            <w:pStyle w:val="TOC3"/>
            <w:rPr>
              <w:rFonts w:ascii="Times New Roman" w:eastAsiaTheme="minorEastAsia" w:hAnsi="Times New Roman"/>
              <w:kern w:val="2"/>
              <w:sz w:val="24"/>
              <w:szCs w:val="24"/>
              <w14:ligatures w14:val="standardContextual"/>
            </w:rPr>
          </w:pPr>
          <w:hyperlink w:anchor="_Toc178338861" w:history="1">
            <w:r w:rsidRPr="00C21ACB">
              <w:rPr>
                <w:rStyle w:val="Hyperlink"/>
                <w:rFonts w:ascii="Times New Roman" w:hAnsi="Times New Roman"/>
                <w14:scene3d>
                  <w14:camera w14:prst="orthographicFront"/>
                  <w14:lightRig w14:rig="threePt" w14:dir="t">
                    <w14:rot w14:lat="0" w14:lon="0" w14:rev="0"/>
                  </w14:lightRig>
                </w14:scene3d>
              </w:rPr>
              <w:t>6.13.4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Pharmacogenetic Tests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14</w:t>
            </w:r>
            <w:r w:rsidRPr="00C21ACB">
              <w:rPr>
                <w:rFonts w:ascii="Times New Roman" w:hAnsi="Times New Roman"/>
                <w:webHidden/>
              </w:rPr>
              <w:fldChar w:fldCharType="end"/>
            </w:r>
          </w:hyperlink>
        </w:p>
        <w:p w14:paraId="7AE5A593" w14:textId="4D967144" w:rsidR="005041E9" w:rsidRPr="00C21ACB" w:rsidRDefault="005041E9">
          <w:pPr>
            <w:pStyle w:val="TOC3"/>
            <w:rPr>
              <w:rFonts w:ascii="Times New Roman" w:eastAsiaTheme="minorEastAsia" w:hAnsi="Times New Roman"/>
              <w:kern w:val="2"/>
              <w:sz w:val="24"/>
              <w:szCs w:val="24"/>
              <w14:ligatures w14:val="standardContextual"/>
            </w:rPr>
          </w:pPr>
          <w:hyperlink w:anchor="_Toc178338862" w:history="1">
            <w:r w:rsidRPr="00C21ACB">
              <w:rPr>
                <w:rStyle w:val="Hyperlink"/>
                <w:rFonts w:ascii="Times New Roman" w:hAnsi="Times New Roman"/>
                <w14:scene3d>
                  <w14:camera w14:prst="orthographicFront"/>
                  <w14:lightRig w14:rig="threePt" w14:dir="t">
                    <w14:rot w14:lat="0" w14:lon="0" w14:rev="0"/>
                  </w14:lightRig>
                </w14:scene3d>
              </w:rPr>
              <w:t>6.13.5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 xml:space="preserve">Whole Genome Sequencing (WGS) </w:t>
            </w:r>
            <w:r w:rsidRPr="00C21ACB">
              <w:rPr>
                <w:rStyle w:val="Hyperlink"/>
                <w:rFonts w:ascii="Times New Roman" w:hAnsi="Times New Roman"/>
              </w:rPr>
              <w:fldChar w:fldCharType="begin"/>
            </w:r>
            <w:r w:rsidRPr="00C21ACB">
              <w:rPr>
                <w:rStyle w:val="Hyperlink"/>
                <w:rFonts w:ascii="Times New Roman" w:hAnsi="Times New Roman"/>
              </w:rPr>
              <w:instrText xml:space="preserve"> FORMCHECKBOX </w:instrText>
            </w:r>
            <w:r w:rsidRPr="00C21ACB">
              <w:rPr>
                <w:rStyle w:val="Hyperlink"/>
                <w:rFonts w:ascii="Times New Roman" w:hAnsi="Times New Roman"/>
              </w:rPr>
              <w:fldChar w:fldCharType="separate"/>
            </w:r>
            <w:r w:rsidRPr="00C21ACB">
              <w:rPr>
                <w:rStyle w:val="Hyperlink"/>
                <w:rFonts w:ascii="Times New Roman" w:hAnsi="Times New Roman"/>
              </w:rPr>
              <w:fldChar w:fldCharType="end"/>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14</w:t>
            </w:r>
            <w:r w:rsidRPr="00C21ACB">
              <w:rPr>
                <w:rFonts w:ascii="Times New Roman" w:hAnsi="Times New Roman"/>
                <w:webHidden/>
              </w:rPr>
              <w:fldChar w:fldCharType="end"/>
            </w:r>
          </w:hyperlink>
        </w:p>
        <w:p w14:paraId="570E0351" w14:textId="7B6C8877" w:rsidR="005041E9" w:rsidRPr="00C21ACB" w:rsidRDefault="005041E9">
          <w:pPr>
            <w:pStyle w:val="TOC2"/>
            <w:rPr>
              <w:rFonts w:ascii="Times New Roman" w:eastAsiaTheme="minorEastAsia" w:hAnsi="Times New Roman"/>
              <w:kern w:val="2"/>
              <w:sz w:val="24"/>
              <w:szCs w:val="24"/>
              <w14:ligatures w14:val="standardContextual"/>
            </w:rPr>
          </w:pPr>
          <w:hyperlink w:anchor="_Toc178338863" w:history="1">
            <w:r w:rsidRPr="00C21ACB">
              <w:rPr>
                <w:rStyle w:val="Hyperlink"/>
                <w:rFonts w:ascii="Times New Roman" w:hAnsi="Times New Roman"/>
                <w:bCs/>
                <w14:scene3d>
                  <w14:camera w14:prst="orthographicFront"/>
                  <w14:lightRig w14:rig="threePt" w14:dir="t">
                    <w14:rot w14:lat="0" w14:lon="0" w14:rev="0"/>
                  </w14:lightRig>
                </w14:scene3d>
              </w:rPr>
              <w:t>6.14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Maximum Blood Volumes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14</w:t>
            </w:r>
            <w:r w:rsidRPr="00C21ACB">
              <w:rPr>
                <w:rFonts w:ascii="Times New Roman" w:hAnsi="Times New Roman"/>
                <w:webHidden/>
              </w:rPr>
              <w:fldChar w:fldCharType="end"/>
            </w:r>
          </w:hyperlink>
        </w:p>
        <w:p w14:paraId="4FA231A3" w14:textId="29E4FD28" w:rsidR="005041E9" w:rsidRPr="00C21ACB" w:rsidRDefault="005041E9">
          <w:pPr>
            <w:pStyle w:val="TOC2"/>
            <w:rPr>
              <w:rFonts w:ascii="Times New Roman" w:eastAsiaTheme="minorEastAsia" w:hAnsi="Times New Roman"/>
              <w:kern w:val="2"/>
              <w:sz w:val="24"/>
              <w:szCs w:val="24"/>
              <w14:ligatures w14:val="standardContextual"/>
            </w:rPr>
          </w:pPr>
          <w:hyperlink w:anchor="_Toc178338864" w:history="1">
            <w:r w:rsidRPr="00C21ACB">
              <w:rPr>
                <w:rStyle w:val="Hyperlink"/>
                <w:rFonts w:ascii="Times New Roman" w:hAnsi="Times New Roman"/>
                <w:bCs/>
                <w14:scene3d>
                  <w14:camera w14:prst="orthographicFront"/>
                  <w14:lightRig w14:rig="threePt" w14:dir="t">
                    <w14:rot w14:lat="0" w14:lon="0" w14:rev="0"/>
                  </w14:lightRig>
                </w14:scene3d>
              </w:rPr>
              <w:t>6.15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Minimum Sample Volume:</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14</w:t>
            </w:r>
            <w:r w:rsidRPr="00C21ACB">
              <w:rPr>
                <w:rFonts w:ascii="Times New Roman" w:hAnsi="Times New Roman"/>
                <w:webHidden/>
              </w:rPr>
              <w:fldChar w:fldCharType="end"/>
            </w:r>
          </w:hyperlink>
        </w:p>
        <w:p w14:paraId="1C5713AF" w14:textId="115DA633" w:rsidR="005041E9" w:rsidRPr="00C21ACB" w:rsidRDefault="005041E9">
          <w:pPr>
            <w:pStyle w:val="TOC2"/>
            <w:rPr>
              <w:rFonts w:ascii="Times New Roman" w:eastAsiaTheme="minorEastAsia" w:hAnsi="Times New Roman"/>
              <w:kern w:val="2"/>
              <w:sz w:val="24"/>
              <w:szCs w:val="24"/>
              <w14:ligatures w14:val="standardContextual"/>
            </w:rPr>
          </w:pPr>
          <w:hyperlink w:anchor="_Toc178338865" w:history="1">
            <w:r w:rsidRPr="00C21ACB">
              <w:rPr>
                <w:rStyle w:val="Hyperlink"/>
                <w:rFonts w:ascii="Times New Roman" w:hAnsi="Times New Roman"/>
                <w:bCs/>
                <w14:scene3d>
                  <w14:camera w14:prst="orthographicFront"/>
                  <w14:lightRig w14:rig="threePt" w14:dir="t">
                    <w14:rot w14:lat="0" w14:lon="0" w14:rev="0"/>
                  </w14:lightRig>
                </w14:scene3d>
              </w:rPr>
              <w:t>6.16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Study-Specific Specimen Preparation, Handling, Storage, and Shipping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15</w:t>
            </w:r>
            <w:r w:rsidRPr="00C21ACB">
              <w:rPr>
                <w:rFonts w:ascii="Times New Roman" w:hAnsi="Times New Roman"/>
                <w:webHidden/>
              </w:rPr>
              <w:fldChar w:fldCharType="end"/>
            </w:r>
          </w:hyperlink>
        </w:p>
        <w:p w14:paraId="539ACF67" w14:textId="283F7C05" w:rsidR="005041E9" w:rsidRPr="00C21ACB" w:rsidRDefault="005041E9">
          <w:pPr>
            <w:pStyle w:val="TOC1"/>
            <w:rPr>
              <w:rFonts w:ascii="Times New Roman" w:hAnsi="Times New Roman" w:cs="Times New Roman"/>
              <w:b w:val="0"/>
              <w:kern w:val="2"/>
              <w:sz w:val="24"/>
              <w:szCs w:val="24"/>
              <w14:ligatures w14:val="standardContextual"/>
            </w:rPr>
          </w:pPr>
          <w:hyperlink w:anchor="_Toc178338866" w:history="1">
            <w:r w:rsidRPr="00C21ACB">
              <w:rPr>
                <w:rStyle w:val="Hyperlink"/>
                <w:rFonts w:ascii="Times New Roman" w:hAnsi="Times New Roman"/>
              </w:rPr>
              <w:t>7</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STUDY PRODUCT (OR INTERVENTION) DESCRIPTION</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_Toc178338866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16</w:t>
            </w:r>
            <w:r w:rsidRPr="00C21ACB">
              <w:rPr>
                <w:rFonts w:ascii="Times New Roman" w:hAnsi="Times New Roman" w:cs="Times New Roman"/>
                <w:webHidden/>
              </w:rPr>
              <w:fldChar w:fldCharType="end"/>
            </w:r>
          </w:hyperlink>
        </w:p>
        <w:p w14:paraId="75139069" w14:textId="1ADBA46B" w:rsidR="005041E9" w:rsidRPr="00C21ACB" w:rsidRDefault="005041E9">
          <w:pPr>
            <w:pStyle w:val="TOC2"/>
            <w:rPr>
              <w:rFonts w:ascii="Times New Roman" w:eastAsiaTheme="minorEastAsia" w:hAnsi="Times New Roman"/>
              <w:kern w:val="2"/>
              <w:sz w:val="24"/>
              <w:szCs w:val="24"/>
              <w14:ligatures w14:val="standardContextual"/>
            </w:rPr>
          </w:pPr>
          <w:hyperlink w:anchor="_Toc178338867" w:history="1">
            <w:r w:rsidRPr="00C21ACB">
              <w:rPr>
                <w:rStyle w:val="Hyperlink"/>
                <w:rFonts w:ascii="Times New Roman" w:hAnsi="Times New Roman"/>
                <w:bCs/>
                <w14:scene3d>
                  <w14:camera w14:prst="orthographicFront"/>
                  <w14:lightRig w14:rig="threePt" w14:dir="t">
                    <w14:rot w14:lat="0" w14:lon="0" w14:rev="0"/>
                  </w14:lightRig>
                </w14:scene3d>
              </w:rPr>
              <w:t>7.1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Product (or Intervention) Information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0A97FEDD" w14:textId="366F071C" w:rsidR="005041E9" w:rsidRPr="00C21ACB" w:rsidRDefault="005041E9">
          <w:pPr>
            <w:pStyle w:val="TOC3"/>
            <w:rPr>
              <w:rFonts w:ascii="Times New Roman" w:eastAsiaTheme="minorEastAsia" w:hAnsi="Times New Roman"/>
              <w:kern w:val="2"/>
              <w:sz w:val="24"/>
              <w:szCs w:val="24"/>
              <w14:ligatures w14:val="standardContextual"/>
            </w:rPr>
          </w:pPr>
          <w:hyperlink w:anchor="_Toc178338868" w:history="1">
            <w:r w:rsidRPr="00C21ACB">
              <w:rPr>
                <w:rStyle w:val="Hyperlink"/>
                <w:rFonts w:ascii="Times New Roman" w:hAnsi="Times New Roman"/>
                <w14:scene3d>
                  <w14:camera w14:prst="orthographicFront"/>
                  <w14:lightRig w14:rig="threePt" w14:dir="t">
                    <w14:rot w14:lat="0" w14:lon="0" w14:rev="0"/>
                  </w14:lightRig>
                </w14:scene3d>
              </w:rPr>
              <w:t>7.1.1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Dosage and Dose Timing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04191B5D" w14:textId="2CBA06A0" w:rsidR="005041E9" w:rsidRPr="00C21ACB" w:rsidRDefault="005041E9">
          <w:pPr>
            <w:pStyle w:val="TOC3"/>
            <w:rPr>
              <w:rFonts w:ascii="Times New Roman" w:eastAsiaTheme="minorEastAsia" w:hAnsi="Times New Roman"/>
              <w:kern w:val="2"/>
              <w:sz w:val="24"/>
              <w:szCs w:val="24"/>
              <w14:ligatures w14:val="standardContextual"/>
            </w:rPr>
          </w:pPr>
          <w:hyperlink w:anchor="_Toc178338869" w:history="1">
            <w:r w:rsidRPr="00C21ACB">
              <w:rPr>
                <w:rStyle w:val="Hyperlink"/>
                <w:rFonts w:ascii="Times New Roman" w:hAnsi="Times New Roman"/>
                <w14:scene3d>
                  <w14:camera w14:prst="orthographicFront"/>
                  <w14:lightRig w14:rig="threePt" w14:dir="t">
                    <w14:rot w14:lat="0" w14:lon="0" w14:rev="0"/>
                  </w14:lightRig>
                </w14:scene3d>
              </w:rPr>
              <w:t>7.1.2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Formulation, Packaging, and Labeling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_Toc178338869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523B5F4E" w14:textId="5699C3CD" w:rsidR="005041E9" w:rsidRPr="00C21ACB" w:rsidRDefault="005041E9">
          <w:pPr>
            <w:pStyle w:val="TOC3"/>
            <w:rPr>
              <w:rFonts w:ascii="Times New Roman" w:eastAsiaTheme="minorEastAsia" w:hAnsi="Times New Roman"/>
              <w:kern w:val="2"/>
              <w:sz w:val="24"/>
              <w:szCs w:val="24"/>
              <w14:ligatures w14:val="standardContextual"/>
            </w:rPr>
          </w:pPr>
          <w:hyperlink w:anchor="_Toc178338870" w:history="1">
            <w:r w:rsidRPr="00C21ACB">
              <w:rPr>
                <w:rStyle w:val="Hyperlink"/>
                <w:rFonts w:ascii="Times New Roman" w:hAnsi="Times New Roman"/>
                <w14:scene3d>
                  <w14:camera w14:prst="orthographicFront"/>
                  <w14:lightRig w14:rig="threePt" w14:dir="t">
                    <w14:rot w14:lat="0" w14:lon="0" w14:rev="0"/>
                  </w14:lightRig>
                </w14:scene3d>
              </w:rPr>
              <w:t>7.1.3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Product Storage and Stability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4AC406BB" w14:textId="0EDBFFBC" w:rsidR="005041E9" w:rsidRPr="00C21ACB" w:rsidRDefault="005041E9">
          <w:pPr>
            <w:pStyle w:val="TOC3"/>
            <w:rPr>
              <w:rFonts w:ascii="Times New Roman" w:eastAsiaTheme="minorEastAsia" w:hAnsi="Times New Roman"/>
              <w:kern w:val="2"/>
              <w:sz w:val="24"/>
              <w:szCs w:val="24"/>
              <w14:ligatures w14:val="standardContextual"/>
            </w:rPr>
          </w:pPr>
          <w:hyperlink w:anchor="_Toc178338871" w:history="1">
            <w:r w:rsidRPr="00C21ACB">
              <w:rPr>
                <w:rStyle w:val="Hyperlink"/>
                <w:rFonts w:ascii="Times New Roman" w:hAnsi="Times New Roman"/>
                <w14:scene3d>
                  <w14:camera w14:prst="orthographicFront"/>
                  <w14:lightRig w14:rig="threePt" w14:dir="t">
                    <w14:rot w14:lat="0" w14:lon="0" w14:rev="0"/>
                  </w14:lightRig>
                </w14:scene3d>
              </w:rPr>
              <w:t>7.1.4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Preparation and Administration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5D431424" w14:textId="1803F230" w:rsidR="005041E9" w:rsidRPr="00C21ACB" w:rsidRDefault="005041E9">
          <w:pPr>
            <w:pStyle w:val="TOC3"/>
            <w:rPr>
              <w:rFonts w:ascii="Times New Roman" w:eastAsiaTheme="minorEastAsia" w:hAnsi="Times New Roman"/>
              <w:kern w:val="2"/>
              <w:sz w:val="24"/>
              <w:szCs w:val="24"/>
              <w14:ligatures w14:val="standardContextual"/>
            </w:rPr>
          </w:pPr>
          <w:hyperlink w:anchor="_Toc178338872" w:history="1">
            <w:r w:rsidRPr="00C21ACB">
              <w:rPr>
                <w:rStyle w:val="Hyperlink"/>
                <w:rFonts w:ascii="Times New Roman" w:hAnsi="Times New Roman"/>
                <w14:scene3d>
                  <w14:camera w14:prst="orthographicFront"/>
                  <w14:lightRig w14:rig="threePt" w14:dir="t">
                    <w14:rot w14:lat="0" w14:lon="0" w14:rev="0"/>
                  </w14:lightRig>
                </w14:scene3d>
              </w:rPr>
              <w:t>7.1.5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Modification of Study Product (or Intervention) for a Participant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71688B9B" w14:textId="047E0D58" w:rsidR="005041E9" w:rsidRPr="00C21ACB" w:rsidRDefault="005041E9">
          <w:pPr>
            <w:pStyle w:val="TOC2"/>
            <w:rPr>
              <w:rFonts w:ascii="Times New Roman" w:eastAsiaTheme="minorEastAsia" w:hAnsi="Times New Roman"/>
              <w:kern w:val="2"/>
              <w:sz w:val="24"/>
              <w:szCs w:val="24"/>
              <w14:ligatures w14:val="standardContextual"/>
            </w:rPr>
          </w:pPr>
          <w:hyperlink w:anchor="_Toc178338873" w:history="1">
            <w:r w:rsidRPr="00C21ACB">
              <w:rPr>
                <w:rStyle w:val="Hyperlink"/>
                <w:rFonts w:ascii="Times New Roman" w:hAnsi="Times New Roman"/>
                <w:bCs/>
                <w14:scene3d>
                  <w14:camera w14:prst="orthographicFront"/>
                  <w14:lightRig w14:rig="threePt" w14:dir="t">
                    <w14:rot w14:lat="0" w14:lon="0" w14:rev="0"/>
                  </w14:lightRig>
                </w14:scene3d>
              </w:rPr>
              <w:t>7.2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Placebo Information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52C0B40A" w14:textId="2062547C" w:rsidR="005041E9" w:rsidRPr="00C21ACB" w:rsidRDefault="005041E9">
          <w:pPr>
            <w:pStyle w:val="TOC3"/>
            <w:rPr>
              <w:rFonts w:ascii="Times New Roman" w:eastAsiaTheme="minorEastAsia" w:hAnsi="Times New Roman"/>
              <w:kern w:val="2"/>
              <w:sz w:val="24"/>
              <w:szCs w:val="24"/>
              <w14:ligatures w14:val="standardContextual"/>
            </w:rPr>
          </w:pPr>
          <w:hyperlink w:anchor="_Toc178338874" w:history="1">
            <w:r w:rsidRPr="00C21ACB">
              <w:rPr>
                <w:rStyle w:val="Hyperlink"/>
                <w:rFonts w:ascii="Times New Roman" w:hAnsi="Times New Roman"/>
                <w14:scene3d>
                  <w14:camera w14:prst="orthographicFront"/>
                  <w14:lightRig w14:rig="threePt" w14:dir="t">
                    <w14:rot w14:lat="0" w14:lon="0" w14:rev="0"/>
                  </w14:lightRig>
                </w14:scene3d>
              </w:rPr>
              <w:t>7.2.1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Dosage and Dose Timing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45C7D1DA" w14:textId="64D5BA2E" w:rsidR="005041E9" w:rsidRPr="00C21ACB" w:rsidRDefault="005041E9">
          <w:pPr>
            <w:pStyle w:val="TOC3"/>
            <w:rPr>
              <w:rFonts w:ascii="Times New Roman" w:eastAsiaTheme="minorEastAsia" w:hAnsi="Times New Roman"/>
              <w:kern w:val="2"/>
              <w:sz w:val="24"/>
              <w:szCs w:val="24"/>
              <w14:ligatures w14:val="standardContextual"/>
            </w:rPr>
          </w:pPr>
          <w:hyperlink w:anchor="_Toc178338875" w:history="1">
            <w:r w:rsidRPr="00C21ACB">
              <w:rPr>
                <w:rStyle w:val="Hyperlink"/>
                <w:rFonts w:ascii="Times New Roman" w:hAnsi="Times New Roman"/>
                <w14:scene3d>
                  <w14:camera w14:prst="orthographicFront"/>
                  <w14:lightRig w14:rig="threePt" w14:dir="t">
                    <w14:rot w14:lat="0" w14:lon="0" w14:rev="0"/>
                  </w14:lightRig>
                </w14:scene3d>
              </w:rPr>
              <w:t>7.2.2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Formulation, Packaging, and Labeling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16</w:t>
            </w:r>
            <w:r w:rsidRPr="00C21ACB">
              <w:rPr>
                <w:rFonts w:ascii="Times New Roman" w:hAnsi="Times New Roman"/>
                <w:webHidden/>
              </w:rPr>
              <w:fldChar w:fldCharType="end"/>
            </w:r>
          </w:hyperlink>
        </w:p>
        <w:p w14:paraId="1DCA7974" w14:textId="024BDE10" w:rsidR="005041E9" w:rsidRPr="00C21ACB" w:rsidRDefault="005041E9">
          <w:pPr>
            <w:pStyle w:val="TOC3"/>
            <w:rPr>
              <w:rFonts w:ascii="Times New Roman" w:eastAsiaTheme="minorEastAsia" w:hAnsi="Times New Roman"/>
              <w:kern w:val="2"/>
              <w:sz w:val="24"/>
              <w:szCs w:val="24"/>
              <w14:ligatures w14:val="standardContextual"/>
            </w:rPr>
          </w:pPr>
          <w:hyperlink w:anchor="_Toc178338876" w:history="1">
            <w:r w:rsidRPr="00C21ACB">
              <w:rPr>
                <w:rStyle w:val="Hyperlink"/>
                <w:rFonts w:ascii="Times New Roman" w:hAnsi="Times New Roman"/>
                <w14:scene3d>
                  <w14:camera w14:prst="orthographicFront"/>
                  <w14:lightRig w14:rig="threePt" w14:dir="t">
                    <w14:rot w14:lat="0" w14:lon="0" w14:rev="0"/>
                  </w14:lightRig>
                </w14:scene3d>
              </w:rPr>
              <w:t>7.2.3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Product Storage and Stability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7BA22823" w14:textId="16FC6F5A" w:rsidR="005041E9" w:rsidRPr="00C21ACB" w:rsidRDefault="005041E9">
          <w:pPr>
            <w:pStyle w:val="TOC3"/>
            <w:rPr>
              <w:rFonts w:ascii="Times New Roman" w:eastAsiaTheme="minorEastAsia" w:hAnsi="Times New Roman"/>
              <w:kern w:val="2"/>
              <w:sz w:val="24"/>
              <w:szCs w:val="24"/>
              <w14:ligatures w14:val="standardContextual"/>
            </w:rPr>
          </w:pPr>
          <w:hyperlink w:anchor="_Toc178338877" w:history="1">
            <w:r w:rsidRPr="00C21ACB">
              <w:rPr>
                <w:rStyle w:val="Hyperlink"/>
                <w:rFonts w:ascii="Times New Roman" w:hAnsi="Times New Roman"/>
                <w14:scene3d>
                  <w14:camera w14:prst="orthographicFront"/>
                  <w14:lightRig w14:rig="threePt" w14:dir="t">
                    <w14:rot w14:lat="0" w14:lon="0" w14:rev="0"/>
                  </w14:lightRig>
                </w14:scene3d>
              </w:rPr>
              <w:t>7.2.4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Preparation and Administration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16EAAE1E" w14:textId="622ECCEF" w:rsidR="005041E9" w:rsidRPr="00C21ACB" w:rsidRDefault="005041E9">
          <w:pPr>
            <w:pStyle w:val="TOC3"/>
            <w:rPr>
              <w:rFonts w:ascii="Times New Roman" w:eastAsiaTheme="minorEastAsia" w:hAnsi="Times New Roman"/>
              <w:kern w:val="2"/>
              <w:sz w:val="24"/>
              <w:szCs w:val="24"/>
              <w14:ligatures w14:val="standardContextual"/>
            </w:rPr>
          </w:pPr>
          <w:hyperlink w:anchor="_Toc178338878" w:history="1">
            <w:r w:rsidRPr="00C21ACB">
              <w:rPr>
                <w:rStyle w:val="Hyperlink"/>
                <w:rFonts w:ascii="Times New Roman" w:hAnsi="Times New Roman"/>
                <w14:scene3d>
                  <w14:camera w14:prst="orthographicFront"/>
                  <w14:lightRig w14:rig="threePt" w14:dir="t">
                    <w14:rot w14:lat="0" w14:lon="0" w14:rev="0"/>
                  </w14:lightRig>
                </w14:scene3d>
              </w:rPr>
              <w:t>7.2.5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Modification of Placebo for a Participant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442681DA" w14:textId="4A6AD162" w:rsidR="005041E9" w:rsidRPr="00C21ACB" w:rsidRDefault="005041E9">
          <w:pPr>
            <w:pStyle w:val="TOC2"/>
            <w:rPr>
              <w:rFonts w:ascii="Times New Roman" w:eastAsiaTheme="minorEastAsia" w:hAnsi="Times New Roman"/>
              <w:kern w:val="2"/>
              <w:sz w:val="24"/>
              <w:szCs w:val="24"/>
              <w14:ligatures w14:val="standardContextual"/>
            </w:rPr>
          </w:pPr>
          <w:hyperlink w:anchor="_Toc178338879" w:history="1">
            <w:r w:rsidRPr="00C21ACB">
              <w:rPr>
                <w:rStyle w:val="Hyperlink"/>
                <w:rFonts w:ascii="Times New Roman" w:hAnsi="Times New Roman"/>
                <w:bCs/>
                <w14:scene3d>
                  <w14:camera w14:prst="orthographicFront"/>
                  <w14:lightRig w14:rig="threePt" w14:dir="t">
                    <w14:rot w14:lat="0" w14:lon="0" w14:rev="0"/>
                  </w14:lightRig>
                </w14:scene3d>
              </w:rPr>
              <w:t>7.3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Accountability Procedures for the Study Product(s) (or Intervention)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_Toc178338879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14505094" w14:textId="437FCBA9" w:rsidR="005041E9" w:rsidRPr="00C21ACB" w:rsidRDefault="005041E9">
          <w:pPr>
            <w:pStyle w:val="TOC3"/>
            <w:rPr>
              <w:rFonts w:ascii="Times New Roman" w:eastAsiaTheme="minorEastAsia" w:hAnsi="Times New Roman"/>
              <w:kern w:val="2"/>
              <w:sz w:val="24"/>
              <w:szCs w:val="24"/>
              <w14:ligatures w14:val="standardContextual"/>
            </w:rPr>
          </w:pPr>
          <w:hyperlink w:anchor="_Toc178338880" w:history="1">
            <w:r w:rsidRPr="00C21ACB">
              <w:rPr>
                <w:rStyle w:val="Hyperlink"/>
                <w:rFonts w:ascii="Times New Roman" w:hAnsi="Times New Roman"/>
                <w14:scene3d>
                  <w14:camera w14:prst="orthographicFront"/>
                  <w14:lightRig w14:rig="threePt" w14:dir="t">
                    <w14:rot w14:lat="0" w14:lon="0" w14:rev="0"/>
                  </w14:lightRig>
                </w14:scene3d>
              </w:rPr>
              <w:t>7.3.1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Replacement Doses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68300312" w14:textId="6C8204F9" w:rsidR="005041E9" w:rsidRPr="00C21ACB" w:rsidRDefault="005041E9">
          <w:pPr>
            <w:pStyle w:val="TOC3"/>
            <w:rPr>
              <w:rFonts w:ascii="Times New Roman" w:eastAsiaTheme="minorEastAsia" w:hAnsi="Times New Roman"/>
              <w:kern w:val="2"/>
              <w:sz w:val="24"/>
              <w:szCs w:val="24"/>
              <w14:ligatures w14:val="standardContextual"/>
            </w:rPr>
          </w:pPr>
          <w:hyperlink w:anchor="_Toc178338881" w:history="1">
            <w:r w:rsidRPr="00C21ACB">
              <w:rPr>
                <w:rStyle w:val="Hyperlink"/>
                <w:rFonts w:ascii="Times New Roman" w:hAnsi="Times New Roman"/>
                <w14:scene3d>
                  <w14:camera w14:prst="orthographicFront"/>
                  <w14:lightRig w14:rig="threePt" w14:dir="t">
                    <w14:rot w14:lat="0" w14:lon="0" w14:rev="0"/>
                  </w14:lightRig>
                </w14:scene3d>
              </w:rPr>
              <w:t>7.3.2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Disposition of Study Products Upon Study Completion or Expiration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14F2CA6B" w14:textId="16DB8B04" w:rsidR="005041E9" w:rsidRPr="00C21ACB" w:rsidRDefault="005041E9">
          <w:pPr>
            <w:pStyle w:val="TOC2"/>
            <w:rPr>
              <w:rFonts w:ascii="Times New Roman" w:eastAsiaTheme="minorEastAsia" w:hAnsi="Times New Roman"/>
              <w:kern w:val="2"/>
              <w:sz w:val="24"/>
              <w:szCs w:val="24"/>
              <w14:ligatures w14:val="standardContextual"/>
            </w:rPr>
          </w:pPr>
          <w:hyperlink w:anchor="_Toc178338882" w:history="1">
            <w:r w:rsidRPr="00C21ACB">
              <w:rPr>
                <w:rStyle w:val="Hyperlink"/>
                <w:rFonts w:ascii="Times New Roman" w:hAnsi="Times New Roman"/>
                <w:bCs/>
                <w14:scene3d>
                  <w14:camera w14:prst="orthographicFront"/>
                  <w14:lightRig w14:rig="threePt" w14:dir="t">
                    <w14:rot w14:lat="0" w14:lon="0" w14:rev="0"/>
                  </w14:lightRig>
                </w14:scene3d>
              </w:rPr>
              <w:t>7.4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Restrictions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17</w:t>
            </w:r>
            <w:r w:rsidRPr="00C21ACB">
              <w:rPr>
                <w:rFonts w:ascii="Times New Roman" w:hAnsi="Times New Roman"/>
                <w:webHidden/>
              </w:rPr>
              <w:fldChar w:fldCharType="end"/>
            </w:r>
          </w:hyperlink>
        </w:p>
        <w:p w14:paraId="414C2E88" w14:textId="5BD550E8" w:rsidR="005041E9" w:rsidRPr="00C21ACB" w:rsidRDefault="005041E9">
          <w:pPr>
            <w:pStyle w:val="TOC1"/>
            <w:rPr>
              <w:rFonts w:ascii="Times New Roman" w:hAnsi="Times New Roman" w:cs="Times New Roman"/>
              <w:b w:val="0"/>
              <w:kern w:val="2"/>
              <w:sz w:val="24"/>
              <w:szCs w:val="24"/>
              <w14:ligatures w14:val="standardContextual"/>
            </w:rPr>
          </w:pPr>
          <w:hyperlink w:anchor="_Toc178338883" w:history="1">
            <w:r w:rsidRPr="00C21ACB">
              <w:rPr>
                <w:rStyle w:val="Hyperlink"/>
                <w:rFonts w:ascii="Times New Roman" w:hAnsi="Times New Roman"/>
              </w:rPr>
              <w:t>8</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ASSESSMENT OF SAFETY</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_Toc178338883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18</w:t>
            </w:r>
            <w:r w:rsidRPr="00C21ACB">
              <w:rPr>
                <w:rFonts w:ascii="Times New Roman" w:hAnsi="Times New Roman" w:cs="Times New Roman"/>
                <w:webHidden/>
              </w:rPr>
              <w:fldChar w:fldCharType="end"/>
            </w:r>
          </w:hyperlink>
        </w:p>
        <w:p w14:paraId="22A1F212" w14:textId="0AF91FEC" w:rsidR="005041E9" w:rsidRPr="00C21ACB" w:rsidRDefault="005041E9">
          <w:pPr>
            <w:pStyle w:val="TOC2"/>
            <w:rPr>
              <w:rFonts w:ascii="Times New Roman" w:eastAsiaTheme="minorEastAsia" w:hAnsi="Times New Roman"/>
              <w:kern w:val="2"/>
              <w:sz w:val="24"/>
              <w:szCs w:val="24"/>
              <w14:ligatures w14:val="standardContextual"/>
            </w:rPr>
          </w:pPr>
          <w:hyperlink w:anchor="_Toc178338884" w:history="1">
            <w:r w:rsidRPr="00C21ACB">
              <w:rPr>
                <w:rStyle w:val="Hyperlink"/>
                <w:rFonts w:ascii="Times New Roman" w:hAnsi="Times New Roman"/>
                <w:bCs/>
                <w14:scene3d>
                  <w14:camera w14:prst="orthographicFront"/>
                  <w14:lightRig w14:rig="threePt" w14:dir="t">
                    <w14:rot w14:lat="0" w14:lon="0" w14:rev="0"/>
                  </w14:lightRig>
                </w14:scene3d>
              </w:rPr>
              <w:t>8.1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Specification of Safety Parameters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18</w:t>
            </w:r>
            <w:r w:rsidRPr="00C21ACB">
              <w:rPr>
                <w:rFonts w:ascii="Times New Roman" w:hAnsi="Times New Roman"/>
                <w:webHidden/>
              </w:rPr>
              <w:fldChar w:fldCharType="end"/>
            </w:r>
          </w:hyperlink>
        </w:p>
        <w:p w14:paraId="39D06E23" w14:textId="69C74B0D" w:rsidR="005041E9" w:rsidRPr="00C21ACB" w:rsidRDefault="005041E9">
          <w:pPr>
            <w:pStyle w:val="TOC2"/>
            <w:rPr>
              <w:rFonts w:ascii="Times New Roman" w:eastAsiaTheme="minorEastAsia" w:hAnsi="Times New Roman"/>
              <w:kern w:val="2"/>
              <w:sz w:val="24"/>
              <w:szCs w:val="24"/>
              <w14:ligatures w14:val="standardContextual"/>
            </w:rPr>
          </w:pPr>
          <w:hyperlink w:anchor="_Toc178338885" w:history="1">
            <w:r w:rsidRPr="00C21ACB">
              <w:rPr>
                <w:rStyle w:val="Hyperlink"/>
                <w:rFonts w:ascii="Times New Roman" w:hAnsi="Times New Roman"/>
                <w:bCs/>
                <w14:scene3d>
                  <w14:camera w14:prst="orthographicFront"/>
                  <w14:lightRig w14:rig="threePt" w14:dir="t">
                    <w14:rot w14:lat="0" w14:lon="0" w14:rev="0"/>
                  </w14:lightRig>
                </w14:scene3d>
              </w:rPr>
              <w:t>8.2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Guidelines for Assessing Intensity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19</w:t>
            </w:r>
            <w:r w:rsidRPr="00C21ACB">
              <w:rPr>
                <w:rFonts w:ascii="Times New Roman" w:hAnsi="Times New Roman"/>
                <w:webHidden/>
              </w:rPr>
              <w:fldChar w:fldCharType="end"/>
            </w:r>
          </w:hyperlink>
        </w:p>
        <w:p w14:paraId="0C1E0724" w14:textId="7CA849B0" w:rsidR="005041E9" w:rsidRPr="00C21ACB" w:rsidRDefault="005041E9">
          <w:pPr>
            <w:pStyle w:val="TOC2"/>
            <w:rPr>
              <w:rFonts w:ascii="Times New Roman" w:eastAsiaTheme="minorEastAsia" w:hAnsi="Times New Roman"/>
              <w:kern w:val="2"/>
              <w:sz w:val="24"/>
              <w:szCs w:val="24"/>
              <w14:ligatures w14:val="standardContextual"/>
            </w:rPr>
          </w:pPr>
          <w:hyperlink w:anchor="_Toc178338886" w:history="1">
            <w:r w:rsidRPr="00C21ACB">
              <w:rPr>
                <w:rStyle w:val="Hyperlink"/>
                <w:rFonts w:ascii="Times New Roman" w:hAnsi="Times New Roman"/>
                <w:bCs/>
                <w14:scene3d>
                  <w14:camera w14:prst="orthographicFront"/>
                  <w14:lightRig w14:rig="threePt" w14:dir="t">
                    <w14:rot w14:lat="0" w14:lon="0" w14:rev="0"/>
                  </w14:lightRig>
                </w14:scene3d>
              </w:rPr>
              <w:t>8.3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Guidelines for Assessing Causality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19</w:t>
            </w:r>
            <w:r w:rsidRPr="00C21ACB">
              <w:rPr>
                <w:rFonts w:ascii="Times New Roman" w:hAnsi="Times New Roman"/>
                <w:webHidden/>
              </w:rPr>
              <w:fldChar w:fldCharType="end"/>
            </w:r>
          </w:hyperlink>
        </w:p>
        <w:p w14:paraId="77049C0F" w14:textId="7C4B866A" w:rsidR="005041E9" w:rsidRPr="00C21ACB" w:rsidRDefault="005041E9">
          <w:pPr>
            <w:pStyle w:val="TOC3"/>
            <w:rPr>
              <w:rFonts w:ascii="Times New Roman" w:eastAsiaTheme="minorEastAsia" w:hAnsi="Times New Roman"/>
              <w:kern w:val="2"/>
              <w:sz w:val="24"/>
              <w:szCs w:val="24"/>
              <w14:ligatures w14:val="standardContextual"/>
            </w:rPr>
          </w:pPr>
          <w:hyperlink w:anchor="_Toc178338887" w:history="1">
            <w:r w:rsidRPr="00C21ACB">
              <w:rPr>
                <w:rStyle w:val="Hyperlink"/>
                <w:rFonts w:ascii="Times New Roman" w:hAnsi="Times New Roman"/>
                <w14:scene3d>
                  <w14:camera w14:prst="orthographicFront"/>
                  <w14:lightRig w14:rig="threePt" w14:dir="t">
                    <w14:rot w14:lat="0" w14:lon="0" w14:rev="0"/>
                  </w14:lightRig>
                </w14:scene3d>
              </w:rPr>
              <w:t>8.3.1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 xml:space="preserve">Safety Events of Special Interest (SESIs)  </w:t>
            </w:r>
            <w:r w:rsidRPr="00C21ACB">
              <w:rPr>
                <w:rStyle w:val="Hyperlink"/>
                <w:rFonts w:ascii="Times New Roman" w:hAnsi="Times New Roman"/>
              </w:rPr>
              <w:fldChar w:fldCharType="begin"/>
            </w:r>
            <w:r w:rsidRPr="00C21ACB">
              <w:rPr>
                <w:rStyle w:val="Hyperlink"/>
                <w:rFonts w:ascii="Times New Roman" w:hAnsi="Times New Roman"/>
              </w:rPr>
              <w:instrText>FORMCHECKBOX</w:instrText>
            </w:r>
            <w:r w:rsidRPr="00C21ACB">
              <w:rPr>
                <w:rStyle w:val="Hyperlink"/>
                <w:rFonts w:ascii="Times New Roman" w:hAnsi="Times New Roman"/>
              </w:rPr>
              <w:fldChar w:fldCharType="separate"/>
            </w:r>
            <w:r w:rsidRPr="00C21ACB">
              <w:rPr>
                <w:rStyle w:val="Hyperlink"/>
                <w:rFonts w:ascii="Times New Roman" w:hAnsi="Times New Roman"/>
              </w:rPr>
              <w:fldChar w:fldCharType="end"/>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19</w:t>
            </w:r>
            <w:r w:rsidRPr="00C21ACB">
              <w:rPr>
                <w:rFonts w:ascii="Times New Roman" w:hAnsi="Times New Roman"/>
                <w:webHidden/>
              </w:rPr>
              <w:fldChar w:fldCharType="end"/>
            </w:r>
          </w:hyperlink>
        </w:p>
        <w:p w14:paraId="06E3DD32" w14:textId="373692EB" w:rsidR="005041E9" w:rsidRPr="00C21ACB" w:rsidRDefault="005041E9">
          <w:pPr>
            <w:pStyle w:val="TOC2"/>
            <w:rPr>
              <w:rFonts w:ascii="Times New Roman" w:eastAsiaTheme="minorEastAsia" w:hAnsi="Times New Roman"/>
              <w:kern w:val="2"/>
              <w:sz w:val="24"/>
              <w:szCs w:val="24"/>
              <w14:ligatures w14:val="standardContextual"/>
            </w:rPr>
          </w:pPr>
          <w:hyperlink w:anchor="_Toc178338888" w:history="1">
            <w:r w:rsidRPr="00C21ACB">
              <w:rPr>
                <w:rStyle w:val="Hyperlink"/>
                <w:rFonts w:ascii="Times New Roman" w:hAnsi="Times New Roman"/>
                <w:bCs/>
                <w14:scene3d>
                  <w14:camera w14:prst="orthographicFront"/>
                  <w14:lightRig w14:rig="threePt" w14:dir="t">
                    <w14:rot w14:lat="0" w14:lon="0" w14:rev="0"/>
                  </w14:lightRig>
                </w14:scene3d>
              </w:rPr>
              <w:t>8.4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Collection Period and Reporting Procedures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20</w:t>
            </w:r>
            <w:r w:rsidRPr="00C21ACB">
              <w:rPr>
                <w:rFonts w:ascii="Times New Roman" w:hAnsi="Times New Roman"/>
                <w:webHidden/>
              </w:rPr>
              <w:fldChar w:fldCharType="end"/>
            </w:r>
          </w:hyperlink>
        </w:p>
        <w:p w14:paraId="6EA97072" w14:textId="271108A2" w:rsidR="005041E9" w:rsidRPr="00C21ACB" w:rsidRDefault="005041E9">
          <w:pPr>
            <w:pStyle w:val="TOC2"/>
            <w:rPr>
              <w:rFonts w:ascii="Times New Roman" w:eastAsiaTheme="minorEastAsia" w:hAnsi="Times New Roman"/>
              <w:kern w:val="2"/>
              <w:sz w:val="24"/>
              <w:szCs w:val="24"/>
              <w14:ligatures w14:val="standardContextual"/>
            </w:rPr>
          </w:pPr>
          <w:hyperlink w:anchor="_Toc178338889" w:history="1">
            <w:r w:rsidRPr="00C21ACB">
              <w:rPr>
                <w:rStyle w:val="Hyperlink"/>
                <w:rFonts w:ascii="Times New Roman" w:hAnsi="Times New Roman"/>
                <w:bCs/>
                <w14:scene3d>
                  <w14:camera w14:prst="orthographicFront"/>
                  <w14:lightRig w14:rig="threePt" w14:dir="t">
                    <w14:rot w14:lat="0" w14:lon="0" w14:rev="0"/>
                  </w14:lightRig>
                </w14:scene3d>
              </w:rPr>
              <w:t>8.5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Safety Event Follow</w:t>
            </w:r>
            <w:r w:rsidRPr="00C21ACB">
              <w:rPr>
                <w:rStyle w:val="Hyperlink"/>
                <w:rFonts w:ascii="Times New Roman" w:hAnsi="Times New Roman"/>
                <w:shd w:val="clear" w:color="auto" w:fill="E6E6E6"/>
              </w:rPr>
              <w:t>-</w:t>
            </w:r>
            <w:r w:rsidRPr="00C21ACB">
              <w:rPr>
                <w:rStyle w:val="Hyperlink"/>
                <w:rFonts w:ascii="Times New Roman" w:hAnsi="Times New Roman"/>
              </w:rPr>
              <w:t>up</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_Toc178338889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21</w:t>
            </w:r>
            <w:r w:rsidRPr="00C21ACB">
              <w:rPr>
                <w:rFonts w:ascii="Times New Roman" w:hAnsi="Times New Roman"/>
                <w:webHidden/>
              </w:rPr>
              <w:fldChar w:fldCharType="end"/>
            </w:r>
          </w:hyperlink>
        </w:p>
        <w:p w14:paraId="754BC8D6" w14:textId="350B254A" w:rsidR="005041E9" w:rsidRPr="00C21ACB" w:rsidRDefault="005041E9">
          <w:pPr>
            <w:pStyle w:val="TOC2"/>
            <w:rPr>
              <w:rFonts w:ascii="Times New Roman" w:eastAsiaTheme="minorEastAsia" w:hAnsi="Times New Roman"/>
              <w:kern w:val="2"/>
              <w:sz w:val="24"/>
              <w:szCs w:val="24"/>
              <w14:ligatures w14:val="standardContextual"/>
            </w:rPr>
          </w:pPr>
          <w:hyperlink w:anchor="_Toc178338890" w:history="1">
            <w:r w:rsidRPr="00C21ACB">
              <w:rPr>
                <w:rStyle w:val="Hyperlink"/>
                <w:rFonts w:ascii="Times New Roman" w:hAnsi="Times New Roman"/>
                <w:bCs/>
                <w14:scene3d>
                  <w14:camera w14:prst="orthographicFront"/>
                  <w14:lightRig w14:rig="threePt" w14:dir="t">
                    <w14:rot w14:lat="0" w14:lon="0" w14:rev="0"/>
                  </w14:lightRig>
                </w14:scene3d>
              </w:rPr>
              <w:t>8.6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Sponsor Reporting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21</w:t>
            </w:r>
            <w:r w:rsidRPr="00C21ACB">
              <w:rPr>
                <w:rFonts w:ascii="Times New Roman" w:hAnsi="Times New Roman"/>
                <w:webHidden/>
              </w:rPr>
              <w:fldChar w:fldCharType="end"/>
            </w:r>
          </w:hyperlink>
        </w:p>
        <w:p w14:paraId="7764AAA8" w14:textId="0C6B5CD8" w:rsidR="005041E9" w:rsidRPr="00C21ACB" w:rsidRDefault="005041E9">
          <w:pPr>
            <w:pStyle w:val="TOC2"/>
            <w:rPr>
              <w:rFonts w:ascii="Times New Roman" w:eastAsiaTheme="minorEastAsia" w:hAnsi="Times New Roman"/>
              <w:kern w:val="2"/>
              <w:sz w:val="24"/>
              <w:szCs w:val="24"/>
              <w14:ligatures w14:val="standardContextual"/>
            </w:rPr>
          </w:pPr>
          <w:hyperlink w:anchor="_Toc178338891" w:history="1">
            <w:r w:rsidRPr="00C21ACB">
              <w:rPr>
                <w:rStyle w:val="Hyperlink"/>
                <w:rFonts w:ascii="Times New Roman" w:hAnsi="Times New Roman"/>
                <w:bCs/>
                <w14:scene3d>
                  <w14:camera w14:prst="orthographicFront"/>
                  <w14:lightRig w14:rig="threePt" w14:dir="t">
                    <w14:rot w14:lat="0" w14:lon="0" w14:rev="0"/>
                  </w14:lightRig>
                </w14:scene3d>
              </w:rPr>
              <w:t>8.7</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IRB/REB/IEC Reporting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22</w:t>
            </w:r>
            <w:r w:rsidRPr="00C21ACB">
              <w:rPr>
                <w:rFonts w:ascii="Times New Roman" w:hAnsi="Times New Roman"/>
                <w:webHidden/>
              </w:rPr>
              <w:fldChar w:fldCharType="end"/>
            </w:r>
          </w:hyperlink>
        </w:p>
        <w:p w14:paraId="6BF3E50A" w14:textId="01836027" w:rsidR="005041E9" w:rsidRPr="00C21ACB" w:rsidRDefault="005041E9">
          <w:pPr>
            <w:pStyle w:val="TOC2"/>
            <w:rPr>
              <w:rFonts w:ascii="Times New Roman" w:eastAsiaTheme="minorEastAsia" w:hAnsi="Times New Roman"/>
              <w:kern w:val="2"/>
              <w:sz w:val="24"/>
              <w:szCs w:val="24"/>
              <w14:ligatures w14:val="standardContextual"/>
            </w:rPr>
          </w:pPr>
          <w:hyperlink w:anchor="_Toc178338892" w:history="1">
            <w:r w:rsidRPr="00C21ACB">
              <w:rPr>
                <w:rStyle w:val="Hyperlink"/>
                <w:rFonts w:ascii="Times New Roman" w:hAnsi="Times New Roman"/>
                <w:bCs/>
                <w14:scene3d>
                  <w14:camera w14:prst="orthographicFront"/>
                  <w14:lightRig w14:rig="threePt" w14:dir="t">
                    <w14:rot w14:lat="0" w14:lon="0" w14:rev="0"/>
                  </w14:lightRig>
                </w14:scene3d>
              </w:rPr>
              <w:t>8.8</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Discontinuation of a Participant Due to Adverse Events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22</w:t>
            </w:r>
            <w:r w:rsidRPr="00C21ACB">
              <w:rPr>
                <w:rFonts w:ascii="Times New Roman" w:hAnsi="Times New Roman"/>
                <w:webHidden/>
              </w:rPr>
              <w:fldChar w:fldCharType="end"/>
            </w:r>
          </w:hyperlink>
        </w:p>
        <w:p w14:paraId="06A6B423" w14:textId="2C5918D5" w:rsidR="005041E9" w:rsidRPr="00C21ACB" w:rsidRDefault="005041E9">
          <w:pPr>
            <w:pStyle w:val="TOC2"/>
            <w:rPr>
              <w:rFonts w:ascii="Times New Roman" w:eastAsiaTheme="minorEastAsia" w:hAnsi="Times New Roman"/>
              <w:kern w:val="2"/>
              <w:sz w:val="24"/>
              <w:szCs w:val="24"/>
              <w14:ligatures w14:val="standardContextual"/>
            </w:rPr>
          </w:pPr>
          <w:hyperlink w:anchor="_Toc178338893" w:history="1">
            <w:r w:rsidRPr="00C21ACB">
              <w:rPr>
                <w:rStyle w:val="Hyperlink"/>
                <w:rFonts w:ascii="Times New Roman" w:hAnsi="Times New Roman"/>
                <w:bCs/>
                <w14:scene3d>
                  <w14:camera w14:prst="orthographicFront"/>
                  <w14:lightRig w14:rig="threePt" w14:dir="t">
                    <w14:rot w14:lat="0" w14:lon="0" w14:rev="0"/>
                  </w14:lightRig>
                </w14:scene3d>
              </w:rPr>
              <w:t>8.9</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Regulatory Reporting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22</w:t>
            </w:r>
            <w:r w:rsidRPr="00C21ACB">
              <w:rPr>
                <w:rFonts w:ascii="Times New Roman" w:hAnsi="Times New Roman"/>
                <w:webHidden/>
              </w:rPr>
              <w:fldChar w:fldCharType="end"/>
            </w:r>
          </w:hyperlink>
        </w:p>
        <w:p w14:paraId="44594DCC" w14:textId="14E7669E" w:rsidR="005041E9" w:rsidRPr="00C21ACB" w:rsidRDefault="005041E9">
          <w:pPr>
            <w:pStyle w:val="TOC2"/>
            <w:rPr>
              <w:rFonts w:ascii="Times New Roman" w:eastAsiaTheme="minorEastAsia" w:hAnsi="Times New Roman"/>
              <w:kern w:val="2"/>
              <w:sz w:val="24"/>
              <w:szCs w:val="24"/>
              <w14:ligatures w14:val="standardContextual"/>
            </w:rPr>
          </w:pPr>
          <w:hyperlink w:anchor="_Toc178338894" w:history="1">
            <w:r w:rsidRPr="00C21ACB">
              <w:rPr>
                <w:rStyle w:val="Hyperlink"/>
                <w:rFonts w:ascii="Times New Roman" w:hAnsi="Times New Roman"/>
                <w:bCs/>
                <w14:scene3d>
                  <w14:camera w14:prst="orthographicFront"/>
                  <w14:lightRig w14:rig="threePt" w14:dir="t">
                    <w14:rot w14:lat="0" w14:lon="0" w14:rev="0"/>
                  </w14:lightRig>
                </w14:scene3d>
              </w:rPr>
              <w:t>8.10</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Pregnancy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22</w:t>
            </w:r>
            <w:r w:rsidRPr="00C21ACB">
              <w:rPr>
                <w:rFonts w:ascii="Times New Roman" w:hAnsi="Times New Roman"/>
                <w:webHidden/>
              </w:rPr>
              <w:fldChar w:fldCharType="end"/>
            </w:r>
          </w:hyperlink>
        </w:p>
        <w:p w14:paraId="310A75F5" w14:textId="3B279027" w:rsidR="005041E9" w:rsidRPr="00C21ACB" w:rsidRDefault="005041E9">
          <w:pPr>
            <w:pStyle w:val="TOC2"/>
            <w:rPr>
              <w:rFonts w:ascii="Times New Roman" w:eastAsiaTheme="minorEastAsia" w:hAnsi="Times New Roman"/>
              <w:kern w:val="2"/>
              <w:sz w:val="24"/>
              <w:szCs w:val="24"/>
              <w14:ligatures w14:val="standardContextual"/>
            </w:rPr>
          </w:pPr>
          <w:hyperlink w:anchor="_Toc178338895" w:history="1">
            <w:r w:rsidRPr="00C21ACB">
              <w:rPr>
                <w:rStyle w:val="Hyperlink"/>
                <w:rFonts w:ascii="Times New Roman" w:hAnsi="Times New Roman"/>
                <w:bCs/>
                <w14:scene3d>
                  <w14:camera w14:prst="orthographicFront"/>
                  <w14:lightRig w14:rig="threePt" w14:dir="t">
                    <w14:rot w14:lat="0" w14:lon="0" w14:rev="0"/>
                  </w14:lightRig>
                </w14:scene3d>
              </w:rPr>
              <w:t>8.11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Data &amp; Safety Oversight (Medical Monitor/Data Monitoring Committee)</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23</w:t>
            </w:r>
            <w:r w:rsidRPr="00C21ACB">
              <w:rPr>
                <w:rFonts w:ascii="Times New Roman" w:hAnsi="Times New Roman"/>
                <w:webHidden/>
              </w:rPr>
              <w:fldChar w:fldCharType="end"/>
            </w:r>
          </w:hyperlink>
        </w:p>
        <w:p w14:paraId="795C1297" w14:textId="742AA586" w:rsidR="005041E9" w:rsidRPr="00C21ACB" w:rsidRDefault="005041E9">
          <w:pPr>
            <w:pStyle w:val="TOC2"/>
            <w:rPr>
              <w:rFonts w:ascii="Times New Roman" w:eastAsiaTheme="minorEastAsia" w:hAnsi="Times New Roman"/>
              <w:kern w:val="2"/>
              <w:sz w:val="24"/>
              <w:szCs w:val="24"/>
              <w14:ligatures w14:val="standardContextual"/>
            </w:rPr>
          </w:pPr>
          <w:hyperlink w:anchor="_Toc178338896" w:history="1">
            <w:r w:rsidRPr="00C21ACB">
              <w:rPr>
                <w:rStyle w:val="Hyperlink"/>
                <w:rFonts w:ascii="Times New Roman" w:hAnsi="Times New Roman"/>
                <w:bCs/>
                <w14:scene3d>
                  <w14:camera w14:prst="orthographicFront"/>
                  <w14:lightRig w14:rig="threePt" w14:dir="t">
                    <w14:rot w14:lat="0" w14:lon="0" w14:rev="0"/>
                  </w14:lightRig>
                </w14:scene3d>
              </w:rPr>
              <w:t>8.12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Safety/PK Interim Analysis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23</w:t>
            </w:r>
            <w:r w:rsidRPr="00C21ACB">
              <w:rPr>
                <w:rFonts w:ascii="Times New Roman" w:hAnsi="Times New Roman"/>
                <w:webHidden/>
              </w:rPr>
              <w:fldChar w:fldCharType="end"/>
            </w:r>
          </w:hyperlink>
        </w:p>
        <w:p w14:paraId="5C421BD9" w14:textId="1C687B6C" w:rsidR="005041E9" w:rsidRPr="00C21ACB" w:rsidRDefault="005041E9">
          <w:pPr>
            <w:pStyle w:val="TOC2"/>
            <w:rPr>
              <w:rFonts w:ascii="Times New Roman" w:eastAsiaTheme="minorEastAsia" w:hAnsi="Times New Roman"/>
              <w:kern w:val="2"/>
              <w:sz w:val="24"/>
              <w:szCs w:val="24"/>
              <w14:ligatures w14:val="standardContextual"/>
            </w:rPr>
          </w:pPr>
          <w:hyperlink w:anchor="_Toc178338897" w:history="1">
            <w:r w:rsidRPr="00C21ACB">
              <w:rPr>
                <w:rStyle w:val="Hyperlink"/>
                <w:rFonts w:ascii="Times New Roman" w:hAnsi="Times New Roman"/>
                <w:bCs/>
                <w14:scene3d>
                  <w14:camera w14:prst="orthographicFront"/>
                  <w14:lightRig w14:rig="threePt" w14:dir="t">
                    <w14:rot w14:lat="0" w14:lon="0" w14:rev="0"/>
                  </w14:lightRig>
                </w14:scene3d>
              </w:rPr>
              <w:t>8.13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Adjudication Committees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23</w:t>
            </w:r>
            <w:r w:rsidRPr="00C21ACB">
              <w:rPr>
                <w:rFonts w:ascii="Times New Roman" w:hAnsi="Times New Roman"/>
                <w:webHidden/>
              </w:rPr>
              <w:fldChar w:fldCharType="end"/>
            </w:r>
          </w:hyperlink>
        </w:p>
        <w:p w14:paraId="6F332A5F" w14:textId="1ECC65D1" w:rsidR="005041E9" w:rsidRPr="00C21ACB" w:rsidRDefault="005041E9">
          <w:pPr>
            <w:pStyle w:val="TOC1"/>
            <w:rPr>
              <w:rFonts w:ascii="Times New Roman" w:hAnsi="Times New Roman" w:cs="Times New Roman"/>
              <w:b w:val="0"/>
              <w:kern w:val="2"/>
              <w:sz w:val="24"/>
              <w:szCs w:val="24"/>
              <w14:ligatures w14:val="standardContextual"/>
            </w:rPr>
          </w:pPr>
          <w:hyperlink w:anchor="_Toc178338898" w:history="1">
            <w:r w:rsidRPr="00C21ACB">
              <w:rPr>
                <w:rStyle w:val="Hyperlink"/>
                <w:rFonts w:ascii="Times New Roman" w:hAnsi="Times New Roman"/>
              </w:rPr>
              <w:t>9</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STUDY TERMINATION/HALTING</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_Toc178338898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25</w:t>
            </w:r>
            <w:r w:rsidRPr="00C21ACB">
              <w:rPr>
                <w:rFonts w:ascii="Times New Roman" w:hAnsi="Times New Roman" w:cs="Times New Roman"/>
                <w:webHidden/>
              </w:rPr>
              <w:fldChar w:fldCharType="end"/>
            </w:r>
          </w:hyperlink>
        </w:p>
        <w:p w14:paraId="18ED76D9" w14:textId="3F769DC6" w:rsidR="005041E9" w:rsidRPr="00C21ACB" w:rsidRDefault="005041E9">
          <w:pPr>
            <w:pStyle w:val="TOC2"/>
            <w:rPr>
              <w:rFonts w:ascii="Times New Roman" w:eastAsiaTheme="minorEastAsia" w:hAnsi="Times New Roman"/>
              <w:kern w:val="2"/>
              <w:sz w:val="24"/>
              <w:szCs w:val="24"/>
              <w14:ligatures w14:val="standardContextual"/>
            </w:rPr>
          </w:pPr>
          <w:hyperlink w:anchor="_Toc178338899" w:history="1">
            <w:r w:rsidRPr="00C21ACB">
              <w:rPr>
                <w:rStyle w:val="Hyperlink"/>
                <w:rFonts w:ascii="Times New Roman" w:hAnsi="Times New Roman"/>
                <w:bCs/>
                <w14:scene3d>
                  <w14:camera w14:prst="orthographicFront"/>
                  <w14:lightRig w14:rig="threePt" w14:dir="t">
                    <w14:rot w14:lat="0" w14:lon="0" w14:rev="0"/>
                  </w14:lightRig>
                </w14:scene3d>
              </w:rPr>
              <w:t>9.1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or Site Halting Criteria / Termination Criteria</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_Toc178338899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25</w:t>
            </w:r>
            <w:r w:rsidRPr="00C21ACB">
              <w:rPr>
                <w:rFonts w:ascii="Times New Roman" w:hAnsi="Times New Roman"/>
                <w:webHidden/>
              </w:rPr>
              <w:fldChar w:fldCharType="end"/>
            </w:r>
          </w:hyperlink>
        </w:p>
        <w:p w14:paraId="68F531E1" w14:textId="636278BA" w:rsidR="005041E9" w:rsidRPr="00C21ACB" w:rsidRDefault="005041E9">
          <w:pPr>
            <w:pStyle w:val="TOC2"/>
            <w:rPr>
              <w:rFonts w:ascii="Times New Roman" w:eastAsiaTheme="minorEastAsia" w:hAnsi="Times New Roman"/>
              <w:kern w:val="2"/>
              <w:sz w:val="24"/>
              <w:szCs w:val="24"/>
              <w14:ligatures w14:val="standardContextual"/>
            </w:rPr>
          </w:pPr>
          <w:hyperlink w:anchor="_Toc178338900" w:history="1">
            <w:r w:rsidRPr="00C21ACB">
              <w:rPr>
                <w:rStyle w:val="Hyperlink"/>
                <w:rFonts w:ascii="Times New Roman" w:hAnsi="Times New Roman"/>
                <w:bCs/>
                <w14:scene3d>
                  <w14:camera w14:prst="orthographicFront"/>
                  <w14:lightRig w14:rig="threePt" w14:dir="t">
                    <w14:rot w14:lat="0" w14:lon="0" w14:rev="0"/>
                  </w14:lightRig>
                </w14:scene3d>
              </w:rPr>
              <w:t>9.2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Halting Rules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25</w:t>
            </w:r>
            <w:r w:rsidRPr="00C21ACB">
              <w:rPr>
                <w:rFonts w:ascii="Times New Roman" w:hAnsi="Times New Roman"/>
                <w:webHidden/>
              </w:rPr>
              <w:fldChar w:fldCharType="end"/>
            </w:r>
          </w:hyperlink>
        </w:p>
        <w:p w14:paraId="218776C8" w14:textId="7A5A0E8E" w:rsidR="005041E9" w:rsidRPr="00C21ACB" w:rsidRDefault="005041E9">
          <w:pPr>
            <w:pStyle w:val="TOC1"/>
            <w:rPr>
              <w:rFonts w:ascii="Times New Roman" w:hAnsi="Times New Roman" w:cs="Times New Roman"/>
              <w:b w:val="0"/>
              <w:kern w:val="2"/>
              <w:sz w:val="24"/>
              <w:szCs w:val="24"/>
              <w14:ligatures w14:val="standardContextual"/>
            </w:rPr>
          </w:pPr>
          <w:hyperlink w:anchor="_Toc178338901" w:history="1">
            <w:r w:rsidRPr="00C21ACB">
              <w:rPr>
                <w:rStyle w:val="Hyperlink"/>
                <w:rFonts w:ascii="Times New Roman" w:hAnsi="Times New Roman"/>
              </w:rPr>
              <w:t>10</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CLINICAL MONITORING</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_Toc178338901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26</w:t>
            </w:r>
            <w:r w:rsidRPr="00C21ACB">
              <w:rPr>
                <w:rFonts w:ascii="Times New Roman" w:hAnsi="Times New Roman" w:cs="Times New Roman"/>
                <w:webHidden/>
              </w:rPr>
              <w:fldChar w:fldCharType="end"/>
            </w:r>
          </w:hyperlink>
        </w:p>
        <w:p w14:paraId="64E49BAA" w14:textId="77227818" w:rsidR="005041E9" w:rsidRPr="00C21ACB" w:rsidRDefault="005041E9">
          <w:pPr>
            <w:pStyle w:val="TOC1"/>
            <w:rPr>
              <w:rFonts w:ascii="Times New Roman" w:hAnsi="Times New Roman" w:cs="Times New Roman"/>
              <w:b w:val="0"/>
              <w:kern w:val="2"/>
              <w:sz w:val="24"/>
              <w:szCs w:val="24"/>
              <w14:ligatures w14:val="standardContextual"/>
            </w:rPr>
          </w:pPr>
          <w:hyperlink w:anchor="_Toc178338902" w:history="1">
            <w:r w:rsidRPr="00C21ACB">
              <w:rPr>
                <w:rStyle w:val="Hyperlink"/>
                <w:rFonts w:ascii="Times New Roman" w:hAnsi="Times New Roman"/>
              </w:rPr>
              <w:t>11</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STATISTICAL CONSIDERATIONS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_Toc178338902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27</w:t>
            </w:r>
            <w:r w:rsidRPr="00C21ACB">
              <w:rPr>
                <w:rFonts w:ascii="Times New Roman" w:hAnsi="Times New Roman" w:cs="Times New Roman"/>
                <w:webHidden/>
              </w:rPr>
              <w:fldChar w:fldCharType="end"/>
            </w:r>
          </w:hyperlink>
        </w:p>
        <w:p w14:paraId="3134ADC3" w14:textId="55459F16" w:rsidR="005041E9" w:rsidRPr="00C21ACB" w:rsidRDefault="005041E9">
          <w:pPr>
            <w:pStyle w:val="TOC2"/>
            <w:rPr>
              <w:rFonts w:ascii="Times New Roman" w:eastAsiaTheme="minorEastAsia" w:hAnsi="Times New Roman"/>
              <w:kern w:val="2"/>
              <w:sz w:val="24"/>
              <w:szCs w:val="24"/>
              <w14:ligatures w14:val="standardContextual"/>
            </w:rPr>
          </w:pPr>
          <w:hyperlink w:anchor="_Toc178338903" w:history="1">
            <w:r w:rsidRPr="00C21ACB">
              <w:rPr>
                <w:rStyle w:val="Hyperlink"/>
                <w:rFonts w:ascii="Times New Roman" w:hAnsi="Times New Roman"/>
                <w:bCs/>
                <w14:scene3d>
                  <w14:camera w14:prst="orthographicFront"/>
                  <w14:lightRig w14:rig="threePt" w14:dir="t">
                    <w14:rot w14:lat="0" w14:lon="0" w14:rev="0"/>
                  </w14:lightRig>
                </w14:scene3d>
              </w:rPr>
              <w:t>11.1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Hypotheses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4CFAE5FC" w14:textId="7CF9A579" w:rsidR="005041E9" w:rsidRPr="00C21ACB" w:rsidRDefault="005041E9">
          <w:pPr>
            <w:pStyle w:val="TOC2"/>
            <w:rPr>
              <w:rFonts w:ascii="Times New Roman" w:eastAsiaTheme="minorEastAsia" w:hAnsi="Times New Roman"/>
              <w:kern w:val="2"/>
              <w:sz w:val="24"/>
              <w:szCs w:val="24"/>
              <w14:ligatures w14:val="standardContextual"/>
            </w:rPr>
          </w:pPr>
          <w:hyperlink w:anchor="_Toc178338904" w:history="1">
            <w:r w:rsidRPr="00C21ACB">
              <w:rPr>
                <w:rStyle w:val="Hyperlink"/>
                <w:rFonts w:ascii="Times New Roman" w:hAnsi="Times New Roman"/>
                <w:bCs/>
                <w14:scene3d>
                  <w14:camera w14:prst="orthographicFront"/>
                  <w14:lightRig w14:rig="threePt" w14:dir="t">
                    <w14:rot w14:lat="0" w14:lon="0" w14:rev="0"/>
                  </w14:lightRig>
                </w14:scene3d>
              </w:rPr>
              <w:t>11.2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Endpoints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5055CDB6" w14:textId="1F278B99" w:rsidR="005041E9" w:rsidRPr="00C21ACB" w:rsidRDefault="005041E9">
          <w:pPr>
            <w:pStyle w:val="TOC3"/>
            <w:rPr>
              <w:rFonts w:ascii="Times New Roman" w:eastAsiaTheme="minorEastAsia" w:hAnsi="Times New Roman"/>
              <w:kern w:val="2"/>
              <w:sz w:val="24"/>
              <w:szCs w:val="24"/>
              <w14:ligatures w14:val="standardContextual"/>
            </w:rPr>
          </w:pPr>
          <w:hyperlink w:anchor="_Toc178338905" w:history="1">
            <w:r w:rsidRPr="00C21ACB">
              <w:rPr>
                <w:rStyle w:val="Hyperlink"/>
                <w:rFonts w:ascii="Times New Roman" w:hAnsi="Times New Roman"/>
                <w14:scene3d>
                  <w14:camera w14:prst="orthographicFront"/>
                  <w14:lightRig w14:rig="threePt" w14:dir="t">
                    <w14:rot w14:lat="0" w14:lon="0" w14:rev="0"/>
                  </w14:lightRig>
                </w14:scene3d>
              </w:rPr>
              <w:t>11.2.1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Primary Endpoint(s)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06C19ECE" w14:textId="68FF4BD6" w:rsidR="005041E9" w:rsidRPr="00C21ACB" w:rsidRDefault="005041E9">
          <w:pPr>
            <w:pStyle w:val="TOC3"/>
            <w:rPr>
              <w:rFonts w:ascii="Times New Roman" w:eastAsiaTheme="minorEastAsia" w:hAnsi="Times New Roman"/>
              <w:kern w:val="2"/>
              <w:sz w:val="24"/>
              <w:szCs w:val="24"/>
              <w14:ligatures w14:val="standardContextual"/>
            </w:rPr>
          </w:pPr>
          <w:hyperlink w:anchor="_Toc178338906" w:history="1">
            <w:r w:rsidRPr="00C21ACB">
              <w:rPr>
                <w:rStyle w:val="Hyperlink"/>
                <w:rFonts w:ascii="Times New Roman" w:hAnsi="Times New Roman"/>
                <w14:scene3d>
                  <w14:camera w14:prst="orthographicFront"/>
                  <w14:lightRig w14:rig="threePt" w14:dir="t">
                    <w14:rot w14:lat="0" w14:lon="0" w14:rev="0"/>
                  </w14:lightRig>
                </w14:scene3d>
              </w:rPr>
              <w:t>11.2.2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Secondary Endpoint(s)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4CF5F696" w14:textId="0C46817E" w:rsidR="005041E9" w:rsidRPr="00C21ACB" w:rsidRDefault="005041E9">
          <w:pPr>
            <w:pStyle w:val="TOC3"/>
            <w:rPr>
              <w:rFonts w:ascii="Times New Roman" w:eastAsiaTheme="minorEastAsia" w:hAnsi="Times New Roman"/>
              <w:kern w:val="2"/>
              <w:sz w:val="24"/>
              <w:szCs w:val="24"/>
              <w14:ligatures w14:val="standardContextual"/>
            </w:rPr>
          </w:pPr>
          <w:hyperlink w:anchor="_Toc178338907" w:history="1">
            <w:r w:rsidRPr="00C21ACB">
              <w:rPr>
                <w:rStyle w:val="Hyperlink"/>
                <w:rFonts w:ascii="Times New Roman" w:hAnsi="Times New Roman"/>
                <w14:scene3d>
                  <w14:camera w14:prst="orthographicFront"/>
                  <w14:lightRig w14:rig="threePt" w14:dir="t">
                    <w14:rot w14:lat="0" w14:lon="0" w14:rev="0"/>
                  </w14:lightRig>
                </w14:scene3d>
              </w:rPr>
              <w:t>11.2.3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Exploratory Endpoint(s)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1301C9B6" w14:textId="7FDD7604" w:rsidR="005041E9" w:rsidRPr="00C21ACB" w:rsidRDefault="005041E9">
          <w:pPr>
            <w:pStyle w:val="TOC2"/>
            <w:rPr>
              <w:rFonts w:ascii="Times New Roman" w:eastAsiaTheme="minorEastAsia" w:hAnsi="Times New Roman"/>
              <w:kern w:val="2"/>
              <w:sz w:val="24"/>
              <w:szCs w:val="24"/>
              <w14:ligatures w14:val="standardContextual"/>
            </w:rPr>
          </w:pPr>
          <w:hyperlink w:anchor="_Toc178338908" w:history="1">
            <w:r w:rsidRPr="00C21ACB">
              <w:rPr>
                <w:rStyle w:val="Hyperlink"/>
                <w:rFonts w:ascii="Times New Roman" w:hAnsi="Times New Roman"/>
                <w:bCs/>
                <w14:scene3d>
                  <w14:camera w14:prst="orthographicFront"/>
                  <w14:lightRig w14:rig="threePt" w14:dir="t">
                    <w14:rot w14:lat="0" w14:lon="0" w14:rev="0"/>
                  </w14:lightRig>
                </w14:scene3d>
              </w:rPr>
              <w:t>11.3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Analysis Population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46A41033" w14:textId="5C45D600" w:rsidR="005041E9" w:rsidRPr="00C21ACB" w:rsidRDefault="005041E9">
          <w:pPr>
            <w:pStyle w:val="TOC3"/>
            <w:rPr>
              <w:rFonts w:ascii="Times New Roman" w:eastAsiaTheme="minorEastAsia" w:hAnsi="Times New Roman"/>
              <w:kern w:val="2"/>
              <w:sz w:val="24"/>
              <w:szCs w:val="24"/>
              <w14:ligatures w14:val="standardContextual"/>
            </w:rPr>
          </w:pPr>
          <w:hyperlink w:anchor="_Toc178338909" w:history="1">
            <w:r w:rsidRPr="00C21ACB">
              <w:rPr>
                <w:rStyle w:val="Hyperlink"/>
                <w:rFonts w:ascii="Times New Roman" w:hAnsi="Times New Roman"/>
                <w14:scene3d>
                  <w14:camera w14:prst="orthographicFront"/>
                  <w14:lightRig w14:rig="threePt" w14:dir="t">
                    <w14:rot w14:lat="0" w14:lon="0" w14:rev="0"/>
                  </w14:lightRig>
                </w14:scene3d>
              </w:rPr>
              <w:t>11.3.1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Intention-to-Treat (ITT) Population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_Toc178338909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1F0E6080" w14:textId="2DC668FF" w:rsidR="005041E9" w:rsidRPr="00C21ACB" w:rsidRDefault="005041E9">
          <w:pPr>
            <w:pStyle w:val="TOC3"/>
            <w:rPr>
              <w:rFonts w:ascii="Times New Roman" w:eastAsiaTheme="minorEastAsia" w:hAnsi="Times New Roman"/>
              <w:kern w:val="2"/>
              <w:sz w:val="24"/>
              <w:szCs w:val="24"/>
              <w14:ligatures w14:val="standardContextual"/>
            </w:rPr>
          </w:pPr>
          <w:hyperlink w:anchor="_Toc178338910" w:history="1">
            <w:r w:rsidRPr="00C21ACB">
              <w:rPr>
                <w:rStyle w:val="Hyperlink"/>
                <w:rFonts w:ascii="Times New Roman" w:hAnsi="Times New Roman"/>
                <w14:scene3d>
                  <w14:camera w14:prst="orthographicFront"/>
                  <w14:lightRig w14:rig="threePt" w14:dir="t">
                    <w14:rot w14:lat="0" w14:lon="0" w14:rev="0"/>
                  </w14:lightRig>
                </w14:scene3d>
              </w:rPr>
              <w:t>11.3.2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Per-Protocol Population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0598DE87" w14:textId="1DDB8D2C" w:rsidR="005041E9" w:rsidRPr="00C21ACB" w:rsidRDefault="005041E9">
          <w:pPr>
            <w:pStyle w:val="TOC3"/>
            <w:rPr>
              <w:rFonts w:ascii="Times New Roman" w:eastAsiaTheme="minorEastAsia" w:hAnsi="Times New Roman"/>
              <w:kern w:val="2"/>
              <w:sz w:val="24"/>
              <w:szCs w:val="24"/>
              <w14:ligatures w14:val="standardContextual"/>
            </w:rPr>
          </w:pPr>
          <w:hyperlink w:anchor="_Toc178338911" w:history="1">
            <w:r w:rsidRPr="00C21ACB">
              <w:rPr>
                <w:rStyle w:val="Hyperlink"/>
                <w:rFonts w:ascii="Times New Roman" w:hAnsi="Times New Roman"/>
                <w14:scene3d>
                  <w14:camera w14:prst="orthographicFront"/>
                  <w14:lightRig w14:rig="threePt" w14:dir="t">
                    <w14:rot w14:lat="0" w14:lon="0" w14:rev="0"/>
                  </w14:lightRig>
                </w14:scene3d>
              </w:rPr>
              <w:t>11.3.3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PK Population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549D9438" w14:textId="495CB587" w:rsidR="005041E9" w:rsidRPr="00C21ACB" w:rsidRDefault="005041E9">
          <w:pPr>
            <w:pStyle w:val="TOC3"/>
            <w:rPr>
              <w:rFonts w:ascii="Times New Roman" w:eastAsiaTheme="minorEastAsia" w:hAnsi="Times New Roman"/>
              <w:kern w:val="2"/>
              <w:sz w:val="24"/>
              <w:szCs w:val="24"/>
              <w14:ligatures w14:val="standardContextual"/>
            </w:rPr>
          </w:pPr>
          <w:hyperlink w:anchor="_Toc178338912" w:history="1">
            <w:r w:rsidRPr="00C21ACB">
              <w:rPr>
                <w:rStyle w:val="Hyperlink"/>
                <w:rFonts w:ascii="Times New Roman" w:hAnsi="Times New Roman"/>
                <w14:scene3d>
                  <w14:camera w14:prst="orthographicFront"/>
                  <w14:lightRig w14:rig="threePt" w14:dir="t">
                    <w14:rot w14:lat="0" w14:lon="0" w14:rev="0"/>
                  </w14:lightRig>
                </w14:scene3d>
              </w:rPr>
              <w:t>11.3.4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PD/Biomarker Populations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3C4C0482" w14:textId="1F8255F3" w:rsidR="005041E9" w:rsidRPr="00C21ACB" w:rsidRDefault="005041E9">
          <w:pPr>
            <w:pStyle w:val="TOC3"/>
            <w:rPr>
              <w:rFonts w:ascii="Times New Roman" w:eastAsiaTheme="minorEastAsia" w:hAnsi="Times New Roman"/>
              <w:kern w:val="2"/>
              <w:sz w:val="24"/>
              <w:szCs w:val="24"/>
              <w14:ligatures w14:val="standardContextual"/>
            </w:rPr>
          </w:pPr>
          <w:hyperlink w:anchor="_Toc178338913" w:history="1">
            <w:r w:rsidRPr="00C21ACB">
              <w:rPr>
                <w:rStyle w:val="Hyperlink"/>
                <w:rFonts w:ascii="Times New Roman" w:hAnsi="Times New Roman"/>
                <w14:scene3d>
                  <w14:camera w14:prst="orthographicFront"/>
                  <w14:lightRig w14:rig="threePt" w14:dir="t">
                    <w14:rot w14:lat="0" w14:lon="0" w14:rev="0"/>
                  </w14:lightRig>
                </w14:scene3d>
              </w:rPr>
              <w:t>11.3.5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Efficacy Population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_Toc178338913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4B55B2BD" w14:textId="34D162A8" w:rsidR="005041E9" w:rsidRPr="00C21ACB" w:rsidRDefault="005041E9">
          <w:pPr>
            <w:pStyle w:val="TOC3"/>
            <w:rPr>
              <w:rFonts w:ascii="Times New Roman" w:eastAsiaTheme="minorEastAsia" w:hAnsi="Times New Roman"/>
              <w:kern w:val="2"/>
              <w:sz w:val="24"/>
              <w:szCs w:val="24"/>
              <w14:ligatures w14:val="standardContextual"/>
            </w:rPr>
          </w:pPr>
          <w:hyperlink w:anchor="_Toc178338914" w:history="1">
            <w:r w:rsidRPr="00C21ACB">
              <w:rPr>
                <w:rStyle w:val="Hyperlink"/>
                <w:rFonts w:ascii="Times New Roman" w:hAnsi="Times New Roman"/>
                <w14:scene3d>
                  <w14:camera w14:prst="orthographicFront"/>
                  <w14:lightRig w14:rig="threePt" w14:dir="t">
                    <w14:rot w14:lat="0" w14:lon="0" w14:rev="0"/>
                  </w14:lightRig>
                </w14:scene3d>
              </w:rPr>
              <w:t>11.3.6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Safety Population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31B6C963" w14:textId="644B598F" w:rsidR="005041E9" w:rsidRPr="00C21ACB" w:rsidRDefault="005041E9">
          <w:pPr>
            <w:pStyle w:val="TOC2"/>
            <w:rPr>
              <w:rFonts w:ascii="Times New Roman" w:eastAsiaTheme="minorEastAsia" w:hAnsi="Times New Roman"/>
              <w:kern w:val="2"/>
              <w:sz w:val="24"/>
              <w:szCs w:val="24"/>
              <w14:ligatures w14:val="standardContextual"/>
            </w:rPr>
          </w:pPr>
          <w:hyperlink w:anchor="_Toc178338915" w:history="1">
            <w:r w:rsidRPr="00C21ACB">
              <w:rPr>
                <w:rStyle w:val="Hyperlink"/>
                <w:rFonts w:ascii="Times New Roman" w:hAnsi="Times New Roman"/>
                <w:bCs/>
                <w14:scene3d>
                  <w14:camera w14:prst="orthographicFront"/>
                  <w14:lightRig w14:rig="threePt" w14:dir="t">
                    <w14:rot w14:lat="0" w14:lon="0" w14:rev="0"/>
                  </w14:lightRig>
                </w14:scene3d>
              </w:rPr>
              <w:t>11.4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Analysis Plan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27</w:t>
            </w:r>
            <w:r w:rsidRPr="00C21ACB">
              <w:rPr>
                <w:rFonts w:ascii="Times New Roman" w:hAnsi="Times New Roman"/>
                <w:webHidden/>
              </w:rPr>
              <w:fldChar w:fldCharType="end"/>
            </w:r>
          </w:hyperlink>
        </w:p>
        <w:p w14:paraId="4C58B4CE" w14:textId="58243797" w:rsidR="005041E9" w:rsidRPr="00C21ACB" w:rsidRDefault="005041E9">
          <w:pPr>
            <w:pStyle w:val="TOC3"/>
            <w:rPr>
              <w:rFonts w:ascii="Times New Roman" w:eastAsiaTheme="minorEastAsia" w:hAnsi="Times New Roman"/>
              <w:kern w:val="2"/>
              <w:sz w:val="24"/>
              <w:szCs w:val="24"/>
              <w14:ligatures w14:val="standardContextual"/>
            </w:rPr>
          </w:pPr>
          <w:hyperlink w:anchor="_Toc178338916" w:history="1">
            <w:r w:rsidRPr="00C21ACB">
              <w:rPr>
                <w:rStyle w:val="Hyperlink"/>
                <w:rFonts w:ascii="Times New Roman" w:hAnsi="Times New Roman"/>
                <w14:scene3d>
                  <w14:camera w14:prst="orthographicFront"/>
                  <w14:lightRig w14:rig="threePt" w14:dir="t">
                    <w14:rot w14:lat="0" w14:lon="0" w14:rev="0"/>
                  </w14:lightRig>
                </w14:scene3d>
              </w:rPr>
              <w:t>11.4.1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Primary Analysis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28</w:t>
            </w:r>
            <w:r w:rsidRPr="00C21ACB">
              <w:rPr>
                <w:rFonts w:ascii="Times New Roman" w:hAnsi="Times New Roman"/>
                <w:webHidden/>
              </w:rPr>
              <w:fldChar w:fldCharType="end"/>
            </w:r>
          </w:hyperlink>
        </w:p>
        <w:p w14:paraId="021D1483" w14:textId="2BFBDDF0" w:rsidR="005041E9" w:rsidRPr="00C21ACB" w:rsidRDefault="005041E9">
          <w:pPr>
            <w:pStyle w:val="TOC3"/>
            <w:rPr>
              <w:rFonts w:ascii="Times New Roman" w:eastAsiaTheme="minorEastAsia" w:hAnsi="Times New Roman"/>
              <w:kern w:val="2"/>
              <w:sz w:val="24"/>
              <w:szCs w:val="24"/>
              <w14:ligatures w14:val="standardContextual"/>
            </w:rPr>
          </w:pPr>
          <w:hyperlink w:anchor="_Toc178338917" w:history="1">
            <w:r w:rsidRPr="00C21ACB">
              <w:rPr>
                <w:rStyle w:val="Hyperlink"/>
                <w:rFonts w:ascii="Times New Roman" w:hAnsi="Times New Roman"/>
                <w14:scene3d>
                  <w14:camera w14:prst="orthographicFront"/>
                  <w14:lightRig w14:rig="threePt" w14:dir="t">
                    <w14:rot w14:lat="0" w14:lon="0" w14:rev="0"/>
                  </w14:lightRig>
                </w14:scene3d>
              </w:rPr>
              <w:t>11.4.2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Secondary Analysis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28</w:t>
            </w:r>
            <w:r w:rsidRPr="00C21ACB">
              <w:rPr>
                <w:rFonts w:ascii="Times New Roman" w:hAnsi="Times New Roman"/>
                <w:webHidden/>
              </w:rPr>
              <w:fldChar w:fldCharType="end"/>
            </w:r>
          </w:hyperlink>
        </w:p>
        <w:p w14:paraId="30A8989E" w14:textId="65AAE430" w:rsidR="005041E9" w:rsidRPr="00C21ACB" w:rsidRDefault="005041E9">
          <w:pPr>
            <w:pStyle w:val="TOC3"/>
            <w:rPr>
              <w:rFonts w:ascii="Times New Roman" w:eastAsiaTheme="minorEastAsia" w:hAnsi="Times New Roman"/>
              <w:kern w:val="2"/>
              <w:sz w:val="24"/>
              <w:szCs w:val="24"/>
              <w14:ligatures w14:val="standardContextual"/>
            </w:rPr>
          </w:pPr>
          <w:hyperlink w:anchor="_Toc178338918" w:history="1">
            <w:r w:rsidRPr="00C21ACB">
              <w:rPr>
                <w:rStyle w:val="Hyperlink"/>
                <w:rFonts w:ascii="Times New Roman" w:hAnsi="Times New Roman"/>
                <w14:scene3d>
                  <w14:camera w14:prst="orthographicFront"/>
                  <w14:lightRig w14:rig="threePt" w14:dir="t">
                    <w14:rot w14:lat="0" w14:lon="0" w14:rev="0"/>
                  </w14:lightRig>
                </w14:scene3d>
              </w:rPr>
              <w:t>11.4.3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Exploratory Analysis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28</w:t>
            </w:r>
            <w:r w:rsidRPr="00C21ACB">
              <w:rPr>
                <w:rFonts w:ascii="Times New Roman" w:hAnsi="Times New Roman"/>
                <w:webHidden/>
              </w:rPr>
              <w:fldChar w:fldCharType="end"/>
            </w:r>
          </w:hyperlink>
        </w:p>
        <w:p w14:paraId="4EF3B3A0" w14:textId="03C9016E" w:rsidR="005041E9" w:rsidRPr="00C21ACB" w:rsidRDefault="005041E9">
          <w:pPr>
            <w:pStyle w:val="TOC2"/>
            <w:rPr>
              <w:rFonts w:ascii="Times New Roman" w:eastAsiaTheme="minorEastAsia" w:hAnsi="Times New Roman"/>
              <w:kern w:val="2"/>
              <w:sz w:val="24"/>
              <w:szCs w:val="24"/>
              <w14:ligatures w14:val="standardContextual"/>
            </w:rPr>
          </w:pPr>
          <w:hyperlink w:anchor="_Toc178338919" w:history="1">
            <w:r w:rsidRPr="00C21ACB">
              <w:rPr>
                <w:rStyle w:val="Hyperlink"/>
                <w:rFonts w:ascii="Times New Roman" w:hAnsi="Times New Roman"/>
                <w:bCs/>
                <w14:scene3d>
                  <w14:camera w14:prst="orthographicFront"/>
                  <w14:lightRig w14:rig="threePt" w14:dir="t">
                    <w14:rot w14:lat="0" w14:lon="0" w14:rev="0"/>
                  </w14:lightRig>
                </w14:scene3d>
              </w:rPr>
              <w:t>11.5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Demographics and Baseline Characteristics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_Toc178338919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28</w:t>
            </w:r>
            <w:r w:rsidRPr="00C21ACB">
              <w:rPr>
                <w:rFonts w:ascii="Times New Roman" w:hAnsi="Times New Roman"/>
                <w:webHidden/>
              </w:rPr>
              <w:fldChar w:fldCharType="end"/>
            </w:r>
          </w:hyperlink>
        </w:p>
        <w:p w14:paraId="763EE3E1" w14:textId="60AD7E9E" w:rsidR="005041E9" w:rsidRPr="00C21ACB" w:rsidRDefault="005041E9">
          <w:pPr>
            <w:pStyle w:val="TOC2"/>
            <w:rPr>
              <w:rFonts w:ascii="Times New Roman" w:eastAsiaTheme="minorEastAsia" w:hAnsi="Times New Roman"/>
              <w:kern w:val="2"/>
              <w:sz w:val="24"/>
              <w:szCs w:val="24"/>
              <w14:ligatures w14:val="standardContextual"/>
            </w:rPr>
          </w:pPr>
          <w:hyperlink w:anchor="_Toc178338920" w:history="1">
            <w:r w:rsidRPr="00C21ACB">
              <w:rPr>
                <w:rStyle w:val="Hyperlink"/>
                <w:rFonts w:ascii="Times New Roman" w:hAnsi="Times New Roman"/>
                <w:bCs/>
                <w14:scene3d>
                  <w14:camera w14:prst="orthographicFront"/>
                  <w14:lightRig w14:rig="threePt" w14:dir="t">
                    <w14:rot w14:lat="0" w14:lon="0" w14:rev="0"/>
                  </w14:lightRig>
                </w14:scene3d>
              </w:rPr>
              <w:t>11.6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Planned Interim Analyses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_Toc178338920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28</w:t>
            </w:r>
            <w:r w:rsidRPr="00C21ACB">
              <w:rPr>
                <w:rFonts w:ascii="Times New Roman" w:hAnsi="Times New Roman"/>
                <w:webHidden/>
              </w:rPr>
              <w:fldChar w:fldCharType="end"/>
            </w:r>
          </w:hyperlink>
        </w:p>
        <w:p w14:paraId="65B91803" w14:textId="4CA41F0B" w:rsidR="005041E9" w:rsidRPr="00C21ACB" w:rsidRDefault="005041E9">
          <w:pPr>
            <w:pStyle w:val="TOC2"/>
            <w:rPr>
              <w:rFonts w:ascii="Times New Roman" w:eastAsiaTheme="minorEastAsia" w:hAnsi="Times New Roman"/>
              <w:kern w:val="2"/>
              <w:sz w:val="24"/>
              <w:szCs w:val="24"/>
              <w14:ligatures w14:val="standardContextual"/>
            </w:rPr>
          </w:pPr>
          <w:hyperlink w:anchor="_Toc178338921" w:history="1">
            <w:r w:rsidRPr="00C21ACB">
              <w:rPr>
                <w:rStyle w:val="Hyperlink"/>
                <w:rFonts w:ascii="Times New Roman" w:hAnsi="Times New Roman"/>
                <w:bCs/>
                <w14:scene3d>
                  <w14:camera w14:prst="orthographicFront"/>
                  <w14:lightRig w14:rig="threePt" w14:dir="t">
                    <w14:rot w14:lat="0" w14:lon="0" w14:rev="0"/>
                  </w14:lightRig>
                </w14:scene3d>
              </w:rPr>
              <w:t>11.7</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Sample Size Considerations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_Toc178338921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28</w:t>
            </w:r>
            <w:r w:rsidRPr="00C21ACB">
              <w:rPr>
                <w:rFonts w:ascii="Times New Roman" w:hAnsi="Times New Roman"/>
                <w:webHidden/>
              </w:rPr>
              <w:fldChar w:fldCharType="end"/>
            </w:r>
          </w:hyperlink>
        </w:p>
        <w:p w14:paraId="08DB0CE0" w14:textId="696E3EAE" w:rsidR="005041E9" w:rsidRPr="00C21ACB" w:rsidRDefault="005041E9">
          <w:pPr>
            <w:pStyle w:val="TOC1"/>
            <w:rPr>
              <w:rFonts w:ascii="Times New Roman" w:hAnsi="Times New Roman" w:cs="Times New Roman"/>
              <w:b w:val="0"/>
              <w:kern w:val="2"/>
              <w:sz w:val="24"/>
              <w:szCs w:val="24"/>
              <w14:ligatures w14:val="standardContextual"/>
            </w:rPr>
          </w:pPr>
          <w:hyperlink w:anchor="_Toc178338922" w:history="1">
            <w:r w:rsidRPr="00C21ACB">
              <w:rPr>
                <w:rStyle w:val="Hyperlink"/>
                <w:rFonts w:ascii="Times New Roman" w:hAnsi="Times New Roman"/>
              </w:rPr>
              <w:t>12</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FUTURE USE OF STUDY RECORDS AND BIOLOGICAL SPECIMENS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_Toc178338922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29</w:t>
            </w:r>
            <w:r w:rsidRPr="00C21ACB">
              <w:rPr>
                <w:rFonts w:ascii="Times New Roman" w:hAnsi="Times New Roman" w:cs="Times New Roman"/>
                <w:webHidden/>
              </w:rPr>
              <w:fldChar w:fldCharType="end"/>
            </w:r>
          </w:hyperlink>
        </w:p>
        <w:p w14:paraId="5689A26C" w14:textId="4C891F66" w:rsidR="005041E9" w:rsidRPr="00C21ACB" w:rsidRDefault="005041E9">
          <w:pPr>
            <w:pStyle w:val="TOC1"/>
            <w:rPr>
              <w:rFonts w:ascii="Times New Roman" w:hAnsi="Times New Roman" w:cs="Times New Roman"/>
              <w:b w:val="0"/>
              <w:kern w:val="2"/>
              <w:sz w:val="24"/>
              <w:szCs w:val="24"/>
              <w14:ligatures w14:val="standardContextual"/>
            </w:rPr>
          </w:pPr>
          <w:hyperlink w:anchor="_Toc178338923" w:history="1">
            <w:r w:rsidRPr="00C21ACB">
              <w:rPr>
                <w:rStyle w:val="Hyperlink"/>
                <w:rFonts w:ascii="Times New Roman" w:hAnsi="Times New Roman"/>
              </w:rPr>
              <w:t>13</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SOURCE DOCUMENTS AND ACCESS TO SOURCE DATA/DOCUMENTS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_Toc178338923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30</w:t>
            </w:r>
            <w:r w:rsidRPr="00C21ACB">
              <w:rPr>
                <w:rFonts w:ascii="Times New Roman" w:hAnsi="Times New Roman" w:cs="Times New Roman"/>
                <w:webHidden/>
              </w:rPr>
              <w:fldChar w:fldCharType="end"/>
            </w:r>
          </w:hyperlink>
        </w:p>
        <w:p w14:paraId="7928FA26" w14:textId="2BA28DA5" w:rsidR="005041E9" w:rsidRPr="00C21ACB" w:rsidRDefault="005041E9">
          <w:pPr>
            <w:pStyle w:val="TOC1"/>
            <w:rPr>
              <w:rFonts w:ascii="Times New Roman" w:hAnsi="Times New Roman" w:cs="Times New Roman"/>
              <w:b w:val="0"/>
              <w:kern w:val="2"/>
              <w:sz w:val="24"/>
              <w:szCs w:val="24"/>
              <w14:ligatures w14:val="standardContextual"/>
            </w:rPr>
          </w:pPr>
          <w:hyperlink w:anchor="_Toc178338924" w:history="1">
            <w:r w:rsidRPr="00C21ACB">
              <w:rPr>
                <w:rStyle w:val="Hyperlink"/>
                <w:rFonts w:ascii="Times New Roman" w:hAnsi="Times New Roman"/>
              </w:rPr>
              <w:t>14</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QUALITY CONTROL AND QUALITY ASSURANCE</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_Toc178338924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31</w:t>
            </w:r>
            <w:r w:rsidRPr="00C21ACB">
              <w:rPr>
                <w:rFonts w:ascii="Times New Roman" w:hAnsi="Times New Roman" w:cs="Times New Roman"/>
                <w:webHidden/>
              </w:rPr>
              <w:fldChar w:fldCharType="end"/>
            </w:r>
          </w:hyperlink>
        </w:p>
        <w:p w14:paraId="341179BE" w14:textId="2AB4156D" w:rsidR="005041E9" w:rsidRPr="00C21ACB" w:rsidRDefault="005041E9">
          <w:pPr>
            <w:pStyle w:val="TOC1"/>
            <w:rPr>
              <w:rFonts w:ascii="Times New Roman" w:hAnsi="Times New Roman" w:cs="Times New Roman"/>
              <w:b w:val="0"/>
              <w:kern w:val="2"/>
              <w:sz w:val="24"/>
              <w:szCs w:val="24"/>
              <w14:ligatures w14:val="standardContextual"/>
            </w:rPr>
          </w:pPr>
          <w:hyperlink w:anchor="_Toc178338925" w:history="1">
            <w:r w:rsidRPr="00C21ACB">
              <w:rPr>
                <w:rStyle w:val="Hyperlink"/>
                <w:rFonts w:ascii="Times New Roman" w:hAnsi="Times New Roman"/>
              </w:rPr>
              <w:t>15</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ETHICS/PROTECTION OF HUMAN PARTICIPANTS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_Toc178338925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32</w:t>
            </w:r>
            <w:r w:rsidRPr="00C21ACB">
              <w:rPr>
                <w:rFonts w:ascii="Times New Roman" w:hAnsi="Times New Roman" w:cs="Times New Roman"/>
                <w:webHidden/>
              </w:rPr>
              <w:fldChar w:fldCharType="end"/>
            </w:r>
          </w:hyperlink>
        </w:p>
        <w:p w14:paraId="1D784445" w14:textId="5E809C84" w:rsidR="005041E9" w:rsidRPr="00C21ACB" w:rsidRDefault="005041E9">
          <w:pPr>
            <w:pStyle w:val="TOC2"/>
            <w:rPr>
              <w:rFonts w:ascii="Times New Roman" w:eastAsiaTheme="minorEastAsia" w:hAnsi="Times New Roman"/>
              <w:kern w:val="2"/>
              <w:sz w:val="24"/>
              <w:szCs w:val="24"/>
              <w14:ligatures w14:val="standardContextual"/>
            </w:rPr>
          </w:pPr>
          <w:hyperlink w:anchor="_Toc178338926" w:history="1">
            <w:r w:rsidRPr="00C21ACB">
              <w:rPr>
                <w:rStyle w:val="Hyperlink"/>
                <w:rFonts w:ascii="Times New Roman" w:hAnsi="Times New Roman"/>
                <w:bCs/>
                <w14:scene3d>
                  <w14:camera w14:prst="orthographicFront"/>
                  <w14:lightRig w14:rig="threePt" w14:dir="t">
                    <w14:rot w14:lat="0" w14:lon="0" w14:rev="0"/>
                  </w14:lightRig>
                </w14:scene3d>
              </w:rPr>
              <w:t>15.1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Informed Consent Process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_Toc178338926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32</w:t>
            </w:r>
            <w:r w:rsidRPr="00C21ACB">
              <w:rPr>
                <w:rFonts w:ascii="Times New Roman" w:hAnsi="Times New Roman"/>
                <w:webHidden/>
              </w:rPr>
              <w:fldChar w:fldCharType="end"/>
            </w:r>
          </w:hyperlink>
        </w:p>
        <w:p w14:paraId="29DFC12B" w14:textId="56C5CADE" w:rsidR="005041E9" w:rsidRPr="00C21ACB" w:rsidRDefault="005041E9">
          <w:pPr>
            <w:pStyle w:val="TOC3"/>
            <w:rPr>
              <w:rFonts w:ascii="Times New Roman" w:eastAsiaTheme="minorEastAsia" w:hAnsi="Times New Roman"/>
              <w:kern w:val="2"/>
              <w:sz w:val="24"/>
              <w:szCs w:val="24"/>
              <w14:ligatures w14:val="standardContextual"/>
            </w:rPr>
          </w:pPr>
          <w:hyperlink w:anchor="_Toc178338927" w:history="1">
            <w:r w:rsidRPr="00C21ACB">
              <w:rPr>
                <w:rStyle w:val="Hyperlink"/>
                <w:rFonts w:ascii="Times New Roman" w:hAnsi="Times New Roman"/>
                <w14:scene3d>
                  <w14:camera w14:prst="orthographicFront"/>
                  <w14:lightRig w14:rig="threePt" w14:dir="t">
                    <w14:rot w14:lat="0" w14:lon="0" w14:rev="0"/>
                  </w14:lightRig>
                </w14:scene3d>
              </w:rPr>
              <w:t>15.1.1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Permission from Parents/Legal Guardians/LAR</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_Toc178338927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32</w:t>
            </w:r>
            <w:r w:rsidRPr="00C21ACB">
              <w:rPr>
                <w:rFonts w:ascii="Times New Roman" w:hAnsi="Times New Roman"/>
                <w:webHidden/>
              </w:rPr>
              <w:fldChar w:fldCharType="end"/>
            </w:r>
          </w:hyperlink>
        </w:p>
        <w:p w14:paraId="080247A5" w14:textId="1D95F5C9" w:rsidR="005041E9" w:rsidRPr="00C21ACB" w:rsidRDefault="005041E9">
          <w:pPr>
            <w:pStyle w:val="TOC3"/>
            <w:rPr>
              <w:rFonts w:ascii="Times New Roman" w:eastAsiaTheme="minorEastAsia" w:hAnsi="Times New Roman"/>
              <w:kern w:val="2"/>
              <w:sz w:val="24"/>
              <w:szCs w:val="24"/>
              <w14:ligatures w14:val="standardContextual"/>
            </w:rPr>
          </w:pPr>
          <w:hyperlink w:anchor="_Toc178338928" w:history="1">
            <w:r w:rsidRPr="00C21ACB">
              <w:rPr>
                <w:rStyle w:val="Hyperlink"/>
                <w:rFonts w:ascii="Times New Roman" w:hAnsi="Times New Roman"/>
                <w14:scene3d>
                  <w14:camera w14:prst="orthographicFront"/>
                  <w14:lightRig w14:rig="threePt" w14:dir="t">
                    <w14:rot w14:lat="0" w14:lon="0" w14:rev="0"/>
                  </w14:lightRig>
                </w14:scene3d>
              </w:rPr>
              <w:t>15.1.2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Pediatric Assent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_Toc178338928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33</w:t>
            </w:r>
            <w:r w:rsidRPr="00C21ACB">
              <w:rPr>
                <w:rFonts w:ascii="Times New Roman" w:hAnsi="Times New Roman"/>
                <w:webHidden/>
              </w:rPr>
              <w:fldChar w:fldCharType="end"/>
            </w:r>
          </w:hyperlink>
        </w:p>
        <w:p w14:paraId="5A83412F" w14:textId="67255457" w:rsidR="005041E9" w:rsidRPr="00C21ACB" w:rsidRDefault="005041E9">
          <w:pPr>
            <w:pStyle w:val="TOC3"/>
            <w:rPr>
              <w:rFonts w:ascii="Times New Roman" w:eastAsiaTheme="minorEastAsia" w:hAnsi="Times New Roman"/>
              <w:kern w:val="2"/>
              <w:sz w:val="24"/>
              <w:szCs w:val="24"/>
              <w14:ligatures w14:val="standardContextual"/>
            </w:rPr>
          </w:pPr>
          <w:hyperlink w:anchor="_Toc178338929" w:history="1">
            <w:r w:rsidRPr="00C21ACB">
              <w:rPr>
                <w:rStyle w:val="Hyperlink"/>
                <w:rFonts w:ascii="Times New Roman" w:hAnsi="Times New Roman"/>
                <w14:scene3d>
                  <w14:camera w14:prst="orthographicFront"/>
                  <w14:lightRig w14:rig="threePt" w14:dir="t">
                    <w14:rot w14:lat="0" w14:lon="0" w14:rev="0"/>
                  </w14:lightRig>
                </w14:scene3d>
              </w:rPr>
              <w:t>15.1.3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Informed Consent of Adult Participants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_Toc178338929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33</w:t>
            </w:r>
            <w:r w:rsidRPr="00C21ACB">
              <w:rPr>
                <w:rFonts w:ascii="Times New Roman" w:hAnsi="Times New Roman"/>
                <w:webHidden/>
              </w:rPr>
              <w:fldChar w:fldCharType="end"/>
            </w:r>
          </w:hyperlink>
        </w:p>
        <w:p w14:paraId="78688369" w14:textId="2C0A77D5" w:rsidR="005041E9" w:rsidRPr="00C21ACB" w:rsidRDefault="005041E9">
          <w:pPr>
            <w:pStyle w:val="TOC2"/>
            <w:rPr>
              <w:rFonts w:ascii="Times New Roman" w:eastAsiaTheme="minorEastAsia" w:hAnsi="Times New Roman"/>
              <w:kern w:val="2"/>
              <w:sz w:val="24"/>
              <w:szCs w:val="24"/>
              <w14:ligatures w14:val="standardContextual"/>
            </w:rPr>
          </w:pPr>
          <w:hyperlink w:anchor="_Toc178338930" w:history="1">
            <w:r w:rsidRPr="00C21ACB">
              <w:rPr>
                <w:rStyle w:val="Hyperlink"/>
                <w:rFonts w:ascii="Times New Roman" w:hAnsi="Times New Roman"/>
                <w:bCs/>
                <w14:scene3d>
                  <w14:camera w14:prst="orthographicFront"/>
                  <w14:lightRig w14:rig="threePt" w14:dir="t">
                    <w14:rot w14:lat="0" w14:lon="0" w14:rev="0"/>
                  </w14:lightRig>
                </w14:scene3d>
              </w:rPr>
              <w:t>15.2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Assent Process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34</w:t>
            </w:r>
            <w:r w:rsidRPr="00C21ACB">
              <w:rPr>
                <w:rFonts w:ascii="Times New Roman" w:hAnsi="Times New Roman"/>
                <w:webHidden/>
              </w:rPr>
              <w:fldChar w:fldCharType="end"/>
            </w:r>
          </w:hyperlink>
        </w:p>
        <w:p w14:paraId="5C863D17" w14:textId="0FB4FCB2" w:rsidR="005041E9" w:rsidRPr="00C21ACB" w:rsidRDefault="005041E9">
          <w:pPr>
            <w:pStyle w:val="TOC2"/>
            <w:rPr>
              <w:rFonts w:ascii="Times New Roman" w:eastAsiaTheme="minorEastAsia" w:hAnsi="Times New Roman"/>
              <w:kern w:val="2"/>
              <w:sz w:val="24"/>
              <w:szCs w:val="24"/>
              <w14:ligatures w14:val="standardContextual"/>
            </w:rPr>
          </w:pPr>
          <w:hyperlink w:anchor="_Toc178338931" w:history="1">
            <w:r w:rsidRPr="00C21ACB">
              <w:rPr>
                <w:rStyle w:val="Hyperlink"/>
                <w:rFonts w:ascii="Times New Roman" w:hAnsi="Times New Roman"/>
                <w:bCs/>
                <w14:scene3d>
                  <w14:camera w14:prst="orthographicFront"/>
                  <w14:lightRig w14:rig="threePt" w14:dir="t">
                    <w14:rot w14:lat="0" w14:lon="0" w14:rev="0"/>
                  </w14:lightRig>
                </w14:scene3d>
              </w:rPr>
              <w:t>15.3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Documentation of Permission, Assent, and Consent</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_Toc178338931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35</w:t>
            </w:r>
            <w:r w:rsidRPr="00C21ACB">
              <w:rPr>
                <w:rFonts w:ascii="Times New Roman" w:hAnsi="Times New Roman"/>
                <w:webHidden/>
              </w:rPr>
              <w:fldChar w:fldCharType="end"/>
            </w:r>
          </w:hyperlink>
        </w:p>
        <w:p w14:paraId="24E29591" w14:textId="5F7579FF" w:rsidR="005041E9" w:rsidRPr="00C21ACB" w:rsidRDefault="005041E9">
          <w:pPr>
            <w:pStyle w:val="TOC2"/>
            <w:rPr>
              <w:rFonts w:ascii="Times New Roman" w:eastAsiaTheme="minorEastAsia" w:hAnsi="Times New Roman"/>
              <w:kern w:val="2"/>
              <w:sz w:val="24"/>
              <w:szCs w:val="24"/>
              <w14:ligatures w14:val="standardContextual"/>
            </w:rPr>
          </w:pPr>
          <w:hyperlink w:anchor="_Toc178338932" w:history="1">
            <w:r w:rsidRPr="00C21ACB">
              <w:rPr>
                <w:rStyle w:val="Hyperlink"/>
                <w:rFonts w:ascii="Times New Roman" w:hAnsi="Times New Roman"/>
                <w:bCs/>
                <w14:scene3d>
                  <w14:camera w14:prst="orthographicFront"/>
                  <w14:lightRig w14:rig="threePt" w14:dir="t">
                    <w14:rot w14:lat="0" w14:lon="0" w14:rev="0"/>
                  </w14:lightRig>
                </w14:scene3d>
              </w:rPr>
              <w:t>15.4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Confidentiality and Privacy</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_Toc178338932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36</w:t>
            </w:r>
            <w:r w:rsidRPr="00C21ACB">
              <w:rPr>
                <w:rFonts w:ascii="Times New Roman" w:hAnsi="Times New Roman"/>
                <w:webHidden/>
              </w:rPr>
              <w:fldChar w:fldCharType="end"/>
            </w:r>
          </w:hyperlink>
        </w:p>
        <w:p w14:paraId="239098F8" w14:textId="421F8372" w:rsidR="005041E9" w:rsidRPr="00C21ACB" w:rsidRDefault="005041E9">
          <w:pPr>
            <w:pStyle w:val="TOC1"/>
            <w:rPr>
              <w:rFonts w:ascii="Times New Roman" w:hAnsi="Times New Roman" w:cs="Times New Roman"/>
              <w:b w:val="0"/>
              <w:kern w:val="2"/>
              <w:sz w:val="24"/>
              <w:szCs w:val="24"/>
              <w14:ligatures w14:val="standardContextual"/>
            </w:rPr>
          </w:pPr>
          <w:hyperlink w:anchor="_Toc178338933" w:history="1">
            <w:r w:rsidRPr="00C21ACB">
              <w:rPr>
                <w:rStyle w:val="Hyperlink"/>
                <w:rFonts w:ascii="Times New Roman" w:hAnsi="Times New Roman"/>
              </w:rPr>
              <w:t>16</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DATA HANDLING AND RECORD KEEPING</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_Toc178338933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38</w:t>
            </w:r>
            <w:r w:rsidRPr="00C21ACB">
              <w:rPr>
                <w:rFonts w:ascii="Times New Roman" w:hAnsi="Times New Roman" w:cs="Times New Roman"/>
                <w:webHidden/>
              </w:rPr>
              <w:fldChar w:fldCharType="end"/>
            </w:r>
          </w:hyperlink>
        </w:p>
        <w:p w14:paraId="7D492BE5" w14:textId="0A1B4B5A" w:rsidR="005041E9" w:rsidRPr="00C21ACB" w:rsidRDefault="005041E9">
          <w:pPr>
            <w:pStyle w:val="TOC2"/>
            <w:rPr>
              <w:rFonts w:ascii="Times New Roman" w:eastAsiaTheme="minorEastAsia" w:hAnsi="Times New Roman"/>
              <w:kern w:val="2"/>
              <w:sz w:val="24"/>
              <w:szCs w:val="24"/>
              <w14:ligatures w14:val="standardContextual"/>
            </w:rPr>
          </w:pPr>
          <w:hyperlink w:anchor="_Toc178338934" w:history="1">
            <w:r w:rsidRPr="00C21ACB">
              <w:rPr>
                <w:rStyle w:val="Hyperlink"/>
                <w:rFonts w:ascii="Times New Roman" w:hAnsi="Times New Roman"/>
                <w:bCs/>
                <w14:scene3d>
                  <w14:camera w14:prst="orthographicFront"/>
                  <w14:lightRig w14:rig="threePt" w14:dir="t">
                    <w14:rot w14:lat="0" w14:lon="0" w14:rev="0"/>
                  </w14:lightRig>
                </w14:scene3d>
              </w:rPr>
              <w:t>16.1</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Data Handling</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_Toc178338934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38</w:t>
            </w:r>
            <w:r w:rsidRPr="00C21ACB">
              <w:rPr>
                <w:rFonts w:ascii="Times New Roman" w:hAnsi="Times New Roman"/>
                <w:webHidden/>
              </w:rPr>
              <w:fldChar w:fldCharType="end"/>
            </w:r>
          </w:hyperlink>
        </w:p>
        <w:p w14:paraId="7B25ED2B" w14:textId="0DF8E4A9" w:rsidR="005041E9" w:rsidRPr="00C21ACB" w:rsidRDefault="005041E9">
          <w:pPr>
            <w:pStyle w:val="TOC2"/>
            <w:rPr>
              <w:rFonts w:ascii="Times New Roman" w:eastAsiaTheme="minorEastAsia" w:hAnsi="Times New Roman"/>
              <w:kern w:val="2"/>
              <w:sz w:val="24"/>
              <w:szCs w:val="24"/>
              <w14:ligatures w14:val="standardContextual"/>
            </w:rPr>
          </w:pPr>
          <w:hyperlink w:anchor="_Toc178338935" w:history="1">
            <w:r w:rsidRPr="00C21ACB">
              <w:rPr>
                <w:rStyle w:val="Hyperlink"/>
                <w:rFonts w:ascii="Times New Roman" w:hAnsi="Times New Roman"/>
                <w:bCs/>
                <w14:scene3d>
                  <w14:camera w14:prst="orthographicFront"/>
                  <w14:lightRig w14:rig="threePt" w14:dir="t">
                    <w14:rot w14:lat="0" w14:lon="0" w14:rev="0"/>
                  </w14:lightRig>
                </w14:scene3d>
              </w:rPr>
              <w:t>16.2</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Data Management Responsibilities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_Toc178338935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38</w:t>
            </w:r>
            <w:r w:rsidRPr="00C21ACB">
              <w:rPr>
                <w:rFonts w:ascii="Times New Roman" w:hAnsi="Times New Roman"/>
                <w:webHidden/>
              </w:rPr>
              <w:fldChar w:fldCharType="end"/>
            </w:r>
          </w:hyperlink>
        </w:p>
        <w:p w14:paraId="790889EC" w14:textId="78372504" w:rsidR="005041E9" w:rsidRPr="00C21ACB" w:rsidRDefault="005041E9">
          <w:pPr>
            <w:pStyle w:val="TOC2"/>
            <w:rPr>
              <w:rFonts w:ascii="Times New Roman" w:eastAsiaTheme="minorEastAsia" w:hAnsi="Times New Roman"/>
              <w:kern w:val="2"/>
              <w:sz w:val="24"/>
              <w:szCs w:val="24"/>
              <w14:ligatures w14:val="standardContextual"/>
            </w:rPr>
          </w:pPr>
          <w:hyperlink w:anchor="_Toc178338936" w:history="1">
            <w:r w:rsidRPr="00C21ACB">
              <w:rPr>
                <w:rStyle w:val="Hyperlink"/>
                <w:rFonts w:ascii="Times New Roman" w:hAnsi="Times New Roman"/>
                <w:bCs/>
                <w14:scene3d>
                  <w14:camera w14:prst="orthographicFront"/>
                  <w14:lightRig w14:rig="threePt" w14:dir="t">
                    <w14:rot w14:lat="0" w14:lon="0" w14:rev="0"/>
                  </w14:lightRig>
                </w14:scene3d>
              </w:rPr>
              <w:t>16.3</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Data Capture Methods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_Toc178338936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38</w:t>
            </w:r>
            <w:r w:rsidRPr="00C21ACB">
              <w:rPr>
                <w:rFonts w:ascii="Times New Roman" w:hAnsi="Times New Roman"/>
                <w:webHidden/>
              </w:rPr>
              <w:fldChar w:fldCharType="end"/>
            </w:r>
          </w:hyperlink>
        </w:p>
        <w:p w14:paraId="57A013F3" w14:textId="3433DDA3" w:rsidR="005041E9" w:rsidRPr="00C21ACB" w:rsidRDefault="005041E9">
          <w:pPr>
            <w:pStyle w:val="TOC2"/>
            <w:rPr>
              <w:rFonts w:ascii="Times New Roman" w:eastAsiaTheme="minorEastAsia" w:hAnsi="Times New Roman"/>
              <w:kern w:val="2"/>
              <w:sz w:val="24"/>
              <w:szCs w:val="24"/>
              <w14:ligatures w14:val="standardContextual"/>
            </w:rPr>
          </w:pPr>
          <w:hyperlink w:anchor="_Toc178338937" w:history="1">
            <w:r w:rsidRPr="00C21ACB">
              <w:rPr>
                <w:rStyle w:val="Hyperlink"/>
                <w:rFonts w:ascii="Times New Roman" w:hAnsi="Times New Roman"/>
                <w:bCs/>
                <w14:scene3d>
                  <w14:camera w14:prst="orthographicFront"/>
                  <w14:lightRig w14:rig="threePt" w14:dir="t">
                    <w14:rot w14:lat="0" w14:lon="0" w14:rev="0"/>
                  </w14:lightRig>
                </w14:scene3d>
              </w:rPr>
              <w:t>16.4</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Types of Data</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_Toc178338937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38</w:t>
            </w:r>
            <w:r w:rsidRPr="00C21ACB">
              <w:rPr>
                <w:rFonts w:ascii="Times New Roman" w:hAnsi="Times New Roman"/>
                <w:webHidden/>
              </w:rPr>
              <w:fldChar w:fldCharType="end"/>
            </w:r>
          </w:hyperlink>
        </w:p>
        <w:p w14:paraId="332A3CCD" w14:textId="3A80928C" w:rsidR="005041E9" w:rsidRPr="00C21ACB" w:rsidRDefault="005041E9">
          <w:pPr>
            <w:pStyle w:val="TOC2"/>
            <w:rPr>
              <w:rFonts w:ascii="Times New Roman" w:eastAsiaTheme="minorEastAsia" w:hAnsi="Times New Roman"/>
              <w:kern w:val="2"/>
              <w:sz w:val="24"/>
              <w:szCs w:val="24"/>
              <w14:ligatures w14:val="standardContextual"/>
            </w:rPr>
          </w:pPr>
          <w:hyperlink w:anchor="_Toc178338938" w:history="1">
            <w:r w:rsidRPr="00C21ACB">
              <w:rPr>
                <w:rStyle w:val="Hyperlink"/>
                <w:rFonts w:ascii="Times New Roman" w:hAnsi="Times New Roman"/>
                <w:bCs/>
                <w14:scene3d>
                  <w14:camera w14:prst="orthographicFront"/>
                  <w14:lightRig w14:rig="threePt" w14:dir="t">
                    <w14:rot w14:lat="0" w14:lon="0" w14:rev="0"/>
                  </w14:lightRig>
                </w14:scene3d>
              </w:rPr>
              <w:t>16.5</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Timing/Reports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_Toc178338938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38</w:t>
            </w:r>
            <w:r w:rsidRPr="00C21ACB">
              <w:rPr>
                <w:rFonts w:ascii="Times New Roman" w:hAnsi="Times New Roman"/>
                <w:webHidden/>
              </w:rPr>
              <w:fldChar w:fldCharType="end"/>
            </w:r>
          </w:hyperlink>
        </w:p>
        <w:p w14:paraId="766B510C" w14:textId="49313E17" w:rsidR="005041E9" w:rsidRPr="00C21ACB" w:rsidRDefault="005041E9">
          <w:pPr>
            <w:pStyle w:val="TOC2"/>
            <w:rPr>
              <w:rFonts w:ascii="Times New Roman" w:eastAsiaTheme="minorEastAsia" w:hAnsi="Times New Roman"/>
              <w:kern w:val="2"/>
              <w:sz w:val="24"/>
              <w:szCs w:val="24"/>
              <w14:ligatures w14:val="standardContextual"/>
            </w:rPr>
          </w:pPr>
          <w:hyperlink w:anchor="_Toc178338939" w:history="1">
            <w:r w:rsidRPr="00C21ACB">
              <w:rPr>
                <w:rStyle w:val="Hyperlink"/>
                <w:rFonts w:ascii="Times New Roman" w:hAnsi="Times New Roman"/>
                <w:bCs/>
                <w14:scene3d>
                  <w14:camera w14:prst="orthographicFront"/>
                  <w14:lightRig w14:rig="threePt" w14:dir="t">
                    <w14:rot w14:lat="0" w14:lon="0" w14:rev="0"/>
                  </w14:lightRig>
                </w14:scene3d>
              </w:rPr>
              <w:t>16.6</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Study Records Retention</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_Toc178338939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38</w:t>
            </w:r>
            <w:r w:rsidRPr="00C21ACB">
              <w:rPr>
                <w:rFonts w:ascii="Times New Roman" w:hAnsi="Times New Roman"/>
                <w:webHidden/>
              </w:rPr>
              <w:fldChar w:fldCharType="end"/>
            </w:r>
          </w:hyperlink>
        </w:p>
        <w:p w14:paraId="0E112BA1" w14:textId="5E5DBE64" w:rsidR="005041E9" w:rsidRPr="00C21ACB" w:rsidRDefault="005041E9">
          <w:pPr>
            <w:pStyle w:val="TOC2"/>
            <w:rPr>
              <w:rFonts w:ascii="Times New Roman" w:eastAsiaTheme="minorEastAsia" w:hAnsi="Times New Roman"/>
              <w:kern w:val="2"/>
              <w:sz w:val="24"/>
              <w:szCs w:val="24"/>
              <w14:ligatures w14:val="standardContextual"/>
            </w:rPr>
          </w:pPr>
          <w:hyperlink w:anchor="_Toc178338940" w:history="1">
            <w:r w:rsidRPr="00C21ACB">
              <w:rPr>
                <w:rStyle w:val="Hyperlink"/>
                <w:rFonts w:ascii="Times New Roman" w:hAnsi="Times New Roman"/>
                <w:bCs/>
                <w14:scene3d>
                  <w14:camera w14:prst="orthographicFront"/>
                  <w14:lightRig w14:rig="threePt" w14:dir="t">
                    <w14:rot w14:lat="0" w14:lon="0" w14:rev="0"/>
                  </w14:lightRig>
                </w14:scene3d>
              </w:rPr>
              <w:t>16.7</w:t>
            </w:r>
            <w:r w:rsidRPr="00C21ACB">
              <w:rPr>
                <w:rFonts w:ascii="Times New Roman" w:eastAsiaTheme="minorEastAsia" w:hAnsi="Times New Roman"/>
                <w:kern w:val="2"/>
                <w:sz w:val="24"/>
                <w:szCs w:val="24"/>
                <w14:ligatures w14:val="standardContextual"/>
              </w:rPr>
              <w:tab/>
            </w:r>
            <w:r w:rsidRPr="00C21ACB">
              <w:rPr>
                <w:rStyle w:val="Hyperlink"/>
                <w:rFonts w:ascii="Times New Roman" w:hAnsi="Times New Roman"/>
              </w:rPr>
              <w:t>Protocol Deviations</w:t>
            </w:r>
            <w:r w:rsidRPr="00C21ACB">
              <w:rPr>
                <w:rFonts w:ascii="Times New Roman" w:hAnsi="Times New Roman"/>
                <w:webHidden/>
              </w:rPr>
              <w:tab/>
            </w:r>
            <w:r w:rsidRPr="00C21ACB">
              <w:rPr>
                <w:rFonts w:ascii="Times New Roman" w:hAnsi="Times New Roman"/>
                <w:webHidden/>
              </w:rPr>
              <w:fldChar w:fldCharType="begin"/>
            </w:r>
            <w:r w:rsidRPr="00C21ACB">
              <w:rPr>
                <w:rFonts w:ascii="Times New Roman" w:hAnsi="Times New Roman"/>
                <w:webHidden/>
              </w:rPr>
              <w:instrText xml:space="preserve"> PAGEREF _Toc178338940 \h </w:instrText>
            </w:r>
            <w:r w:rsidRPr="00C21ACB">
              <w:rPr>
                <w:rFonts w:ascii="Times New Roman" w:hAnsi="Times New Roman"/>
                <w:webHidden/>
              </w:rPr>
            </w:r>
            <w:r w:rsidRPr="00C21ACB">
              <w:rPr>
                <w:rFonts w:ascii="Times New Roman" w:hAnsi="Times New Roman"/>
                <w:webHidden/>
              </w:rPr>
              <w:fldChar w:fldCharType="separate"/>
            </w:r>
            <w:r w:rsidR="00C227E6">
              <w:rPr>
                <w:rFonts w:ascii="Times New Roman" w:hAnsi="Times New Roman"/>
                <w:webHidden/>
              </w:rPr>
              <w:t>39</w:t>
            </w:r>
            <w:r w:rsidRPr="00C21ACB">
              <w:rPr>
                <w:rFonts w:ascii="Times New Roman" w:hAnsi="Times New Roman"/>
                <w:webHidden/>
              </w:rPr>
              <w:fldChar w:fldCharType="end"/>
            </w:r>
          </w:hyperlink>
        </w:p>
        <w:p w14:paraId="43C3731D" w14:textId="45CD80F0" w:rsidR="005041E9" w:rsidRPr="00C21ACB" w:rsidRDefault="005041E9">
          <w:pPr>
            <w:pStyle w:val="TOC1"/>
            <w:rPr>
              <w:rFonts w:ascii="Times New Roman" w:hAnsi="Times New Roman" w:cs="Times New Roman"/>
              <w:b w:val="0"/>
              <w:kern w:val="2"/>
              <w:sz w:val="24"/>
              <w:szCs w:val="24"/>
              <w14:ligatures w14:val="standardContextual"/>
            </w:rPr>
          </w:pPr>
          <w:hyperlink w:anchor="_Toc178338941" w:history="1">
            <w:r w:rsidRPr="00C21ACB">
              <w:rPr>
                <w:rStyle w:val="Hyperlink"/>
                <w:rFonts w:ascii="Times New Roman" w:hAnsi="Times New Roman"/>
              </w:rPr>
              <w:t>17</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PUBLICATION POLICY</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_Toc178338941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40</w:t>
            </w:r>
            <w:r w:rsidRPr="00C21ACB">
              <w:rPr>
                <w:rFonts w:ascii="Times New Roman" w:hAnsi="Times New Roman" w:cs="Times New Roman"/>
                <w:webHidden/>
              </w:rPr>
              <w:fldChar w:fldCharType="end"/>
            </w:r>
          </w:hyperlink>
        </w:p>
        <w:p w14:paraId="3C23FF25" w14:textId="0CAFFC9D" w:rsidR="005041E9" w:rsidRPr="00C21ACB" w:rsidRDefault="005041E9">
          <w:pPr>
            <w:pStyle w:val="TOC1"/>
            <w:rPr>
              <w:rFonts w:ascii="Times New Roman" w:hAnsi="Times New Roman" w:cs="Times New Roman"/>
              <w:b w:val="0"/>
              <w:kern w:val="2"/>
              <w:sz w:val="24"/>
              <w:szCs w:val="24"/>
              <w14:ligatures w14:val="standardContextual"/>
            </w:rPr>
          </w:pPr>
          <w:hyperlink w:anchor="_Toc178338942" w:history="1">
            <w:r w:rsidRPr="00C21ACB">
              <w:rPr>
                <w:rStyle w:val="Hyperlink"/>
                <w:rFonts w:ascii="Times New Roman" w:hAnsi="Times New Roman"/>
              </w:rPr>
              <w:t>18</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LITERATURE REFERENCES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_Toc178338942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41</w:t>
            </w:r>
            <w:r w:rsidRPr="00C21ACB">
              <w:rPr>
                <w:rFonts w:ascii="Times New Roman" w:hAnsi="Times New Roman" w:cs="Times New Roman"/>
                <w:webHidden/>
              </w:rPr>
              <w:fldChar w:fldCharType="end"/>
            </w:r>
          </w:hyperlink>
        </w:p>
        <w:p w14:paraId="4BFFFF97" w14:textId="54C8CED9" w:rsidR="005041E9" w:rsidRPr="00C21ACB" w:rsidRDefault="005041E9">
          <w:pPr>
            <w:pStyle w:val="TOC1"/>
            <w:rPr>
              <w:rFonts w:ascii="Times New Roman" w:hAnsi="Times New Roman" w:cs="Times New Roman"/>
              <w:b w:val="0"/>
              <w:kern w:val="2"/>
              <w:sz w:val="24"/>
              <w:szCs w:val="24"/>
              <w14:ligatures w14:val="standardContextual"/>
            </w:rPr>
          </w:pPr>
          <w:hyperlink w:anchor="_Toc178338943" w:history="1">
            <w:r w:rsidRPr="00C21ACB">
              <w:rPr>
                <w:rStyle w:val="Hyperlink"/>
                <w:rFonts w:ascii="Times New Roman" w:hAnsi="Times New Roman"/>
              </w:rPr>
              <w:t>APPENDICES</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_Toc178338943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42</w:t>
            </w:r>
            <w:r w:rsidRPr="00C21ACB">
              <w:rPr>
                <w:rFonts w:ascii="Times New Roman" w:hAnsi="Times New Roman" w:cs="Times New Roman"/>
                <w:webHidden/>
              </w:rPr>
              <w:fldChar w:fldCharType="end"/>
            </w:r>
          </w:hyperlink>
        </w:p>
        <w:p w14:paraId="36FD12D5" w14:textId="1E80994E" w:rsidR="005041E9" w:rsidRPr="00C21ACB" w:rsidRDefault="005041E9">
          <w:pPr>
            <w:pStyle w:val="TOC1"/>
            <w:tabs>
              <w:tab w:val="left" w:pos="1980"/>
            </w:tabs>
            <w:rPr>
              <w:rFonts w:ascii="Times New Roman" w:hAnsi="Times New Roman" w:cs="Times New Roman"/>
              <w:b w:val="0"/>
              <w:kern w:val="2"/>
              <w:sz w:val="24"/>
              <w:szCs w:val="24"/>
              <w14:ligatures w14:val="standardContextual"/>
            </w:rPr>
          </w:pPr>
          <w:hyperlink w:anchor="_Toc178338944" w:history="1">
            <w:r w:rsidRPr="00C21ACB">
              <w:rPr>
                <w:rStyle w:val="Hyperlink"/>
                <w:rFonts w:ascii="Times New Roman" w:hAnsi="Times New Roman"/>
                <w14:scene3d>
                  <w14:camera w14:prst="orthographicFront"/>
                  <w14:lightRig w14:rig="threePt" w14:dir="t">
                    <w14:rot w14:lat="0" w14:lon="0" w14:rev="0"/>
                  </w14:lightRig>
                </w14:scene3d>
              </w:rPr>
              <w:t>Appendix A:</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Drug-of-Interest–Specific Information</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_Toc178338944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43</w:t>
            </w:r>
            <w:r w:rsidRPr="00C21ACB">
              <w:rPr>
                <w:rFonts w:ascii="Times New Roman" w:hAnsi="Times New Roman" w:cs="Times New Roman"/>
                <w:webHidden/>
              </w:rPr>
              <w:fldChar w:fldCharType="end"/>
            </w:r>
          </w:hyperlink>
        </w:p>
        <w:p w14:paraId="25C83A17" w14:textId="69629AE8" w:rsidR="005041E9" w:rsidRPr="00C21ACB" w:rsidRDefault="005041E9">
          <w:pPr>
            <w:pStyle w:val="TOC1"/>
            <w:tabs>
              <w:tab w:val="left" w:pos="1980"/>
            </w:tabs>
            <w:rPr>
              <w:rFonts w:ascii="Times New Roman" w:hAnsi="Times New Roman" w:cs="Times New Roman"/>
              <w:b w:val="0"/>
              <w:kern w:val="2"/>
              <w:sz w:val="24"/>
              <w:szCs w:val="24"/>
              <w14:ligatures w14:val="standardContextual"/>
            </w:rPr>
          </w:pPr>
          <w:hyperlink w:anchor="_Toc178338945" w:history="1">
            <w:r w:rsidRPr="00C21ACB">
              <w:rPr>
                <w:rStyle w:val="Hyperlink"/>
                <w:rFonts w:ascii="Times New Roman" w:hAnsi="Times New Roman"/>
                <w14:scene3d>
                  <w14:camera w14:prst="orthographicFront"/>
                  <w14:lightRig w14:rig="threePt" w14:dir="t">
                    <w14:rot w14:lat="0" w14:lon="0" w14:rev="0"/>
                  </w14:lightRig>
                </w14:scene3d>
              </w:rPr>
              <w:t>Appendix B:</w:t>
            </w:r>
            <w:r w:rsidRPr="00C21ACB">
              <w:rPr>
                <w:rFonts w:ascii="Times New Roman" w:hAnsi="Times New Roman" w:cs="Times New Roman"/>
                <w:b w:val="0"/>
                <w:kern w:val="2"/>
                <w:sz w:val="24"/>
                <w:szCs w:val="24"/>
                <w14:ligatures w14:val="standardContextual"/>
              </w:rPr>
              <w:tab/>
            </w:r>
            <w:r w:rsidRPr="00C21ACB">
              <w:rPr>
                <w:rStyle w:val="Hyperlink"/>
                <w:rFonts w:ascii="Times New Roman" w:hAnsi="Times New Roman"/>
              </w:rPr>
              <w:t>XXXX</w:t>
            </w:r>
            <w:r w:rsidRPr="00C21ACB">
              <w:rPr>
                <w:rFonts w:ascii="Times New Roman" w:hAnsi="Times New Roman" w:cs="Times New Roman"/>
                <w:webHidden/>
              </w:rPr>
              <w:tab/>
            </w:r>
            <w:r w:rsidRPr="00C21ACB">
              <w:rPr>
                <w:rFonts w:ascii="Times New Roman" w:hAnsi="Times New Roman" w:cs="Times New Roman"/>
                <w:webHidden/>
              </w:rPr>
              <w:fldChar w:fldCharType="begin"/>
            </w:r>
            <w:r w:rsidRPr="00C21ACB">
              <w:rPr>
                <w:rFonts w:ascii="Times New Roman" w:hAnsi="Times New Roman" w:cs="Times New Roman"/>
                <w:webHidden/>
              </w:rPr>
              <w:instrText xml:space="preserve"> PAGEREF _Toc178338945 \h </w:instrText>
            </w:r>
            <w:r w:rsidRPr="00C21ACB">
              <w:rPr>
                <w:rFonts w:ascii="Times New Roman" w:hAnsi="Times New Roman" w:cs="Times New Roman"/>
                <w:webHidden/>
              </w:rPr>
            </w:r>
            <w:r w:rsidRPr="00C21ACB">
              <w:rPr>
                <w:rFonts w:ascii="Times New Roman" w:hAnsi="Times New Roman" w:cs="Times New Roman"/>
                <w:webHidden/>
              </w:rPr>
              <w:fldChar w:fldCharType="separate"/>
            </w:r>
            <w:r w:rsidR="00C227E6">
              <w:rPr>
                <w:rFonts w:ascii="Times New Roman" w:hAnsi="Times New Roman" w:cs="Times New Roman"/>
                <w:webHidden/>
              </w:rPr>
              <w:t>44</w:t>
            </w:r>
            <w:r w:rsidRPr="00C21ACB">
              <w:rPr>
                <w:rFonts w:ascii="Times New Roman" w:hAnsi="Times New Roman" w:cs="Times New Roman"/>
                <w:webHidden/>
              </w:rPr>
              <w:fldChar w:fldCharType="end"/>
            </w:r>
          </w:hyperlink>
        </w:p>
        <w:p w14:paraId="5C242BB4" w14:textId="77696134" w:rsidR="005C26D0" w:rsidRPr="00C21ACB" w:rsidRDefault="005C26D0" w:rsidP="005041E9">
          <w:pPr>
            <w:rPr>
              <w:rFonts w:ascii="Times New Roman" w:hAnsi="Times New Roman"/>
            </w:rPr>
          </w:pPr>
          <w:r w:rsidRPr="00C21ACB">
            <w:rPr>
              <w:rFonts w:ascii="Times New Roman" w:hAnsi="Times New Roman"/>
              <w:b/>
              <w:bCs/>
              <w:noProof/>
              <w:color w:val="2B579A"/>
              <w:shd w:val="clear" w:color="auto" w:fill="E6E6E6"/>
            </w:rPr>
            <w:fldChar w:fldCharType="end"/>
          </w:r>
        </w:p>
      </w:sdtContent>
    </w:sdt>
    <w:p w14:paraId="41EB435F" w14:textId="3FFCFA45" w:rsidR="00E32A64" w:rsidRPr="00C21ACB" w:rsidRDefault="00E32A64" w:rsidP="00345F18">
      <w:pPr>
        <w:pStyle w:val="FrontMatter"/>
        <w:rPr>
          <w:rFonts w:ascii="Times New Roman" w:hAnsi="Times New Roman"/>
        </w:rPr>
      </w:pPr>
      <w:bookmarkStart w:id="13" w:name="_Toc178338793"/>
      <w:r w:rsidRPr="00C21ACB">
        <w:rPr>
          <w:rFonts w:ascii="Times New Roman" w:hAnsi="Times New Roman"/>
        </w:rPr>
        <w:lastRenderedPageBreak/>
        <w:t>Table of Figures</w:t>
      </w:r>
      <w:bookmarkEnd w:id="13"/>
    </w:p>
    <w:p w14:paraId="21C30BBF" w14:textId="43C43553" w:rsidR="00E32A64" w:rsidRPr="00A209D4" w:rsidRDefault="00E32A64" w:rsidP="00E32A64">
      <w:pPr>
        <w:pStyle w:val="Body"/>
        <w:rPr>
          <w:rFonts w:ascii="Times New Roman" w:hAnsi="Times New Roman" w:cs="Times New Roman"/>
          <w:color w:val="00538C"/>
        </w:rPr>
      </w:pPr>
      <w:r w:rsidRPr="00A209D4">
        <w:rPr>
          <w:rFonts w:ascii="Times New Roman" w:hAnsi="Times New Roman" w:cs="Times New Roman"/>
          <w:color w:val="00538C"/>
        </w:rPr>
        <w:t xml:space="preserve">To update </w:t>
      </w:r>
      <w:r w:rsidR="005041E9" w:rsidRPr="00A209D4">
        <w:rPr>
          <w:rFonts w:ascii="Times New Roman" w:hAnsi="Times New Roman" w:cs="Times New Roman"/>
          <w:color w:val="00538C"/>
        </w:rPr>
        <w:t xml:space="preserve">the </w:t>
      </w:r>
      <w:r w:rsidRPr="00A209D4">
        <w:rPr>
          <w:rFonts w:ascii="Times New Roman" w:hAnsi="Times New Roman" w:cs="Times New Roman"/>
          <w:color w:val="00538C"/>
        </w:rPr>
        <w:t xml:space="preserve">Table of Figures, </w:t>
      </w:r>
      <w:r w:rsidR="005041E9" w:rsidRPr="00A209D4">
        <w:rPr>
          <w:rFonts w:ascii="Times New Roman" w:hAnsi="Times New Roman" w:cs="Times New Roman"/>
          <w:color w:val="00538C"/>
        </w:rPr>
        <w:t>right-click</w:t>
      </w:r>
      <w:r w:rsidRPr="00A209D4">
        <w:rPr>
          <w:rFonts w:ascii="Times New Roman" w:hAnsi="Times New Roman" w:cs="Times New Roman"/>
          <w:color w:val="00538C"/>
        </w:rPr>
        <w:t xml:space="preserve"> the table entry (shown as “No table of figures entries found.”</w:t>
      </w:r>
      <w:r w:rsidR="00EF3E3A" w:rsidRPr="00A209D4">
        <w:rPr>
          <w:rFonts w:ascii="Times New Roman" w:hAnsi="Times New Roman" w:cs="Times New Roman"/>
          <w:color w:val="00538C"/>
        </w:rPr>
        <w:t>)</w:t>
      </w:r>
      <w:r w:rsidRPr="00A209D4">
        <w:rPr>
          <w:rFonts w:ascii="Times New Roman" w:hAnsi="Times New Roman" w:cs="Times New Roman"/>
          <w:color w:val="00538C"/>
        </w:rPr>
        <w:t xml:space="preserve">, click Update, and Update </w:t>
      </w:r>
      <w:r w:rsidR="005041E9" w:rsidRPr="00A209D4">
        <w:rPr>
          <w:rFonts w:ascii="Times New Roman" w:hAnsi="Times New Roman" w:cs="Times New Roman"/>
          <w:color w:val="00538C"/>
        </w:rPr>
        <w:t xml:space="preserve">the </w:t>
      </w:r>
      <w:r w:rsidRPr="00A209D4">
        <w:rPr>
          <w:rFonts w:ascii="Times New Roman" w:hAnsi="Times New Roman" w:cs="Times New Roman"/>
          <w:color w:val="00538C"/>
        </w:rPr>
        <w:t>entire table. If no Figures are present within the document, this section can be deleted.</w:t>
      </w:r>
    </w:p>
    <w:p w14:paraId="123B6661" w14:textId="5BAB23CB" w:rsidR="00E32A64" w:rsidRPr="00A209D4" w:rsidRDefault="00E32A64" w:rsidP="00E32A64">
      <w:pPr>
        <w:pStyle w:val="Body"/>
        <w:rPr>
          <w:rFonts w:ascii="Times New Roman" w:hAnsi="Times New Roman" w:cs="Times New Roman"/>
          <w:color w:val="00538C"/>
        </w:rPr>
      </w:pPr>
      <w:r w:rsidRPr="00A209D4">
        <w:rPr>
          <w:rFonts w:ascii="Times New Roman" w:hAnsi="Times New Roman" w:cs="Times New Roman"/>
          <w:color w:val="00538C"/>
        </w:rPr>
        <w:t xml:space="preserve">All Figures must be labeled with Captions </w:t>
      </w:r>
      <w:r w:rsidR="005041E9" w:rsidRPr="00A209D4">
        <w:rPr>
          <w:rFonts w:ascii="Times New Roman" w:hAnsi="Times New Roman" w:cs="Times New Roman"/>
          <w:color w:val="00538C"/>
        </w:rPr>
        <w:t>to</w:t>
      </w:r>
      <w:r w:rsidRPr="00A209D4">
        <w:rPr>
          <w:rFonts w:ascii="Times New Roman" w:hAnsi="Times New Roman" w:cs="Times New Roman"/>
          <w:color w:val="00538C"/>
        </w:rPr>
        <w:t xml:space="preserve"> populate the Table of Figures. To label Figures, do the following:</w:t>
      </w:r>
    </w:p>
    <w:p w14:paraId="11726E40" w14:textId="48B5D067" w:rsidR="00E32A64" w:rsidRPr="00A209D4" w:rsidRDefault="00E32A64" w:rsidP="00345F18">
      <w:pPr>
        <w:pStyle w:val="Body"/>
        <w:numPr>
          <w:ilvl w:val="0"/>
          <w:numId w:val="86"/>
        </w:numPr>
        <w:rPr>
          <w:rFonts w:ascii="Times New Roman" w:hAnsi="Times New Roman" w:cs="Times New Roman"/>
          <w:color w:val="00538C"/>
        </w:rPr>
      </w:pPr>
      <w:r w:rsidRPr="00A209D4">
        <w:rPr>
          <w:rFonts w:ascii="Times New Roman" w:hAnsi="Times New Roman" w:cs="Times New Roman"/>
          <w:color w:val="00538C"/>
        </w:rPr>
        <w:t>Select the Figure that you wish to Caption.</w:t>
      </w:r>
    </w:p>
    <w:p w14:paraId="7EB34668" w14:textId="467FF0B7" w:rsidR="00E32A64" w:rsidRPr="00A209D4" w:rsidRDefault="00E32A64" w:rsidP="00345F18">
      <w:pPr>
        <w:pStyle w:val="Body"/>
        <w:numPr>
          <w:ilvl w:val="0"/>
          <w:numId w:val="86"/>
        </w:numPr>
        <w:rPr>
          <w:rFonts w:ascii="Times New Roman" w:hAnsi="Times New Roman" w:cs="Times New Roman"/>
          <w:color w:val="00538C"/>
        </w:rPr>
      </w:pPr>
      <w:r w:rsidRPr="00A209D4">
        <w:rPr>
          <w:rFonts w:ascii="Times New Roman" w:hAnsi="Times New Roman" w:cs="Times New Roman"/>
          <w:color w:val="00538C"/>
        </w:rPr>
        <w:t xml:space="preserve">Go to the References tab and </w:t>
      </w:r>
      <w:r w:rsidR="005041E9" w:rsidRPr="00A209D4">
        <w:rPr>
          <w:rFonts w:ascii="Times New Roman" w:hAnsi="Times New Roman" w:cs="Times New Roman"/>
          <w:color w:val="00538C"/>
        </w:rPr>
        <w:t>select</w:t>
      </w:r>
      <w:r w:rsidRPr="00A209D4">
        <w:rPr>
          <w:rFonts w:ascii="Times New Roman" w:hAnsi="Times New Roman" w:cs="Times New Roman"/>
          <w:color w:val="00538C"/>
        </w:rPr>
        <w:t xml:space="preserve"> Insert Caption.</w:t>
      </w:r>
    </w:p>
    <w:p w14:paraId="1C343431" w14:textId="48ABD0EA" w:rsidR="00E32A64" w:rsidRPr="00A209D4" w:rsidRDefault="00E32A64" w:rsidP="00345F18">
      <w:pPr>
        <w:pStyle w:val="Body"/>
        <w:numPr>
          <w:ilvl w:val="0"/>
          <w:numId w:val="86"/>
        </w:numPr>
        <w:rPr>
          <w:rFonts w:ascii="Times New Roman" w:hAnsi="Times New Roman" w:cs="Times New Roman"/>
          <w:color w:val="00538C"/>
        </w:rPr>
      </w:pPr>
      <w:r w:rsidRPr="00A209D4">
        <w:rPr>
          <w:rFonts w:ascii="Times New Roman" w:hAnsi="Times New Roman" w:cs="Times New Roman"/>
          <w:color w:val="00538C"/>
        </w:rPr>
        <w:t xml:space="preserve">A box will </w:t>
      </w:r>
      <w:r w:rsidR="005041E9" w:rsidRPr="00A209D4">
        <w:rPr>
          <w:rFonts w:ascii="Times New Roman" w:hAnsi="Times New Roman" w:cs="Times New Roman"/>
          <w:color w:val="00538C"/>
        </w:rPr>
        <w:t>pop up</w:t>
      </w:r>
      <w:r w:rsidRPr="00A209D4">
        <w:rPr>
          <w:rFonts w:ascii="Times New Roman" w:hAnsi="Times New Roman" w:cs="Times New Roman"/>
          <w:color w:val="00538C"/>
        </w:rPr>
        <w:t xml:space="preserve">, select Label: Figure and Location: </w:t>
      </w:r>
      <w:r w:rsidR="00E2603D" w:rsidRPr="00A209D4">
        <w:rPr>
          <w:rFonts w:ascii="Times New Roman" w:hAnsi="Times New Roman" w:cs="Times New Roman"/>
          <w:color w:val="00538C"/>
        </w:rPr>
        <w:t>above</w:t>
      </w:r>
      <w:r w:rsidRPr="00A209D4">
        <w:rPr>
          <w:rFonts w:ascii="Times New Roman" w:hAnsi="Times New Roman" w:cs="Times New Roman"/>
          <w:color w:val="00538C"/>
        </w:rPr>
        <w:t xml:space="preserve"> selected item</w:t>
      </w:r>
      <w:r w:rsidR="005041E9" w:rsidRPr="00A209D4">
        <w:rPr>
          <w:rFonts w:ascii="Times New Roman" w:hAnsi="Times New Roman" w:cs="Times New Roman"/>
          <w:color w:val="00538C"/>
        </w:rPr>
        <w:t>.</w:t>
      </w:r>
    </w:p>
    <w:p w14:paraId="764C39C9" w14:textId="10618F88" w:rsidR="00E32A64" w:rsidRPr="00C21ACB" w:rsidRDefault="00E32A64" w:rsidP="00986E14">
      <w:pPr>
        <w:pStyle w:val="Body"/>
        <w:rPr>
          <w:rFonts w:ascii="Times New Roman" w:hAnsi="Times New Roman" w:cs="Times New Roman"/>
        </w:rPr>
      </w:pPr>
    </w:p>
    <w:p w14:paraId="09CC1FF0" w14:textId="535DD477" w:rsidR="00E32A64" w:rsidRPr="00C21ACB" w:rsidRDefault="00E32A64" w:rsidP="00345F18">
      <w:pPr>
        <w:pStyle w:val="FrontMatter"/>
        <w:rPr>
          <w:rFonts w:ascii="Times New Roman" w:hAnsi="Times New Roman"/>
        </w:rPr>
      </w:pPr>
      <w:bookmarkStart w:id="14" w:name="_Toc178338794"/>
      <w:r w:rsidRPr="00C21ACB">
        <w:rPr>
          <w:rFonts w:ascii="Times New Roman" w:hAnsi="Times New Roman"/>
        </w:rPr>
        <w:lastRenderedPageBreak/>
        <w:t>List of Tables</w:t>
      </w:r>
      <w:bookmarkEnd w:id="14"/>
    </w:p>
    <w:p w14:paraId="47B8E477" w14:textId="584F698E" w:rsidR="005041E9" w:rsidRPr="00C21ACB" w:rsidRDefault="00E32A64">
      <w:pPr>
        <w:pStyle w:val="TableofFigures"/>
        <w:tabs>
          <w:tab w:val="right" w:leader="dot" w:pos="9350"/>
        </w:tabs>
        <w:rPr>
          <w:rFonts w:ascii="Times New Roman" w:eastAsiaTheme="minorEastAsia" w:hAnsi="Times New Roman"/>
          <w:noProof/>
          <w:kern w:val="2"/>
          <w:sz w:val="24"/>
          <w:szCs w:val="24"/>
          <w14:ligatures w14:val="standardContextual"/>
        </w:rPr>
      </w:pPr>
      <w:r w:rsidRPr="00C21ACB">
        <w:rPr>
          <w:rFonts w:ascii="Times New Roman" w:hAnsi="Times New Roman"/>
          <w:color w:val="2B579A"/>
          <w:shd w:val="clear" w:color="auto" w:fill="E6E6E6"/>
        </w:rPr>
        <w:fldChar w:fldCharType="begin"/>
      </w:r>
      <w:r w:rsidRPr="00C21ACB">
        <w:rPr>
          <w:rFonts w:ascii="Times New Roman" w:hAnsi="Times New Roman"/>
        </w:rPr>
        <w:instrText xml:space="preserve"> TOC \h \z \c "Table" </w:instrText>
      </w:r>
      <w:r w:rsidRPr="00C21ACB">
        <w:rPr>
          <w:rFonts w:ascii="Times New Roman" w:hAnsi="Times New Roman"/>
          <w:color w:val="2B579A"/>
          <w:shd w:val="clear" w:color="auto" w:fill="E6E6E6"/>
        </w:rPr>
        <w:fldChar w:fldCharType="separate"/>
      </w:r>
      <w:hyperlink w:anchor="_Toc178338954" w:history="1">
        <w:r w:rsidR="005041E9" w:rsidRPr="00C21ACB">
          <w:rPr>
            <w:rStyle w:val="Hyperlink"/>
            <w:rFonts w:ascii="Times New Roman" w:hAnsi="Times New Roman"/>
            <w:noProof/>
          </w:rPr>
          <w:t>Table 1. Schedule of Study Procedures and Assessments</w:t>
        </w:r>
        <w:r w:rsidR="005041E9" w:rsidRPr="00C21ACB">
          <w:rPr>
            <w:rFonts w:ascii="Times New Roman" w:hAnsi="Times New Roman"/>
            <w:noProof/>
            <w:webHidden/>
          </w:rPr>
          <w:tab/>
        </w:r>
        <w:r w:rsidR="005041E9" w:rsidRPr="00C21ACB">
          <w:rPr>
            <w:rFonts w:ascii="Times New Roman" w:hAnsi="Times New Roman"/>
            <w:noProof/>
            <w:webHidden/>
          </w:rPr>
          <w:fldChar w:fldCharType="begin"/>
        </w:r>
        <w:r w:rsidR="005041E9" w:rsidRPr="00C21ACB">
          <w:rPr>
            <w:rFonts w:ascii="Times New Roman" w:hAnsi="Times New Roman"/>
            <w:noProof/>
            <w:webHidden/>
          </w:rPr>
          <w:instrText xml:space="preserve"> PAGEREF _Toc178338954 \h </w:instrText>
        </w:r>
        <w:r w:rsidR="005041E9" w:rsidRPr="00C21ACB">
          <w:rPr>
            <w:rFonts w:ascii="Times New Roman" w:hAnsi="Times New Roman"/>
            <w:noProof/>
            <w:webHidden/>
          </w:rPr>
        </w:r>
        <w:r w:rsidR="005041E9" w:rsidRPr="00C21ACB">
          <w:rPr>
            <w:rFonts w:ascii="Times New Roman" w:hAnsi="Times New Roman"/>
            <w:noProof/>
            <w:webHidden/>
          </w:rPr>
          <w:fldChar w:fldCharType="separate"/>
        </w:r>
        <w:r w:rsidR="005041E9" w:rsidRPr="00C21ACB">
          <w:rPr>
            <w:rFonts w:ascii="Times New Roman" w:hAnsi="Times New Roman"/>
            <w:noProof/>
            <w:webHidden/>
          </w:rPr>
          <w:t>11</w:t>
        </w:r>
        <w:r w:rsidR="005041E9" w:rsidRPr="00C21ACB">
          <w:rPr>
            <w:rFonts w:ascii="Times New Roman" w:hAnsi="Times New Roman"/>
            <w:noProof/>
            <w:webHidden/>
          </w:rPr>
          <w:fldChar w:fldCharType="end"/>
        </w:r>
      </w:hyperlink>
    </w:p>
    <w:p w14:paraId="1B217656" w14:textId="480F04AC" w:rsidR="005041E9" w:rsidRPr="00C21ACB" w:rsidRDefault="005041E9">
      <w:pPr>
        <w:pStyle w:val="TableofFigures"/>
        <w:tabs>
          <w:tab w:val="right" w:leader="dot" w:pos="9350"/>
        </w:tabs>
        <w:rPr>
          <w:rFonts w:ascii="Times New Roman" w:eastAsiaTheme="minorEastAsia" w:hAnsi="Times New Roman"/>
          <w:noProof/>
          <w:kern w:val="2"/>
          <w:sz w:val="24"/>
          <w:szCs w:val="24"/>
          <w14:ligatures w14:val="standardContextual"/>
        </w:rPr>
      </w:pPr>
      <w:hyperlink w:anchor="_Toc178338955" w:history="1">
        <w:r w:rsidRPr="00C21ACB">
          <w:rPr>
            <w:rStyle w:val="Hyperlink"/>
            <w:rFonts w:ascii="Times New Roman" w:hAnsi="Times New Roman"/>
            <w:noProof/>
          </w:rPr>
          <w:t>Table 2. PK Sampling Schedule</w:t>
        </w:r>
        <w:r w:rsidRPr="00C21ACB">
          <w:rPr>
            <w:rFonts w:ascii="Times New Roman" w:hAnsi="Times New Roman"/>
            <w:noProof/>
            <w:webHidden/>
          </w:rPr>
          <w:tab/>
        </w:r>
        <w:r w:rsidRPr="00C21ACB">
          <w:rPr>
            <w:rFonts w:ascii="Times New Roman" w:hAnsi="Times New Roman"/>
            <w:noProof/>
            <w:webHidden/>
          </w:rPr>
          <w:fldChar w:fldCharType="begin"/>
        </w:r>
        <w:r w:rsidRPr="00C21ACB">
          <w:rPr>
            <w:rFonts w:ascii="Times New Roman" w:hAnsi="Times New Roman"/>
            <w:noProof/>
            <w:webHidden/>
          </w:rPr>
          <w:instrText xml:space="preserve"> PAGEREF _Toc178338955 \h </w:instrText>
        </w:r>
        <w:r w:rsidRPr="00C21ACB">
          <w:rPr>
            <w:rFonts w:ascii="Times New Roman" w:hAnsi="Times New Roman"/>
            <w:noProof/>
            <w:webHidden/>
          </w:rPr>
        </w:r>
        <w:r w:rsidRPr="00C21ACB">
          <w:rPr>
            <w:rFonts w:ascii="Times New Roman" w:hAnsi="Times New Roman"/>
            <w:noProof/>
            <w:webHidden/>
          </w:rPr>
          <w:fldChar w:fldCharType="separate"/>
        </w:r>
        <w:r w:rsidRPr="00C21ACB">
          <w:rPr>
            <w:rFonts w:ascii="Times New Roman" w:hAnsi="Times New Roman"/>
            <w:noProof/>
            <w:webHidden/>
          </w:rPr>
          <w:t>13</w:t>
        </w:r>
        <w:r w:rsidRPr="00C21ACB">
          <w:rPr>
            <w:rFonts w:ascii="Times New Roman" w:hAnsi="Times New Roman"/>
            <w:noProof/>
            <w:webHidden/>
          </w:rPr>
          <w:fldChar w:fldCharType="end"/>
        </w:r>
      </w:hyperlink>
    </w:p>
    <w:p w14:paraId="21F75010" w14:textId="6DC57132" w:rsidR="00E32A64" w:rsidRPr="00C21ACB" w:rsidRDefault="00E32A64">
      <w:pPr>
        <w:pStyle w:val="Body"/>
        <w:rPr>
          <w:rFonts w:ascii="Times New Roman" w:hAnsi="Times New Roman" w:cs="Times New Roman"/>
        </w:rPr>
      </w:pPr>
      <w:r w:rsidRPr="00C21ACB">
        <w:rPr>
          <w:rFonts w:ascii="Times New Roman" w:hAnsi="Times New Roman" w:cs="Times New Roman"/>
          <w:color w:val="2B579A"/>
          <w:shd w:val="clear" w:color="auto" w:fill="E6E6E6"/>
        </w:rPr>
        <w:fldChar w:fldCharType="end"/>
      </w:r>
    </w:p>
    <w:p w14:paraId="644C83D0" w14:textId="7573EB97" w:rsidR="00E32A64" w:rsidRPr="00A209D4" w:rsidRDefault="00E32A64" w:rsidP="00E32A64">
      <w:pPr>
        <w:pStyle w:val="Body"/>
        <w:rPr>
          <w:rFonts w:ascii="Times New Roman" w:hAnsi="Times New Roman" w:cs="Times New Roman"/>
          <w:color w:val="00538C"/>
        </w:rPr>
      </w:pPr>
      <w:r w:rsidRPr="00A209D4">
        <w:rPr>
          <w:rFonts w:ascii="Times New Roman" w:hAnsi="Times New Roman" w:cs="Times New Roman"/>
          <w:color w:val="00538C"/>
        </w:rPr>
        <w:t xml:space="preserve">To update </w:t>
      </w:r>
      <w:r w:rsidR="005041E9" w:rsidRPr="00A209D4">
        <w:rPr>
          <w:rFonts w:ascii="Times New Roman" w:hAnsi="Times New Roman" w:cs="Times New Roman"/>
          <w:color w:val="00538C"/>
        </w:rPr>
        <w:t xml:space="preserve">the </w:t>
      </w:r>
      <w:r w:rsidRPr="00A209D4">
        <w:rPr>
          <w:rFonts w:ascii="Times New Roman" w:hAnsi="Times New Roman" w:cs="Times New Roman"/>
          <w:color w:val="00538C"/>
        </w:rPr>
        <w:t xml:space="preserve">List of Tables, </w:t>
      </w:r>
      <w:r w:rsidR="005041E9" w:rsidRPr="00A209D4">
        <w:rPr>
          <w:rFonts w:ascii="Times New Roman" w:hAnsi="Times New Roman" w:cs="Times New Roman"/>
          <w:color w:val="00538C"/>
        </w:rPr>
        <w:t>right-click</w:t>
      </w:r>
      <w:r w:rsidRPr="00A209D4">
        <w:rPr>
          <w:rFonts w:ascii="Times New Roman" w:hAnsi="Times New Roman" w:cs="Times New Roman"/>
          <w:color w:val="00538C"/>
        </w:rPr>
        <w:t xml:space="preserve"> the table entry, click Update, and Update </w:t>
      </w:r>
      <w:r w:rsidR="005041E9" w:rsidRPr="00A209D4">
        <w:rPr>
          <w:rFonts w:ascii="Times New Roman" w:hAnsi="Times New Roman" w:cs="Times New Roman"/>
          <w:color w:val="00538C"/>
        </w:rPr>
        <w:t xml:space="preserve">the </w:t>
      </w:r>
      <w:r w:rsidRPr="00A209D4">
        <w:rPr>
          <w:rFonts w:ascii="Times New Roman" w:hAnsi="Times New Roman" w:cs="Times New Roman"/>
          <w:color w:val="00538C"/>
        </w:rPr>
        <w:t>entire table. If no Tables are present within the document, this section can be deleted.</w:t>
      </w:r>
    </w:p>
    <w:p w14:paraId="6669A8C3" w14:textId="74B5151D" w:rsidR="00E32A64" w:rsidRPr="00A209D4" w:rsidRDefault="00E32A64" w:rsidP="00E32A64">
      <w:pPr>
        <w:pStyle w:val="Body"/>
        <w:rPr>
          <w:rFonts w:ascii="Times New Roman" w:hAnsi="Times New Roman" w:cs="Times New Roman"/>
          <w:color w:val="00538C"/>
        </w:rPr>
      </w:pPr>
      <w:r w:rsidRPr="00A209D4">
        <w:rPr>
          <w:rFonts w:ascii="Times New Roman" w:hAnsi="Times New Roman" w:cs="Times New Roman"/>
          <w:color w:val="00538C"/>
        </w:rPr>
        <w:t xml:space="preserve">All Tables must be labeled with </w:t>
      </w:r>
      <w:r w:rsidR="00E816DB" w:rsidRPr="00A209D4">
        <w:rPr>
          <w:rFonts w:ascii="Times New Roman" w:hAnsi="Times New Roman" w:cs="Times New Roman"/>
          <w:color w:val="00538C"/>
        </w:rPr>
        <w:t>c</w:t>
      </w:r>
      <w:r w:rsidRPr="00A209D4">
        <w:rPr>
          <w:rFonts w:ascii="Times New Roman" w:hAnsi="Times New Roman" w:cs="Times New Roman"/>
          <w:color w:val="00538C"/>
        </w:rPr>
        <w:t xml:space="preserve">aptions </w:t>
      </w:r>
      <w:r w:rsidR="005041E9" w:rsidRPr="00A209D4">
        <w:rPr>
          <w:rFonts w:ascii="Times New Roman" w:hAnsi="Times New Roman" w:cs="Times New Roman"/>
          <w:color w:val="00538C"/>
        </w:rPr>
        <w:t>to</w:t>
      </w:r>
      <w:r w:rsidRPr="00A209D4">
        <w:rPr>
          <w:rFonts w:ascii="Times New Roman" w:hAnsi="Times New Roman" w:cs="Times New Roman"/>
          <w:color w:val="00538C"/>
        </w:rPr>
        <w:t xml:space="preserve"> populate the List of Tables. To label Tables, do the following:</w:t>
      </w:r>
    </w:p>
    <w:p w14:paraId="7E7C37BF" w14:textId="36ED0D2F" w:rsidR="00E32A64" w:rsidRPr="00A209D4" w:rsidRDefault="00E32A64" w:rsidP="00E816DB">
      <w:pPr>
        <w:pStyle w:val="Body"/>
        <w:numPr>
          <w:ilvl w:val="0"/>
          <w:numId w:val="111"/>
        </w:numPr>
        <w:rPr>
          <w:rFonts w:ascii="Times New Roman" w:hAnsi="Times New Roman" w:cs="Times New Roman"/>
          <w:color w:val="00538C"/>
        </w:rPr>
      </w:pPr>
      <w:r w:rsidRPr="00A209D4">
        <w:rPr>
          <w:rFonts w:ascii="Times New Roman" w:hAnsi="Times New Roman" w:cs="Times New Roman"/>
          <w:color w:val="00538C"/>
        </w:rPr>
        <w:t>Select the Table that you wish to Caption.</w:t>
      </w:r>
    </w:p>
    <w:p w14:paraId="7E73A4B3" w14:textId="4774FAC8" w:rsidR="00E32A64" w:rsidRPr="00A209D4" w:rsidRDefault="00E32A64" w:rsidP="00E816DB">
      <w:pPr>
        <w:pStyle w:val="Body"/>
        <w:numPr>
          <w:ilvl w:val="0"/>
          <w:numId w:val="111"/>
        </w:numPr>
        <w:rPr>
          <w:rFonts w:ascii="Times New Roman" w:hAnsi="Times New Roman" w:cs="Times New Roman"/>
          <w:color w:val="00538C"/>
        </w:rPr>
      </w:pPr>
      <w:r w:rsidRPr="00A209D4">
        <w:rPr>
          <w:rFonts w:ascii="Times New Roman" w:hAnsi="Times New Roman" w:cs="Times New Roman"/>
          <w:color w:val="00538C"/>
        </w:rPr>
        <w:t xml:space="preserve">Go to the References tab and </w:t>
      </w:r>
      <w:r w:rsidR="005041E9" w:rsidRPr="00A209D4">
        <w:rPr>
          <w:rFonts w:ascii="Times New Roman" w:hAnsi="Times New Roman" w:cs="Times New Roman"/>
          <w:color w:val="00538C"/>
        </w:rPr>
        <w:t>select</w:t>
      </w:r>
      <w:r w:rsidRPr="00A209D4">
        <w:rPr>
          <w:rFonts w:ascii="Times New Roman" w:hAnsi="Times New Roman" w:cs="Times New Roman"/>
          <w:color w:val="00538C"/>
        </w:rPr>
        <w:t xml:space="preserve"> Insert Caption</w:t>
      </w:r>
      <w:r w:rsidR="00687B4F" w:rsidRPr="00A209D4">
        <w:rPr>
          <w:rFonts w:ascii="Times New Roman" w:hAnsi="Times New Roman" w:cs="Times New Roman"/>
          <w:color w:val="00538C"/>
        </w:rPr>
        <w:t>.</w:t>
      </w:r>
    </w:p>
    <w:p w14:paraId="35827338" w14:textId="2E2B280A" w:rsidR="00E32A64" w:rsidRPr="00A209D4" w:rsidRDefault="00E32A64" w:rsidP="00E816DB">
      <w:pPr>
        <w:pStyle w:val="Body"/>
        <w:numPr>
          <w:ilvl w:val="0"/>
          <w:numId w:val="111"/>
        </w:numPr>
        <w:rPr>
          <w:rFonts w:ascii="Times New Roman" w:hAnsi="Times New Roman" w:cs="Times New Roman"/>
          <w:color w:val="00538C"/>
        </w:rPr>
      </w:pPr>
      <w:r w:rsidRPr="00A209D4">
        <w:rPr>
          <w:rFonts w:ascii="Times New Roman" w:hAnsi="Times New Roman" w:cs="Times New Roman"/>
          <w:color w:val="00538C"/>
        </w:rPr>
        <w:t xml:space="preserve">A box will </w:t>
      </w:r>
      <w:r w:rsidR="005041E9" w:rsidRPr="00A209D4">
        <w:rPr>
          <w:rFonts w:ascii="Times New Roman" w:hAnsi="Times New Roman" w:cs="Times New Roman"/>
          <w:color w:val="00538C"/>
        </w:rPr>
        <w:t>pop up</w:t>
      </w:r>
      <w:r w:rsidRPr="00A209D4">
        <w:rPr>
          <w:rFonts w:ascii="Times New Roman" w:hAnsi="Times New Roman" w:cs="Times New Roman"/>
          <w:color w:val="00538C"/>
        </w:rPr>
        <w:t>, select Label: Table and Location: above selected item</w:t>
      </w:r>
      <w:r w:rsidR="005041E9" w:rsidRPr="00A209D4">
        <w:rPr>
          <w:rFonts w:ascii="Times New Roman" w:hAnsi="Times New Roman" w:cs="Times New Roman"/>
          <w:color w:val="00538C"/>
        </w:rPr>
        <w:t>.</w:t>
      </w:r>
    </w:p>
    <w:p w14:paraId="434B9AEB" w14:textId="77777777" w:rsidR="00E32A64" w:rsidRPr="00C21ACB" w:rsidRDefault="00E32A64" w:rsidP="00E32A64">
      <w:pPr>
        <w:pStyle w:val="Body"/>
        <w:rPr>
          <w:rFonts w:ascii="Times New Roman" w:hAnsi="Times New Roman" w:cs="Times New Roman"/>
        </w:rPr>
      </w:pPr>
    </w:p>
    <w:p w14:paraId="19C4FEBF" w14:textId="1DBB7209" w:rsidR="00E424F8" w:rsidRPr="00C21ACB" w:rsidRDefault="00BC408C" w:rsidP="00BC408C">
      <w:pPr>
        <w:pStyle w:val="FrontMatter"/>
        <w:rPr>
          <w:rFonts w:ascii="Times New Roman" w:hAnsi="Times New Roman"/>
        </w:rPr>
      </w:pPr>
      <w:bookmarkStart w:id="15" w:name="_Toc37151431"/>
      <w:bookmarkStart w:id="16" w:name="_Toc178338795"/>
      <w:r w:rsidRPr="00C21ACB">
        <w:rPr>
          <w:rFonts w:ascii="Times New Roman" w:hAnsi="Times New Roman"/>
        </w:rPr>
        <w:lastRenderedPageBreak/>
        <w:t>LIST OF ABBREVIATIONS</w:t>
      </w:r>
      <w:bookmarkEnd w:id="15"/>
      <w:bookmarkEnd w:id="16"/>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7078"/>
      </w:tblGrid>
      <w:tr w:rsidR="00BC3488" w:rsidRPr="00C21ACB" w14:paraId="4B23D298" w14:textId="77777777" w:rsidTr="00D51E40">
        <w:trPr>
          <w:trHeight w:val="204"/>
        </w:trPr>
        <w:tc>
          <w:tcPr>
            <w:tcW w:w="1219" w:type="pct"/>
            <w:vAlign w:val="center"/>
          </w:tcPr>
          <w:p w14:paraId="356DAF58" w14:textId="77777777" w:rsidR="0053472D" w:rsidRPr="00522778" w:rsidRDefault="0053472D" w:rsidP="00460575">
            <w:pPr>
              <w:spacing w:line="240" w:lineRule="auto"/>
              <w:rPr>
                <w:rFonts w:ascii="Times New Roman" w:hAnsi="Times New Roman"/>
                <w:color w:val="005E00"/>
              </w:rPr>
            </w:pPr>
            <w:bookmarkStart w:id="17" w:name="_Toc301522459"/>
            <w:r w:rsidRPr="00522778">
              <w:rPr>
                <w:rFonts w:ascii="Times New Roman" w:hAnsi="Times New Roman"/>
                <w:color w:val="005E00"/>
              </w:rPr>
              <w:t>AE</w:t>
            </w:r>
          </w:p>
        </w:tc>
        <w:tc>
          <w:tcPr>
            <w:tcW w:w="3781" w:type="pct"/>
            <w:vAlign w:val="center"/>
          </w:tcPr>
          <w:p w14:paraId="4BEC812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Adverse Event</w:t>
            </w:r>
          </w:p>
        </w:tc>
      </w:tr>
      <w:tr w:rsidR="00BC3488" w:rsidRPr="00C21ACB" w14:paraId="07FBC40F" w14:textId="77777777" w:rsidTr="00D51E40">
        <w:trPr>
          <w:trHeight w:val="204"/>
        </w:trPr>
        <w:tc>
          <w:tcPr>
            <w:tcW w:w="1219" w:type="pct"/>
            <w:vAlign w:val="center"/>
          </w:tcPr>
          <w:p w14:paraId="77CC973F" w14:textId="5490D6C4" w:rsidR="001A082C" w:rsidRPr="00522778" w:rsidRDefault="001A082C" w:rsidP="00460575">
            <w:pPr>
              <w:spacing w:line="240" w:lineRule="auto"/>
              <w:rPr>
                <w:rFonts w:ascii="Times New Roman" w:hAnsi="Times New Roman"/>
                <w:color w:val="005E00"/>
              </w:rPr>
            </w:pPr>
            <w:r w:rsidRPr="00522778">
              <w:rPr>
                <w:rFonts w:ascii="Times New Roman" w:hAnsi="Times New Roman"/>
                <w:color w:val="005E00"/>
              </w:rPr>
              <w:t>ALCOA-C</w:t>
            </w:r>
          </w:p>
        </w:tc>
        <w:tc>
          <w:tcPr>
            <w:tcW w:w="3781" w:type="pct"/>
            <w:vAlign w:val="center"/>
          </w:tcPr>
          <w:p w14:paraId="7ED33741" w14:textId="16153056" w:rsidR="001A082C" w:rsidRPr="00522778" w:rsidRDefault="001A082C" w:rsidP="0005074E">
            <w:pPr>
              <w:spacing w:line="240" w:lineRule="auto"/>
              <w:rPr>
                <w:rFonts w:ascii="Times New Roman" w:hAnsi="Times New Roman"/>
                <w:color w:val="005E00"/>
              </w:rPr>
            </w:pPr>
            <w:r w:rsidRPr="00522778">
              <w:rPr>
                <w:rFonts w:ascii="Times New Roman" w:hAnsi="Times New Roman"/>
                <w:color w:val="005E00"/>
              </w:rPr>
              <w:t>Attributable, Legible, Contemporaneous, Original, Accurate, and Complete</w:t>
            </w:r>
          </w:p>
        </w:tc>
      </w:tr>
      <w:tr w:rsidR="00BC3488" w:rsidRPr="00C21ACB" w14:paraId="2B212D89" w14:textId="77777777" w:rsidTr="00D51E40">
        <w:trPr>
          <w:trHeight w:val="192"/>
        </w:trPr>
        <w:tc>
          <w:tcPr>
            <w:tcW w:w="1219" w:type="pct"/>
            <w:vAlign w:val="center"/>
          </w:tcPr>
          <w:p w14:paraId="3852DCBF"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ALT</w:t>
            </w:r>
          </w:p>
        </w:tc>
        <w:tc>
          <w:tcPr>
            <w:tcW w:w="3781" w:type="pct"/>
            <w:vAlign w:val="center"/>
          </w:tcPr>
          <w:p w14:paraId="5DEB68D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Alanine Transaminase</w:t>
            </w:r>
          </w:p>
        </w:tc>
      </w:tr>
      <w:tr w:rsidR="00BC3488" w:rsidRPr="00C21ACB" w14:paraId="75A4AAC2" w14:textId="77777777" w:rsidTr="00D51E40">
        <w:trPr>
          <w:trHeight w:val="204"/>
        </w:trPr>
        <w:tc>
          <w:tcPr>
            <w:tcW w:w="1219" w:type="pct"/>
            <w:vAlign w:val="center"/>
          </w:tcPr>
          <w:p w14:paraId="32DCB42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AST</w:t>
            </w:r>
          </w:p>
        </w:tc>
        <w:tc>
          <w:tcPr>
            <w:tcW w:w="3781" w:type="pct"/>
            <w:vAlign w:val="center"/>
          </w:tcPr>
          <w:p w14:paraId="57F88F7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Aspartate Transaminase</w:t>
            </w:r>
          </w:p>
        </w:tc>
      </w:tr>
      <w:tr w:rsidR="00BC3488" w:rsidRPr="00C21ACB" w14:paraId="2C728D37" w14:textId="77777777" w:rsidTr="00D51E40">
        <w:trPr>
          <w:trHeight w:val="101"/>
        </w:trPr>
        <w:tc>
          <w:tcPr>
            <w:tcW w:w="1219" w:type="pct"/>
            <w:vAlign w:val="center"/>
          </w:tcPr>
          <w:p w14:paraId="4937CF3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AUC</w:t>
            </w:r>
          </w:p>
        </w:tc>
        <w:tc>
          <w:tcPr>
            <w:tcW w:w="3781" w:type="pct"/>
            <w:vAlign w:val="center"/>
          </w:tcPr>
          <w:p w14:paraId="7D15127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Area Under the Concentration Time Curve</w:t>
            </w:r>
          </w:p>
        </w:tc>
      </w:tr>
      <w:tr w:rsidR="00BC3488" w:rsidRPr="00C21ACB" w14:paraId="27251071" w14:textId="77777777" w:rsidTr="00D51E40">
        <w:trPr>
          <w:trHeight w:val="204"/>
        </w:trPr>
        <w:tc>
          <w:tcPr>
            <w:tcW w:w="1219" w:type="pct"/>
            <w:vAlign w:val="center"/>
          </w:tcPr>
          <w:p w14:paraId="41A04821"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BP</w:t>
            </w:r>
          </w:p>
        </w:tc>
        <w:tc>
          <w:tcPr>
            <w:tcW w:w="3781" w:type="pct"/>
            <w:vAlign w:val="center"/>
          </w:tcPr>
          <w:p w14:paraId="3CFBE8F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Blood Pressure</w:t>
            </w:r>
          </w:p>
        </w:tc>
      </w:tr>
      <w:tr w:rsidR="00BC3488" w:rsidRPr="00C21ACB" w14:paraId="4C86AE45" w14:textId="77777777" w:rsidTr="00D51E40">
        <w:trPr>
          <w:trHeight w:val="204"/>
        </w:trPr>
        <w:tc>
          <w:tcPr>
            <w:tcW w:w="1219" w:type="pct"/>
            <w:vAlign w:val="center"/>
          </w:tcPr>
          <w:p w14:paraId="53F4882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BPCA</w:t>
            </w:r>
          </w:p>
        </w:tc>
        <w:tc>
          <w:tcPr>
            <w:tcW w:w="3781" w:type="pct"/>
            <w:vAlign w:val="center"/>
          </w:tcPr>
          <w:p w14:paraId="6719315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Best Pharmaceuticals for Children Act</w:t>
            </w:r>
          </w:p>
        </w:tc>
      </w:tr>
      <w:tr w:rsidR="00BC3488" w:rsidRPr="00C21ACB" w14:paraId="74F8A7F2" w14:textId="77777777" w:rsidTr="00D51E40">
        <w:trPr>
          <w:trHeight w:val="192"/>
        </w:trPr>
        <w:tc>
          <w:tcPr>
            <w:tcW w:w="1219" w:type="pct"/>
            <w:vAlign w:val="center"/>
          </w:tcPr>
          <w:p w14:paraId="65D87AD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BUN</w:t>
            </w:r>
          </w:p>
        </w:tc>
        <w:tc>
          <w:tcPr>
            <w:tcW w:w="3781" w:type="pct"/>
            <w:vAlign w:val="center"/>
          </w:tcPr>
          <w:p w14:paraId="3CED418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Blood Urea Nitrogen</w:t>
            </w:r>
          </w:p>
        </w:tc>
      </w:tr>
      <w:tr w:rsidR="00BC3488" w:rsidRPr="00C21ACB" w14:paraId="263CDEA5" w14:textId="77777777" w:rsidTr="00D51E40">
        <w:trPr>
          <w:trHeight w:val="204"/>
        </w:trPr>
        <w:tc>
          <w:tcPr>
            <w:tcW w:w="1219" w:type="pct"/>
          </w:tcPr>
          <w:p w14:paraId="024FD412" w14:textId="77777777" w:rsidR="0053472D" w:rsidRPr="00522778" w:rsidRDefault="0053472D" w:rsidP="00460575">
            <w:pPr>
              <w:pStyle w:val="Footer"/>
              <w:tabs>
                <w:tab w:val="clear" w:pos="4320"/>
                <w:tab w:val="clear" w:pos="8640"/>
              </w:tabs>
              <w:spacing w:line="240" w:lineRule="auto"/>
              <w:rPr>
                <w:rFonts w:ascii="Times New Roman" w:hAnsi="Times New Roman"/>
                <w:color w:val="005E00"/>
              </w:rPr>
            </w:pPr>
            <w:r w:rsidRPr="00522778">
              <w:rPr>
                <w:rFonts w:ascii="Times New Roman" w:hAnsi="Times New Roman"/>
                <w:color w:val="005E00"/>
              </w:rPr>
              <w:t>BMP</w:t>
            </w:r>
          </w:p>
        </w:tc>
        <w:tc>
          <w:tcPr>
            <w:tcW w:w="3781" w:type="pct"/>
            <w:vAlign w:val="center"/>
          </w:tcPr>
          <w:p w14:paraId="4B87726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Basic Metabolic Panel</w:t>
            </w:r>
          </w:p>
        </w:tc>
      </w:tr>
      <w:tr w:rsidR="00BC3488" w:rsidRPr="00C21ACB" w14:paraId="0CD8ADBA" w14:textId="77777777" w:rsidTr="00D51E40">
        <w:trPr>
          <w:trHeight w:val="204"/>
        </w:trPr>
        <w:tc>
          <w:tcPr>
            <w:tcW w:w="1219" w:type="pct"/>
          </w:tcPr>
          <w:p w14:paraId="083628C7" w14:textId="77777777" w:rsidR="0053472D" w:rsidRPr="00522778" w:rsidRDefault="0053472D" w:rsidP="00460575">
            <w:pPr>
              <w:pStyle w:val="Footer"/>
              <w:tabs>
                <w:tab w:val="clear" w:pos="4320"/>
                <w:tab w:val="clear" w:pos="8640"/>
              </w:tabs>
              <w:spacing w:line="240" w:lineRule="auto"/>
              <w:rPr>
                <w:rFonts w:ascii="Times New Roman" w:hAnsi="Times New Roman"/>
                <w:color w:val="005E00"/>
              </w:rPr>
            </w:pPr>
            <w:r w:rsidRPr="00522778">
              <w:rPr>
                <w:rFonts w:ascii="Times New Roman" w:hAnsi="Times New Roman"/>
                <w:color w:val="005E00"/>
              </w:rPr>
              <w:t>CBC</w:t>
            </w:r>
          </w:p>
        </w:tc>
        <w:tc>
          <w:tcPr>
            <w:tcW w:w="3781" w:type="pct"/>
          </w:tcPr>
          <w:p w14:paraId="20C6FCB0"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Complete Blood Count</w:t>
            </w:r>
          </w:p>
        </w:tc>
      </w:tr>
      <w:tr w:rsidR="00BC3488" w:rsidRPr="00C21ACB" w14:paraId="2540FF67" w14:textId="77777777" w:rsidTr="00D51E40">
        <w:trPr>
          <w:trHeight w:val="173"/>
        </w:trPr>
        <w:tc>
          <w:tcPr>
            <w:tcW w:w="1219" w:type="pct"/>
          </w:tcPr>
          <w:p w14:paraId="6F8D7E7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CFR</w:t>
            </w:r>
          </w:p>
        </w:tc>
        <w:tc>
          <w:tcPr>
            <w:tcW w:w="3781" w:type="pct"/>
          </w:tcPr>
          <w:p w14:paraId="2239FA3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Code of Federal Regulations</w:t>
            </w:r>
          </w:p>
        </w:tc>
      </w:tr>
      <w:tr w:rsidR="00BC3488" w:rsidRPr="00C21ACB" w14:paraId="0D0E171A" w14:textId="77777777" w:rsidTr="00D51E40">
        <w:trPr>
          <w:trHeight w:val="204"/>
        </w:trPr>
        <w:tc>
          <w:tcPr>
            <w:tcW w:w="1219" w:type="pct"/>
          </w:tcPr>
          <w:p w14:paraId="4992C9B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CIOMS</w:t>
            </w:r>
          </w:p>
        </w:tc>
        <w:tc>
          <w:tcPr>
            <w:tcW w:w="3781" w:type="pct"/>
          </w:tcPr>
          <w:p w14:paraId="1F514D45" w14:textId="77777777" w:rsidR="0053472D" w:rsidRPr="00522778" w:rsidRDefault="0053472D" w:rsidP="00460575">
            <w:pPr>
              <w:tabs>
                <w:tab w:val="left" w:pos="522"/>
              </w:tabs>
              <w:spacing w:line="240" w:lineRule="auto"/>
              <w:rPr>
                <w:rFonts w:ascii="Times New Roman" w:hAnsi="Times New Roman"/>
                <w:color w:val="005E00"/>
              </w:rPr>
            </w:pPr>
            <w:r w:rsidRPr="00522778">
              <w:rPr>
                <w:rFonts w:ascii="Times New Roman" w:hAnsi="Times New Roman"/>
                <w:color w:val="005E00"/>
                <w:szCs w:val="19"/>
              </w:rPr>
              <w:t>Council for International Organizations of Medical Sciences</w:t>
            </w:r>
          </w:p>
        </w:tc>
      </w:tr>
      <w:tr w:rsidR="00BC3488" w:rsidRPr="00C21ACB" w14:paraId="5696AA63" w14:textId="77777777" w:rsidTr="00D51E40">
        <w:trPr>
          <w:trHeight w:val="192"/>
        </w:trPr>
        <w:tc>
          <w:tcPr>
            <w:tcW w:w="1219" w:type="pct"/>
            <w:vAlign w:val="bottom"/>
          </w:tcPr>
          <w:p w14:paraId="7098FB6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CMP</w:t>
            </w:r>
          </w:p>
        </w:tc>
        <w:tc>
          <w:tcPr>
            <w:tcW w:w="3781" w:type="pct"/>
            <w:vAlign w:val="bottom"/>
          </w:tcPr>
          <w:p w14:paraId="37F1E97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Comprehensive Metabolic Profile</w:t>
            </w:r>
          </w:p>
        </w:tc>
      </w:tr>
      <w:tr w:rsidR="00BC3488" w:rsidRPr="00C21ACB" w14:paraId="7309D99C" w14:textId="77777777" w:rsidTr="00D51E40">
        <w:trPr>
          <w:trHeight w:val="204"/>
        </w:trPr>
        <w:tc>
          <w:tcPr>
            <w:tcW w:w="1219" w:type="pct"/>
            <w:vAlign w:val="center"/>
          </w:tcPr>
          <w:p w14:paraId="6D13733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CL</w:t>
            </w:r>
          </w:p>
        </w:tc>
        <w:tc>
          <w:tcPr>
            <w:tcW w:w="3781" w:type="pct"/>
            <w:vAlign w:val="center"/>
          </w:tcPr>
          <w:p w14:paraId="1E385B0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Clearance</w:t>
            </w:r>
          </w:p>
        </w:tc>
      </w:tr>
      <w:tr w:rsidR="00BC3488" w:rsidRPr="00C21ACB" w14:paraId="2AD6E024" w14:textId="77777777" w:rsidTr="00D51E40">
        <w:trPr>
          <w:trHeight w:val="204"/>
        </w:trPr>
        <w:tc>
          <w:tcPr>
            <w:tcW w:w="1219" w:type="pct"/>
            <w:vAlign w:val="center"/>
          </w:tcPr>
          <w:p w14:paraId="5BEE3858" w14:textId="77777777" w:rsidR="0053472D" w:rsidRPr="00522778" w:rsidRDefault="0053472D" w:rsidP="00460575">
            <w:pPr>
              <w:spacing w:line="240" w:lineRule="auto"/>
              <w:rPr>
                <w:rFonts w:ascii="Times New Roman" w:hAnsi="Times New Roman"/>
                <w:color w:val="005E00"/>
                <w:vertAlign w:val="subscript"/>
              </w:rPr>
            </w:pPr>
            <w:r w:rsidRPr="00522778">
              <w:rPr>
                <w:rFonts w:ascii="Times New Roman" w:hAnsi="Times New Roman"/>
                <w:color w:val="005E00"/>
              </w:rPr>
              <w:t>C</w:t>
            </w:r>
            <w:r w:rsidRPr="00522778">
              <w:rPr>
                <w:rFonts w:ascii="Times New Roman" w:hAnsi="Times New Roman"/>
                <w:color w:val="005E00"/>
                <w:vertAlign w:val="subscript"/>
              </w:rPr>
              <w:t>max</w:t>
            </w:r>
          </w:p>
        </w:tc>
        <w:tc>
          <w:tcPr>
            <w:tcW w:w="3781" w:type="pct"/>
            <w:vAlign w:val="center"/>
          </w:tcPr>
          <w:p w14:paraId="5CF47FC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Maximum Concentration</w:t>
            </w:r>
          </w:p>
        </w:tc>
      </w:tr>
      <w:tr w:rsidR="00BC3488" w:rsidRPr="00C21ACB" w14:paraId="3BE2F54B" w14:textId="77777777" w:rsidTr="00D51E40">
        <w:trPr>
          <w:trHeight w:val="192"/>
        </w:trPr>
        <w:tc>
          <w:tcPr>
            <w:tcW w:w="1219" w:type="pct"/>
            <w:vAlign w:val="center"/>
          </w:tcPr>
          <w:p w14:paraId="10619FAB" w14:textId="77777777" w:rsidR="0053472D" w:rsidRPr="00522778" w:rsidRDefault="0053472D" w:rsidP="00460575">
            <w:pPr>
              <w:spacing w:line="240" w:lineRule="auto"/>
              <w:rPr>
                <w:rFonts w:ascii="Times New Roman" w:hAnsi="Times New Roman"/>
                <w:bCs/>
                <w:color w:val="005E00"/>
              </w:rPr>
            </w:pPr>
            <w:r w:rsidRPr="00522778">
              <w:rPr>
                <w:rFonts w:ascii="Times New Roman" w:hAnsi="Times New Roman"/>
                <w:color w:val="005E00"/>
              </w:rPr>
              <w:t>C</w:t>
            </w:r>
            <w:r w:rsidRPr="00522778">
              <w:rPr>
                <w:rFonts w:ascii="Times New Roman" w:hAnsi="Times New Roman"/>
                <w:color w:val="005E00"/>
                <w:vertAlign w:val="subscript"/>
              </w:rPr>
              <w:t>0h</w:t>
            </w:r>
          </w:p>
        </w:tc>
        <w:tc>
          <w:tcPr>
            <w:tcW w:w="3781" w:type="pct"/>
            <w:vAlign w:val="center"/>
          </w:tcPr>
          <w:p w14:paraId="0C372DC1"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Observed Concentration</w:t>
            </w:r>
          </w:p>
        </w:tc>
      </w:tr>
      <w:tr w:rsidR="00BC3488" w:rsidRPr="00C21ACB" w14:paraId="3B2945A1" w14:textId="77777777" w:rsidTr="00D51E40">
        <w:trPr>
          <w:trHeight w:val="204"/>
        </w:trPr>
        <w:tc>
          <w:tcPr>
            <w:tcW w:w="1219" w:type="pct"/>
            <w:vAlign w:val="bottom"/>
          </w:tcPr>
          <w:p w14:paraId="0CE9103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CONSORT</w:t>
            </w:r>
          </w:p>
        </w:tc>
        <w:tc>
          <w:tcPr>
            <w:tcW w:w="3781" w:type="pct"/>
            <w:vAlign w:val="bottom"/>
          </w:tcPr>
          <w:p w14:paraId="6420033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Consolidated Standards of Reporting Trials</w:t>
            </w:r>
          </w:p>
        </w:tc>
      </w:tr>
      <w:tr w:rsidR="00BC3488" w:rsidRPr="00C21ACB" w14:paraId="41D9F832" w14:textId="77777777" w:rsidTr="00D51E40">
        <w:trPr>
          <w:trHeight w:val="192"/>
        </w:trPr>
        <w:tc>
          <w:tcPr>
            <w:tcW w:w="1219" w:type="pct"/>
            <w:vAlign w:val="bottom"/>
          </w:tcPr>
          <w:p w14:paraId="3960FEBD"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CRF</w:t>
            </w:r>
          </w:p>
        </w:tc>
        <w:tc>
          <w:tcPr>
            <w:tcW w:w="3781" w:type="pct"/>
            <w:vAlign w:val="bottom"/>
          </w:tcPr>
          <w:p w14:paraId="59197CE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Case Report Form</w:t>
            </w:r>
          </w:p>
        </w:tc>
      </w:tr>
      <w:tr w:rsidR="00BC3488" w:rsidRPr="00C21ACB" w14:paraId="4EC991CE" w14:textId="77777777" w:rsidTr="00D51E40">
        <w:trPr>
          <w:trHeight w:val="192"/>
        </w:trPr>
        <w:tc>
          <w:tcPr>
            <w:tcW w:w="1219" w:type="pct"/>
            <w:vAlign w:val="bottom"/>
          </w:tcPr>
          <w:p w14:paraId="5A85AAC3" w14:textId="3566BBA6" w:rsidR="00AA26F6" w:rsidRPr="00522778" w:rsidRDefault="00AA26F6" w:rsidP="00460575">
            <w:pPr>
              <w:spacing w:line="240" w:lineRule="auto"/>
              <w:rPr>
                <w:rFonts w:ascii="Times New Roman" w:hAnsi="Times New Roman"/>
                <w:color w:val="005E00"/>
              </w:rPr>
            </w:pPr>
            <w:r w:rsidRPr="00522778">
              <w:rPr>
                <w:rFonts w:ascii="Times New Roman" w:hAnsi="Times New Roman"/>
                <w:color w:val="005E00"/>
              </w:rPr>
              <w:t>CSF</w:t>
            </w:r>
          </w:p>
        </w:tc>
        <w:tc>
          <w:tcPr>
            <w:tcW w:w="3781" w:type="pct"/>
            <w:vAlign w:val="bottom"/>
          </w:tcPr>
          <w:p w14:paraId="54F4CF82" w14:textId="2CFB9D08" w:rsidR="00AA26F6" w:rsidRPr="00522778" w:rsidRDefault="00AA26F6" w:rsidP="00460575">
            <w:pPr>
              <w:spacing w:line="240" w:lineRule="auto"/>
              <w:rPr>
                <w:rFonts w:ascii="Times New Roman" w:hAnsi="Times New Roman"/>
                <w:color w:val="005E00"/>
              </w:rPr>
            </w:pPr>
            <w:r w:rsidRPr="00522778">
              <w:rPr>
                <w:rFonts w:ascii="Times New Roman" w:hAnsi="Times New Roman"/>
                <w:color w:val="005E00"/>
              </w:rPr>
              <w:t>Cerebral Spinal Fluid</w:t>
            </w:r>
          </w:p>
        </w:tc>
      </w:tr>
      <w:tr w:rsidR="00BC3488" w:rsidRPr="00C21ACB" w14:paraId="4481397D" w14:textId="77777777" w:rsidTr="00D51E40">
        <w:trPr>
          <w:trHeight w:val="204"/>
        </w:trPr>
        <w:tc>
          <w:tcPr>
            <w:tcW w:w="1219" w:type="pct"/>
          </w:tcPr>
          <w:p w14:paraId="6213722D"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DBS</w:t>
            </w:r>
          </w:p>
        </w:tc>
        <w:tc>
          <w:tcPr>
            <w:tcW w:w="3781" w:type="pct"/>
          </w:tcPr>
          <w:p w14:paraId="1F10044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Dried Blood Spot</w:t>
            </w:r>
          </w:p>
        </w:tc>
      </w:tr>
      <w:tr w:rsidR="00BC3488" w:rsidRPr="00C21ACB" w14:paraId="04DEF639" w14:textId="77777777" w:rsidTr="00D51E40">
        <w:trPr>
          <w:trHeight w:val="192"/>
        </w:trPr>
        <w:tc>
          <w:tcPr>
            <w:tcW w:w="1219" w:type="pct"/>
            <w:vAlign w:val="bottom"/>
          </w:tcPr>
          <w:p w14:paraId="2C874980"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DCC</w:t>
            </w:r>
          </w:p>
        </w:tc>
        <w:tc>
          <w:tcPr>
            <w:tcW w:w="3781" w:type="pct"/>
            <w:vAlign w:val="bottom"/>
          </w:tcPr>
          <w:p w14:paraId="5D1B8C3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Data Coordinating Center</w:t>
            </w:r>
          </w:p>
        </w:tc>
      </w:tr>
      <w:tr w:rsidR="00BC3488" w:rsidRPr="00C21ACB" w14:paraId="54A41544" w14:textId="77777777" w:rsidTr="00D51E40">
        <w:trPr>
          <w:trHeight w:val="192"/>
        </w:trPr>
        <w:tc>
          <w:tcPr>
            <w:tcW w:w="1219" w:type="pct"/>
            <w:vAlign w:val="bottom"/>
          </w:tcPr>
          <w:p w14:paraId="78988CD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DCF</w:t>
            </w:r>
          </w:p>
        </w:tc>
        <w:tc>
          <w:tcPr>
            <w:tcW w:w="3781" w:type="pct"/>
            <w:vAlign w:val="bottom"/>
          </w:tcPr>
          <w:p w14:paraId="0F5F4343"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Data Collection Form</w:t>
            </w:r>
          </w:p>
        </w:tc>
      </w:tr>
      <w:tr w:rsidR="00BC3488" w:rsidRPr="00C21ACB" w14:paraId="35B1CCE6" w14:textId="77777777" w:rsidTr="00D51E40">
        <w:trPr>
          <w:trHeight w:val="204"/>
        </w:trPr>
        <w:tc>
          <w:tcPr>
            <w:tcW w:w="1219" w:type="pct"/>
          </w:tcPr>
          <w:p w14:paraId="35D0A6D3"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DCRI</w:t>
            </w:r>
          </w:p>
        </w:tc>
        <w:tc>
          <w:tcPr>
            <w:tcW w:w="3781" w:type="pct"/>
          </w:tcPr>
          <w:p w14:paraId="209CAD51"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Duke Clinical Research Institute</w:t>
            </w:r>
          </w:p>
        </w:tc>
      </w:tr>
      <w:tr w:rsidR="00BC3488" w:rsidRPr="00C21ACB" w14:paraId="7FD46194" w14:textId="77777777" w:rsidTr="00D51E40">
        <w:trPr>
          <w:trHeight w:val="204"/>
        </w:trPr>
        <w:tc>
          <w:tcPr>
            <w:tcW w:w="1219" w:type="pct"/>
          </w:tcPr>
          <w:p w14:paraId="010E708B" w14:textId="0F4B6765" w:rsidR="0053472D" w:rsidRPr="00522778" w:rsidRDefault="007042FE" w:rsidP="00460575">
            <w:pPr>
              <w:spacing w:line="240" w:lineRule="auto"/>
              <w:rPr>
                <w:rFonts w:ascii="Times New Roman" w:hAnsi="Times New Roman"/>
                <w:color w:val="005E00"/>
              </w:rPr>
            </w:pPr>
            <w:r w:rsidRPr="00522778">
              <w:rPr>
                <w:rFonts w:ascii="Times New Roman" w:hAnsi="Times New Roman"/>
                <w:color w:val="005E00"/>
              </w:rPr>
              <w:t>DSMB</w:t>
            </w:r>
          </w:p>
        </w:tc>
        <w:tc>
          <w:tcPr>
            <w:tcW w:w="3781" w:type="pct"/>
          </w:tcPr>
          <w:p w14:paraId="220047EF"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Data Monitoring Committee</w:t>
            </w:r>
          </w:p>
        </w:tc>
      </w:tr>
      <w:tr w:rsidR="00BC3488" w:rsidRPr="00C21ACB" w14:paraId="6FB44FBB" w14:textId="77777777" w:rsidTr="00D51E40">
        <w:trPr>
          <w:trHeight w:val="192"/>
        </w:trPr>
        <w:tc>
          <w:tcPr>
            <w:tcW w:w="1219" w:type="pct"/>
            <w:vAlign w:val="bottom"/>
          </w:tcPr>
          <w:p w14:paraId="11B07A9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eCRF</w:t>
            </w:r>
          </w:p>
        </w:tc>
        <w:tc>
          <w:tcPr>
            <w:tcW w:w="3781" w:type="pct"/>
            <w:vAlign w:val="bottom"/>
          </w:tcPr>
          <w:p w14:paraId="3A5BD2D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Electronic Case Report Form</w:t>
            </w:r>
          </w:p>
        </w:tc>
      </w:tr>
      <w:tr w:rsidR="00BC3488" w:rsidRPr="00C21ACB" w14:paraId="7369E638" w14:textId="77777777" w:rsidTr="00D51E40">
        <w:trPr>
          <w:trHeight w:val="192"/>
        </w:trPr>
        <w:tc>
          <w:tcPr>
            <w:tcW w:w="1219" w:type="pct"/>
            <w:vAlign w:val="bottom"/>
          </w:tcPr>
          <w:p w14:paraId="736399A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EDC</w:t>
            </w:r>
          </w:p>
        </w:tc>
        <w:tc>
          <w:tcPr>
            <w:tcW w:w="3781" w:type="pct"/>
            <w:vAlign w:val="bottom"/>
          </w:tcPr>
          <w:p w14:paraId="4F0AFBC7" w14:textId="3D156865"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Electronic Data Capture</w:t>
            </w:r>
          </w:p>
        </w:tc>
      </w:tr>
      <w:tr w:rsidR="00BC3488" w:rsidRPr="00C21ACB" w14:paraId="5A2FE1FC" w14:textId="77777777" w:rsidTr="00D51E40">
        <w:trPr>
          <w:trHeight w:val="204"/>
        </w:trPr>
        <w:tc>
          <w:tcPr>
            <w:tcW w:w="1219" w:type="pct"/>
            <w:vAlign w:val="bottom"/>
          </w:tcPr>
          <w:p w14:paraId="6C869A86" w14:textId="5B57B756"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ESI</w:t>
            </w:r>
          </w:p>
        </w:tc>
        <w:tc>
          <w:tcPr>
            <w:tcW w:w="3781" w:type="pct"/>
            <w:vAlign w:val="bottom"/>
          </w:tcPr>
          <w:p w14:paraId="02E3047D" w14:textId="0E9555C7"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Events of Special Interest</w:t>
            </w:r>
          </w:p>
        </w:tc>
      </w:tr>
      <w:tr w:rsidR="00BC3488" w:rsidRPr="00C21ACB" w14:paraId="679B3103" w14:textId="77777777" w:rsidTr="00D51E40">
        <w:trPr>
          <w:trHeight w:val="204"/>
        </w:trPr>
        <w:tc>
          <w:tcPr>
            <w:tcW w:w="1219" w:type="pct"/>
            <w:vAlign w:val="bottom"/>
          </w:tcPr>
          <w:p w14:paraId="40B1E5E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FDA</w:t>
            </w:r>
          </w:p>
        </w:tc>
        <w:tc>
          <w:tcPr>
            <w:tcW w:w="3781" w:type="pct"/>
            <w:vAlign w:val="bottom"/>
          </w:tcPr>
          <w:p w14:paraId="03CCEC8B"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Food and Drug Administration</w:t>
            </w:r>
          </w:p>
        </w:tc>
      </w:tr>
      <w:tr w:rsidR="00BC3488" w:rsidRPr="00C21ACB" w14:paraId="191FD42B" w14:textId="77777777" w:rsidTr="00D51E40">
        <w:trPr>
          <w:trHeight w:val="192"/>
        </w:trPr>
        <w:tc>
          <w:tcPr>
            <w:tcW w:w="1219" w:type="pct"/>
          </w:tcPr>
          <w:p w14:paraId="47B439D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FWA</w:t>
            </w:r>
          </w:p>
        </w:tc>
        <w:tc>
          <w:tcPr>
            <w:tcW w:w="3781" w:type="pct"/>
          </w:tcPr>
          <w:p w14:paraId="681C1A0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Federal-Wide Assurance</w:t>
            </w:r>
          </w:p>
        </w:tc>
      </w:tr>
      <w:tr w:rsidR="00BC3488" w:rsidRPr="00C21ACB" w14:paraId="0A121490" w14:textId="77777777" w:rsidTr="00D51E40">
        <w:trPr>
          <w:trHeight w:val="204"/>
        </w:trPr>
        <w:tc>
          <w:tcPr>
            <w:tcW w:w="1219" w:type="pct"/>
          </w:tcPr>
          <w:p w14:paraId="751B23A0"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GA</w:t>
            </w:r>
          </w:p>
        </w:tc>
        <w:tc>
          <w:tcPr>
            <w:tcW w:w="3781" w:type="pct"/>
          </w:tcPr>
          <w:p w14:paraId="2D329F3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Gestational Age</w:t>
            </w:r>
          </w:p>
        </w:tc>
      </w:tr>
      <w:tr w:rsidR="00BC3488" w:rsidRPr="00C21ACB" w14:paraId="5FD09941" w14:textId="77777777" w:rsidTr="00D51E40">
        <w:trPr>
          <w:trHeight w:val="204"/>
        </w:trPr>
        <w:tc>
          <w:tcPr>
            <w:tcW w:w="1219" w:type="pct"/>
          </w:tcPr>
          <w:p w14:paraId="72AB922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GCP</w:t>
            </w:r>
          </w:p>
        </w:tc>
        <w:tc>
          <w:tcPr>
            <w:tcW w:w="3781" w:type="pct"/>
          </w:tcPr>
          <w:p w14:paraId="3B12EB10"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Good Clinical Practice</w:t>
            </w:r>
          </w:p>
        </w:tc>
      </w:tr>
      <w:tr w:rsidR="00BC3488" w:rsidRPr="00C21ACB" w14:paraId="5B613E43" w14:textId="77777777" w:rsidTr="00D51E40">
        <w:trPr>
          <w:trHeight w:val="192"/>
        </w:trPr>
        <w:tc>
          <w:tcPr>
            <w:tcW w:w="1219" w:type="pct"/>
          </w:tcPr>
          <w:p w14:paraId="609447A6" w14:textId="77777777" w:rsidR="0053472D" w:rsidRPr="00522778" w:rsidRDefault="0053472D" w:rsidP="00460575">
            <w:pPr>
              <w:spacing w:line="240" w:lineRule="auto"/>
              <w:rPr>
                <w:rFonts w:ascii="Times New Roman" w:hAnsi="Times New Roman"/>
                <w:b/>
                <w:color w:val="005E00"/>
              </w:rPr>
            </w:pPr>
            <w:r w:rsidRPr="00522778">
              <w:rPr>
                <w:rFonts w:ascii="Times New Roman" w:hAnsi="Times New Roman"/>
                <w:color w:val="005E00"/>
              </w:rPr>
              <w:t>GLP</w:t>
            </w:r>
          </w:p>
        </w:tc>
        <w:tc>
          <w:tcPr>
            <w:tcW w:w="3781" w:type="pct"/>
          </w:tcPr>
          <w:p w14:paraId="338DA0D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Good Laboratory Practice</w:t>
            </w:r>
          </w:p>
        </w:tc>
      </w:tr>
      <w:tr w:rsidR="00BC3488" w:rsidRPr="00C21ACB" w14:paraId="6B072B6E" w14:textId="77777777" w:rsidTr="00D51E40">
        <w:trPr>
          <w:trHeight w:val="204"/>
        </w:trPr>
        <w:tc>
          <w:tcPr>
            <w:tcW w:w="1219" w:type="pct"/>
            <w:vAlign w:val="bottom"/>
          </w:tcPr>
          <w:p w14:paraId="3C9E737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HIPAA</w:t>
            </w:r>
          </w:p>
        </w:tc>
        <w:tc>
          <w:tcPr>
            <w:tcW w:w="3781" w:type="pct"/>
            <w:vAlign w:val="bottom"/>
          </w:tcPr>
          <w:p w14:paraId="25C0A85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Health Insurance Portability and Accountability Act</w:t>
            </w:r>
          </w:p>
        </w:tc>
      </w:tr>
      <w:tr w:rsidR="00BC3488" w:rsidRPr="00C21ACB" w14:paraId="3CCA71FD" w14:textId="77777777" w:rsidTr="00D51E40">
        <w:trPr>
          <w:trHeight w:val="204"/>
        </w:trPr>
        <w:tc>
          <w:tcPr>
            <w:tcW w:w="1219" w:type="pct"/>
            <w:vAlign w:val="bottom"/>
          </w:tcPr>
          <w:p w14:paraId="0D1A17A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IB</w:t>
            </w:r>
          </w:p>
        </w:tc>
        <w:tc>
          <w:tcPr>
            <w:tcW w:w="3781" w:type="pct"/>
            <w:vAlign w:val="bottom"/>
          </w:tcPr>
          <w:p w14:paraId="3D09D20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Investigator’s Brochure</w:t>
            </w:r>
          </w:p>
        </w:tc>
      </w:tr>
      <w:tr w:rsidR="00BC3488" w:rsidRPr="00C21ACB" w14:paraId="003FAA4A" w14:textId="77777777" w:rsidTr="00D51E40">
        <w:trPr>
          <w:trHeight w:val="192"/>
        </w:trPr>
        <w:tc>
          <w:tcPr>
            <w:tcW w:w="1219" w:type="pct"/>
          </w:tcPr>
          <w:p w14:paraId="3D83D9E4"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ICF</w:t>
            </w:r>
          </w:p>
        </w:tc>
        <w:tc>
          <w:tcPr>
            <w:tcW w:w="3781" w:type="pct"/>
          </w:tcPr>
          <w:p w14:paraId="064AD7A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Informed Consent Form</w:t>
            </w:r>
          </w:p>
        </w:tc>
      </w:tr>
      <w:tr w:rsidR="00BC3488" w:rsidRPr="00C21ACB" w14:paraId="40ED27BA" w14:textId="77777777" w:rsidTr="00D51E40">
        <w:trPr>
          <w:trHeight w:val="204"/>
        </w:trPr>
        <w:tc>
          <w:tcPr>
            <w:tcW w:w="1219" w:type="pct"/>
          </w:tcPr>
          <w:p w14:paraId="2574881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ICH</w:t>
            </w:r>
          </w:p>
        </w:tc>
        <w:tc>
          <w:tcPr>
            <w:tcW w:w="3781" w:type="pct"/>
          </w:tcPr>
          <w:p w14:paraId="02959E7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International Council for Harmonisation</w:t>
            </w:r>
          </w:p>
        </w:tc>
      </w:tr>
      <w:tr w:rsidR="00BC3488" w:rsidRPr="00C21ACB" w14:paraId="41C72FBD" w14:textId="77777777" w:rsidTr="00D51E40">
        <w:trPr>
          <w:trHeight w:val="192"/>
        </w:trPr>
        <w:tc>
          <w:tcPr>
            <w:tcW w:w="1219" w:type="pct"/>
            <w:vAlign w:val="bottom"/>
          </w:tcPr>
          <w:p w14:paraId="6519E50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ICMJE</w:t>
            </w:r>
          </w:p>
        </w:tc>
        <w:tc>
          <w:tcPr>
            <w:tcW w:w="3781" w:type="pct"/>
            <w:vAlign w:val="bottom"/>
          </w:tcPr>
          <w:p w14:paraId="2D7377C9"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International Committee of Medical Journal Editors</w:t>
            </w:r>
          </w:p>
        </w:tc>
      </w:tr>
      <w:tr w:rsidR="00BC3488" w:rsidRPr="00C21ACB" w14:paraId="1883E3BF" w14:textId="77777777" w:rsidTr="00D51E40">
        <w:trPr>
          <w:trHeight w:val="192"/>
        </w:trPr>
        <w:tc>
          <w:tcPr>
            <w:tcW w:w="1219" w:type="pct"/>
            <w:vAlign w:val="bottom"/>
          </w:tcPr>
          <w:p w14:paraId="117F37B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IDE</w:t>
            </w:r>
          </w:p>
        </w:tc>
        <w:tc>
          <w:tcPr>
            <w:tcW w:w="3781" w:type="pct"/>
            <w:vAlign w:val="bottom"/>
          </w:tcPr>
          <w:p w14:paraId="5888F09F"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Investigational Device Exemption</w:t>
            </w:r>
          </w:p>
        </w:tc>
      </w:tr>
      <w:tr w:rsidR="00BC3488" w:rsidRPr="00C21ACB" w14:paraId="4240903C" w14:textId="77777777" w:rsidTr="00D51E40">
        <w:trPr>
          <w:trHeight w:val="204"/>
        </w:trPr>
        <w:tc>
          <w:tcPr>
            <w:tcW w:w="1219" w:type="pct"/>
          </w:tcPr>
          <w:p w14:paraId="16C4E404"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IEC</w:t>
            </w:r>
          </w:p>
        </w:tc>
        <w:tc>
          <w:tcPr>
            <w:tcW w:w="3781" w:type="pct"/>
          </w:tcPr>
          <w:p w14:paraId="1A6C27D3"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Independent or Institutional Ethics Committee</w:t>
            </w:r>
          </w:p>
        </w:tc>
      </w:tr>
      <w:tr w:rsidR="00BC3488" w:rsidRPr="00C21ACB" w14:paraId="7A6858F2" w14:textId="77777777" w:rsidTr="00D51E40">
        <w:trPr>
          <w:trHeight w:val="192"/>
        </w:trPr>
        <w:tc>
          <w:tcPr>
            <w:tcW w:w="1219" w:type="pct"/>
            <w:vAlign w:val="bottom"/>
          </w:tcPr>
          <w:p w14:paraId="41EA2BAF"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IND</w:t>
            </w:r>
          </w:p>
        </w:tc>
        <w:tc>
          <w:tcPr>
            <w:tcW w:w="3781" w:type="pct"/>
            <w:vAlign w:val="bottom"/>
          </w:tcPr>
          <w:p w14:paraId="4F9AA2E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Investigational New Drug Application</w:t>
            </w:r>
          </w:p>
        </w:tc>
      </w:tr>
      <w:tr w:rsidR="00BC3488" w:rsidRPr="00C21ACB" w14:paraId="71A03798" w14:textId="77777777" w:rsidTr="00D51E40">
        <w:trPr>
          <w:trHeight w:val="204"/>
        </w:trPr>
        <w:tc>
          <w:tcPr>
            <w:tcW w:w="1219" w:type="pct"/>
          </w:tcPr>
          <w:p w14:paraId="102944BD"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IRB</w:t>
            </w:r>
          </w:p>
        </w:tc>
        <w:tc>
          <w:tcPr>
            <w:tcW w:w="3781" w:type="pct"/>
          </w:tcPr>
          <w:p w14:paraId="1A3EADD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Institutional Review Board</w:t>
            </w:r>
          </w:p>
        </w:tc>
      </w:tr>
      <w:tr w:rsidR="00BC3488" w:rsidRPr="00C21ACB" w14:paraId="679505DD" w14:textId="77777777" w:rsidTr="00D51E40">
        <w:trPr>
          <w:trHeight w:val="204"/>
        </w:trPr>
        <w:tc>
          <w:tcPr>
            <w:tcW w:w="1219" w:type="pct"/>
          </w:tcPr>
          <w:p w14:paraId="1B169C0A" w14:textId="185D8AAB"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IV</w:t>
            </w:r>
          </w:p>
        </w:tc>
        <w:tc>
          <w:tcPr>
            <w:tcW w:w="3781" w:type="pct"/>
          </w:tcPr>
          <w:p w14:paraId="4D6CF237" w14:textId="49E613AA"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Intravenous</w:t>
            </w:r>
          </w:p>
        </w:tc>
      </w:tr>
      <w:tr w:rsidR="00BC3488" w:rsidRPr="00C21ACB" w14:paraId="294741A1" w14:textId="77777777" w:rsidTr="00D51E40">
        <w:trPr>
          <w:trHeight w:val="192"/>
        </w:trPr>
        <w:tc>
          <w:tcPr>
            <w:tcW w:w="1219" w:type="pct"/>
          </w:tcPr>
          <w:p w14:paraId="2A81B34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ISM</w:t>
            </w:r>
          </w:p>
        </w:tc>
        <w:tc>
          <w:tcPr>
            <w:tcW w:w="3781" w:type="pct"/>
          </w:tcPr>
          <w:p w14:paraId="4CC7D51B"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Independent Safety Monitor</w:t>
            </w:r>
          </w:p>
        </w:tc>
      </w:tr>
      <w:tr w:rsidR="00BC3488" w:rsidRPr="00C21ACB" w14:paraId="799C4F41" w14:textId="77777777" w:rsidTr="00D51E40">
        <w:trPr>
          <w:trHeight w:val="204"/>
        </w:trPr>
        <w:tc>
          <w:tcPr>
            <w:tcW w:w="1219" w:type="pct"/>
          </w:tcPr>
          <w:p w14:paraId="2DAD88A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JAMA</w:t>
            </w:r>
          </w:p>
        </w:tc>
        <w:tc>
          <w:tcPr>
            <w:tcW w:w="3781" w:type="pct"/>
          </w:tcPr>
          <w:p w14:paraId="755FDC8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Journal of the American Medical Association</w:t>
            </w:r>
          </w:p>
        </w:tc>
      </w:tr>
      <w:tr w:rsidR="00BC3488" w:rsidRPr="00C21ACB" w14:paraId="5148CDF2" w14:textId="77777777" w:rsidTr="00D51E40">
        <w:trPr>
          <w:trHeight w:val="192"/>
        </w:trPr>
        <w:tc>
          <w:tcPr>
            <w:tcW w:w="1219" w:type="pct"/>
          </w:tcPr>
          <w:p w14:paraId="7C996892" w14:textId="4E16693A" w:rsidR="0053472D" w:rsidRPr="00522778" w:rsidRDefault="00C22A2E" w:rsidP="00460575">
            <w:pPr>
              <w:spacing w:line="240" w:lineRule="auto"/>
              <w:rPr>
                <w:rFonts w:ascii="Times New Roman" w:hAnsi="Times New Roman"/>
                <w:color w:val="005E00"/>
              </w:rPr>
            </w:pPr>
            <w:r w:rsidRPr="00522778">
              <w:rPr>
                <w:rFonts w:ascii="Times New Roman" w:hAnsi="Times New Roman"/>
                <w:color w:val="005E00"/>
              </w:rPr>
              <w:t>K</w:t>
            </w:r>
            <w:r w:rsidR="0053472D" w:rsidRPr="00522778">
              <w:rPr>
                <w:rFonts w:ascii="Times New Roman" w:hAnsi="Times New Roman"/>
                <w:color w:val="005E00"/>
              </w:rPr>
              <w:t>g</w:t>
            </w:r>
          </w:p>
        </w:tc>
        <w:tc>
          <w:tcPr>
            <w:tcW w:w="3781" w:type="pct"/>
          </w:tcPr>
          <w:p w14:paraId="244DA1E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Kilogram</w:t>
            </w:r>
          </w:p>
        </w:tc>
      </w:tr>
      <w:tr w:rsidR="00BC3488" w:rsidRPr="00C21ACB" w14:paraId="134D4A6F" w14:textId="77777777" w:rsidTr="00D51E40">
        <w:trPr>
          <w:trHeight w:val="277"/>
        </w:trPr>
        <w:tc>
          <w:tcPr>
            <w:tcW w:w="1219" w:type="pct"/>
            <w:vAlign w:val="center"/>
          </w:tcPr>
          <w:p w14:paraId="71118B23" w14:textId="77777777" w:rsidR="0053472D" w:rsidRPr="00522778" w:rsidRDefault="0053472D" w:rsidP="00E816DB">
            <w:pPr>
              <w:spacing w:line="240" w:lineRule="auto"/>
              <w:rPr>
                <w:rFonts w:ascii="Times New Roman" w:hAnsi="Times New Roman"/>
                <w:color w:val="005E00"/>
              </w:rPr>
            </w:pPr>
            <w:r w:rsidRPr="00522778">
              <w:rPr>
                <w:rFonts w:ascii="Times New Roman" w:hAnsi="Times New Roman"/>
                <w:color w:val="005E00"/>
              </w:rPr>
              <w:t xml:space="preserve">MedDRA </w:t>
            </w:r>
            <w:r w:rsidRPr="00522778">
              <w:rPr>
                <w:rFonts w:ascii="Times New Roman" w:eastAsia="Symbol" w:hAnsi="Times New Roman"/>
                <w:color w:val="005E00"/>
                <w:sz w:val="28"/>
                <w:vertAlign w:val="superscript"/>
              </w:rPr>
              <w:t></w:t>
            </w:r>
          </w:p>
        </w:tc>
        <w:tc>
          <w:tcPr>
            <w:tcW w:w="3781" w:type="pct"/>
            <w:vAlign w:val="center"/>
          </w:tcPr>
          <w:p w14:paraId="4913AFD5" w14:textId="77777777" w:rsidR="0053472D" w:rsidRPr="00522778" w:rsidRDefault="0053472D" w:rsidP="00E816DB">
            <w:pPr>
              <w:spacing w:line="240" w:lineRule="auto"/>
              <w:rPr>
                <w:rFonts w:ascii="Times New Roman" w:hAnsi="Times New Roman"/>
                <w:color w:val="005E00"/>
              </w:rPr>
            </w:pPr>
            <w:r w:rsidRPr="00522778">
              <w:rPr>
                <w:rFonts w:ascii="Times New Roman" w:hAnsi="Times New Roman"/>
                <w:color w:val="005E00"/>
              </w:rPr>
              <w:t>Medical Dictionary for Regulatory Activities</w:t>
            </w:r>
          </w:p>
        </w:tc>
      </w:tr>
      <w:tr w:rsidR="00BC3488" w:rsidRPr="00C21ACB" w14:paraId="1AEA0F63" w14:textId="77777777" w:rsidTr="00D51E40">
        <w:trPr>
          <w:trHeight w:val="192"/>
        </w:trPr>
        <w:tc>
          <w:tcPr>
            <w:tcW w:w="1219" w:type="pct"/>
            <w:vAlign w:val="center"/>
          </w:tcPr>
          <w:p w14:paraId="172D45D0" w14:textId="56F28B39" w:rsidR="0053472D" w:rsidRPr="00522778" w:rsidRDefault="00C22A2E" w:rsidP="00460575">
            <w:pPr>
              <w:spacing w:line="240" w:lineRule="auto"/>
              <w:rPr>
                <w:rFonts w:ascii="Times New Roman" w:hAnsi="Times New Roman"/>
                <w:color w:val="005E00"/>
              </w:rPr>
            </w:pPr>
            <w:r w:rsidRPr="00522778">
              <w:rPr>
                <w:rFonts w:ascii="Times New Roman" w:hAnsi="Times New Roman"/>
                <w:color w:val="005E00"/>
              </w:rPr>
              <w:lastRenderedPageBreak/>
              <w:t>M</w:t>
            </w:r>
            <w:r w:rsidR="0053472D" w:rsidRPr="00522778">
              <w:rPr>
                <w:rFonts w:ascii="Times New Roman" w:hAnsi="Times New Roman"/>
                <w:color w:val="005E00"/>
              </w:rPr>
              <w:t>g</w:t>
            </w:r>
          </w:p>
        </w:tc>
        <w:tc>
          <w:tcPr>
            <w:tcW w:w="3781" w:type="pct"/>
            <w:vAlign w:val="bottom"/>
          </w:tcPr>
          <w:p w14:paraId="3EDC0CF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Milligram</w:t>
            </w:r>
          </w:p>
        </w:tc>
      </w:tr>
      <w:tr w:rsidR="00BC3488" w:rsidRPr="00C21ACB" w14:paraId="643C094B" w14:textId="77777777" w:rsidTr="00D51E40">
        <w:trPr>
          <w:trHeight w:val="192"/>
        </w:trPr>
        <w:tc>
          <w:tcPr>
            <w:tcW w:w="1219" w:type="pct"/>
            <w:vAlign w:val="center"/>
          </w:tcPr>
          <w:p w14:paraId="205D108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mL</w:t>
            </w:r>
          </w:p>
        </w:tc>
        <w:tc>
          <w:tcPr>
            <w:tcW w:w="3781" w:type="pct"/>
            <w:vAlign w:val="bottom"/>
          </w:tcPr>
          <w:p w14:paraId="2D4FAA11"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Milliliter</w:t>
            </w:r>
          </w:p>
        </w:tc>
      </w:tr>
      <w:tr w:rsidR="00BC3488" w:rsidRPr="00C21ACB" w14:paraId="70A4B8C3" w14:textId="77777777" w:rsidTr="00D51E40">
        <w:trPr>
          <w:trHeight w:val="192"/>
        </w:trPr>
        <w:tc>
          <w:tcPr>
            <w:tcW w:w="1219" w:type="pct"/>
            <w:vAlign w:val="center"/>
          </w:tcPr>
          <w:p w14:paraId="7B03A0B0" w14:textId="3BF6EA55"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MM</w:t>
            </w:r>
          </w:p>
        </w:tc>
        <w:tc>
          <w:tcPr>
            <w:tcW w:w="3781" w:type="pct"/>
            <w:vAlign w:val="bottom"/>
          </w:tcPr>
          <w:p w14:paraId="55386C6F" w14:textId="3755756B"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Medical Monitor</w:t>
            </w:r>
          </w:p>
        </w:tc>
      </w:tr>
      <w:tr w:rsidR="00BC3488" w:rsidRPr="00C21ACB" w14:paraId="2DB0B09F" w14:textId="77777777" w:rsidTr="00D51E40">
        <w:trPr>
          <w:trHeight w:val="204"/>
        </w:trPr>
        <w:tc>
          <w:tcPr>
            <w:tcW w:w="1219" w:type="pct"/>
            <w:vAlign w:val="center"/>
          </w:tcPr>
          <w:p w14:paraId="6E3D6825" w14:textId="718EC180" w:rsidR="0053472D" w:rsidRPr="00522778" w:rsidRDefault="00C22A2E" w:rsidP="00460575">
            <w:pPr>
              <w:spacing w:line="240" w:lineRule="auto"/>
              <w:rPr>
                <w:rFonts w:ascii="Times New Roman" w:hAnsi="Times New Roman"/>
                <w:color w:val="005E00"/>
              </w:rPr>
            </w:pPr>
            <w:r w:rsidRPr="00522778">
              <w:rPr>
                <w:rFonts w:ascii="Times New Roman" w:hAnsi="Times New Roman"/>
                <w:color w:val="005E00"/>
              </w:rPr>
              <w:t>Μ</w:t>
            </w:r>
            <w:r w:rsidR="0053472D" w:rsidRPr="00522778">
              <w:rPr>
                <w:rFonts w:ascii="Times New Roman" w:hAnsi="Times New Roman"/>
                <w:color w:val="005E00"/>
              </w:rPr>
              <w:t>g</w:t>
            </w:r>
          </w:p>
        </w:tc>
        <w:tc>
          <w:tcPr>
            <w:tcW w:w="3781" w:type="pct"/>
            <w:vAlign w:val="bottom"/>
          </w:tcPr>
          <w:p w14:paraId="44D154D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Microgram</w:t>
            </w:r>
          </w:p>
        </w:tc>
      </w:tr>
      <w:tr w:rsidR="00BC3488" w:rsidRPr="00C21ACB" w14:paraId="345AC196" w14:textId="77777777" w:rsidTr="00D51E40">
        <w:trPr>
          <w:trHeight w:val="192"/>
        </w:trPr>
        <w:tc>
          <w:tcPr>
            <w:tcW w:w="1219" w:type="pct"/>
          </w:tcPr>
          <w:p w14:paraId="6E74888B"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MOP</w:t>
            </w:r>
          </w:p>
        </w:tc>
        <w:tc>
          <w:tcPr>
            <w:tcW w:w="3781" w:type="pct"/>
          </w:tcPr>
          <w:p w14:paraId="07A732F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Manual of Procedures</w:t>
            </w:r>
          </w:p>
        </w:tc>
      </w:tr>
      <w:tr w:rsidR="00BC3488" w:rsidRPr="00C21ACB" w14:paraId="06C7D412" w14:textId="77777777" w:rsidTr="00D51E40">
        <w:trPr>
          <w:trHeight w:val="204"/>
        </w:trPr>
        <w:tc>
          <w:tcPr>
            <w:tcW w:w="1219" w:type="pct"/>
          </w:tcPr>
          <w:p w14:paraId="18C17681"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w:t>
            </w:r>
          </w:p>
        </w:tc>
        <w:tc>
          <w:tcPr>
            <w:tcW w:w="3781" w:type="pct"/>
          </w:tcPr>
          <w:p w14:paraId="50EBF2A0"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Number (typically refers to participants)</w:t>
            </w:r>
          </w:p>
        </w:tc>
      </w:tr>
      <w:tr w:rsidR="00BC3488" w:rsidRPr="00C21ACB" w14:paraId="7802553D" w14:textId="77777777" w:rsidTr="00D51E40">
        <w:trPr>
          <w:trHeight w:val="204"/>
        </w:trPr>
        <w:tc>
          <w:tcPr>
            <w:tcW w:w="1219" w:type="pct"/>
            <w:vAlign w:val="bottom"/>
          </w:tcPr>
          <w:p w14:paraId="3B1F7840"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NDA</w:t>
            </w:r>
          </w:p>
        </w:tc>
        <w:tc>
          <w:tcPr>
            <w:tcW w:w="3781" w:type="pct"/>
            <w:vAlign w:val="bottom"/>
          </w:tcPr>
          <w:p w14:paraId="4155148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New Drug Application</w:t>
            </w:r>
          </w:p>
        </w:tc>
      </w:tr>
      <w:tr w:rsidR="00BC3488" w:rsidRPr="00C21ACB" w14:paraId="79EF72AB" w14:textId="77777777" w:rsidTr="00D51E40">
        <w:trPr>
          <w:trHeight w:val="192"/>
        </w:trPr>
        <w:tc>
          <w:tcPr>
            <w:tcW w:w="1219" w:type="pct"/>
          </w:tcPr>
          <w:p w14:paraId="0C8CF43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NIH</w:t>
            </w:r>
          </w:p>
        </w:tc>
        <w:tc>
          <w:tcPr>
            <w:tcW w:w="3781" w:type="pct"/>
          </w:tcPr>
          <w:p w14:paraId="1681503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National Institutes of Health</w:t>
            </w:r>
          </w:p>
        </w:tc>
      </w:tr>
      <w:tr w:rsidR="00BC3488" w:rsidRPr="00C21ACB" w14:paraId="17DAED37" w14:textId="77777777" w:rsidTr="00D51E40">
        <w:trPr>
          <w:trHeight w:val="192"/>
        </w:trPr>
        <w:tc>
          <w:tcPr>
            <w:tcW w:w="1219" w:type="pct"/>
          </w:tcPr>
          <w:p w14:paraId="720F13C3"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NICHD</w:t>
            </w:r>
          </w:p>
        </w:tc>
        <w:tc>
          <w:tcPr>
            <w:tcW w:w="3781" w:type="pct"/>
          </w:tcPr>
          <w:p w14:paraId="4776139B"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National Institute of Child Health and Human Development</w:t>
            </w:r>
          </w:p>
        </w:tc>
      </w:tr>
      <w:tr w:rsidR="00BC3488" w:rsidRPr="00C21ACB" w14:paraId="5A9C0035" w14:textId="77777777" w:rsidTr="00D51E40">
        <w:trPr>
          <w:trHeight w:val="192"/>
        </w:trPr>
        <w:tc>
          <w:tcPr>
            <w:tcW w:w="1219" w:type="pct"/>
          </w:tcPr>
          <w:p w14:paraId="490DEE50" w14:textId="1154D43D"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NONMEM</w:t>
            </w:r>
          </w:p>
        </w:tc>
        <w:tc>
          <w:tcPr>
            <w:tcW w:w="3781" w:type="pct"/>
          </w:tcPr>
          <w:p w14:paraId="367C537F" w14:textId="2F5D31B3" w:rsidR="00F436C6" w:rsidRPr="00522778" w:rsidRDefault="00F436C6" w:rsidP="00460575">
            <w:pPr>
              <w:spacing w:line="240" w:lineRule="auto"/>
              <w:rPr>
                <w:rFonts w:ascii="Times New Roman" w:hAnsi="Times New Roman"/>
                <w:color w:val="005E00"/>
              </w:rPr>
            </w:pPr>
            <w:r w:rsidRPr="00522778">
              <w:rPr>
                <w:rFonts w:ascii="Times New Roman" w:hAnsi="Times New Roman"/>
                <w:color w:val="005E00"/>
              </w:rPr>
              <w:t>Non-linear Mixed Effects Modeling</w:t>
            </w:r>
          </w:p>
        </w:tc>
      </w:tr>
      <w:tr w:rsidR="00BC3488" w:rsidRPr="00C21ACB" w14:paraId="44898DA1" w14:textId="77777777" w:rsidTr="00D51E40">
        <w:trPr>
          <w:trHeight w:val="204"/>
        </w:trPr>
        <w:tc>
          <w:tcPr>
            <w:tcW w:w="1219" w:type="pct"/>
          </w:tcPr>
          <w:p w14:paraId="44CB0A8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OCRA</w:t>
            </w:r>
          </w:p>
        </w:tc>
        <w:tc>
          <w:tcPr>
            <w:tcW w:w="3781" w:type="pct"/>
          </w:tcPr>
          <w:p w14:paraId="3C5FDC0C"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Office of Clinical Research Affairs</w:t>
            </w:r>
          </w:p>
        </w:tc>
      </w:tr>
      <w:tr w:rsidR="00BC3488" w:rsidRPr="00C21ACB" w14:paraId="41EED23A" w14:textId="77777777" w:rsidTr="00D51E40">
        <w:trPr>
          <w:trHeight w:val="192"/>
        </w:trPr>
        <w:tc>
          <w:tcPr>
            <w:tcW w:w="1219" w:type="pct"/>
          </w:tcPr>
          <w:p w14:paraId="6C0B2816"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OHRP</w:t>
            </w:r>
          </w:p>
        </w:tc>
        <w:tc>
          <w:tcPr>
            <w:tcW w:w="3781" w:type="pct"/>
          </w:tcPr>
          <w:p w14:paraId="030DC29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Office for Human Research Protections</w:t>
            </w:r>
          </w:p>
        </w:tc>
      </w:tr>
      <w:tr w:rsidR="00BC3488" w:rsidRPr="00C21ACB" w14:paraId="6C0B6E1A" w14:textId="77777777" w:rsidTr="00D51E40">
        <w:trPr>
          <w:trHeight w:val="204"/>
        </w:trPr>
        <w:tc>
          <w:tcPr>
            <w:tcW w:w="1219" w:type="pct"/>
            <w:vAlign w:val="bottom"/>
          </w:tcPr>
          <w:p w14:paraId="0203DDD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OHSR</w:t>
            </w:r>
          </w:p>
        </w:tc>
        <w:tc>
          <w:tcPr>
            <w:tcW w:w="3781" w:type="pct"/>
            <w:vAlign w:val="bottom"/>
          </w:tcPr>
          <w:p w14:paraId="6961E7ED"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Office for Human Subjects Research</w:t>
            </w:r>
          </w:p>
        </w:tc>
      </w:tr>
      <w:tr w:rsidR="00BC3488" w:rsidRPr="00C21ACB" w14:paraId="4380692A" w14:textId="77777777" w:rsidTr="00D51E40">
        <w:trPr>
          <w:trHeight w:val="204"/>
        </w:trPr>
        <w:tc>
          <w:tcPr>
            <w:tcW w:w="1219" w:type="pct"/>
          </w:tcPr>
          <w:p w14:paraId="0D8BC7B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ORA</w:t>
            </w:r>
          </w:p>
        </w:tc>
        <w:tc>
          <w:tcPr>
            <w:tcW w:w="3781" w:type="pct"/>
          </w:tcPr>
          <w:p w14:paraId="4679A374"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Office of Regulatory Affairs</w:t>
            </w:r>
          </w:p>
        </w:tc>
      </w:tr>
      <w:tr w:rsidR="00BC3488" w:rsidRPr="00C21ACB" w14:paraId="5A5787F0" w14:textId="77777777" w:rsidTr="00D51E40">
        <w:trPr>
          <w:trHeight w:val="192"/>
        </w:trPr>
        <w:tc>
          <w:tcPr>
            <w:tcW w:w="1219" w:type="pct"/>
            <w:vAlign w:val="bottom"/>
          </w:tcPr>
          <w:p w14:paraId="304F49CC"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PD</w:t>
            </w:r>
          </w:p>
        </w:tc>
        <w:tc>
          <w:tcPr>
            <w:tcW w:w="3781" w:type="pct"/>
            <w:vAlign w:val="bottom"/>
          </w:tcPr>
          <w:p w14:paraId="6CCEF34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Pharmacodynamics</w:t>
            </w:r>
          </w:p>
        </w:tc>
      </w:tr>
      <w:tr w:rsidR="00BC3488" w:rsidRPr="00C21ACB" w14:paraId="53D9486A" w14:textId="77777777" w:rsidTr="00D51E40">
        <w:trPr>
          <w:trHeight w:val="204"/>
        </w:trPr>
        <w:tc>
          <w:tcPr>
            <w:tcW w:w="1219" w:type="pct"/>
            <w:vAlign w:val="bottom"/>
          </w:tcPr>
          <w:p w14:paraId="6B06F55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PHI</w:t>
            </w:r>
          </w:p>
        </w:tc>
        <w:tc>
          <w:tcPr>
            <w:tcW w:w="3781" w:type="pct"/>
            <w:vAlign w:val="bottom"/>
          </w:tcPr>
          <w:p w14:paraId="04FF5E8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Protected Health Information</w:t>
            </w:r>
          </w:p>
        </w:tc>
      </w:tr>
      <w:tr w:rsidR="00BC3488" w:rsidRPr="00C21ACB" w14:paraId="671121DC" w14:textId="77777777" w:rsidTr="00D51E40">
        <w:trPr>
          <w:trHeight w:val="192"/>
        </w:trPr>
        <w:tc>
          <w:tcPr>
            <w:tcW w:w="1219" w:type="pct"/>
          </w:tcPr>
          <w:p w14:paraId="51BBE445"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PI</w:t>
            </w:r>
          </w:p>
        </w:tc>
        <w:tc>
          <w:tcPr>
            <w:tcW w:w="3781" w:type="pct"/>
          </w:tcPr>
          <w:p w14:paraId="30311C22"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Principal Investigator</w:t>
            </w:r>
          </w:p>
        </w:tc>
      </w:tr>
      <w:tr w:rsidR="00BC3488" w:rsidRPr="00C21ACB" w14:paraId="0917747F" w14:textId="77777777" w:rsidTr="00D51E40">
        <w:trPr>
          <w:trHeight w:val="204"/>
        </w:trPr>
        <w:tc>
          <w:tcPr>
            <w:tcW w:w="1219" w:type="pct"/>
            <w:vAlign w:val="bottom"/>
          </w:tcPr>
          <w:p w14:paraId="174CE923"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PK</w:t>
            </w:r>
          </w:p>
        </w:tc>
        <w:tc>
          <w:tcPr>
            <w:tcW w:w="3781" w:type="pct"/>
            <w:vAlign w:val="bottom"/>
          </w:tcPr>
          <w:p w14:paraId="7C98B2FC"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Pharmacokinetics</w:t>
            </w:r>
          </w:p>
        </w:tc>
      </w:tr>
      <w:tr w:rsidR="00BC3488" w:rsidRPr="00C21ACB" w14:paraId="5DBAFC7D" w14:textId="77777777" w:rsidTr="00D51E40">
        <w:trPr>
          <w:trHeight w:val="204"/>
        </w:trPr>
        <w:tc>
          <w:tcPr>
            <w:tcW w:w="1219" w:type="pct"/>
            <w:vAlign w:val="bottom"/>
          </w:tcPr>
          <w:p w14:paraId="63DCE4DB"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PTN</w:t>
            </w:r>
          </w:p>
        </w:tc>
        <w:tc>
          <w:tcPr>
            <w:tcW w:w="3781" w:type="pct"/>
            <w:vAlign w:val="bottom"/>
          </w:tcPr>
          <w:p w14:paraId="2C4492A8"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Pediatric Trials Network</w:t>
            </w:r>
          </w:p>
        </w:tc>
      </w:tr>
      <w:tr w:rsidR="00BC3488" w:rsidRPr="00C21ACB" w14:paraId="2ABA90CE" w14:textId="77777777" w:rsidTr="00D51E40">
        <w:trPr>
          <w:trHeight w:val="192"/>
        </w:trPr>
        <w:tc>
          <w:tcPr>
            <w:tcW w:w="1219" w:type="pct"/>
            <w:vAlign w:val="bottom"/>
          </w:tcPr>
          <w:p w14:paraId="69752FDC" w14:textId="77777777" w:rsidR="0053472D" w:rsidRPr="00522778" w:rsidRDefault="0053472D" w:rsidP="00460575">
            <w:pPr>
              <w:pStyle w:val="Footer"/>
              <w:keepNext/>
              <w:tabs>
                <w:tab w:val="clear" w:pos="4320"/>
                <w:tab w:val="clear" w:pos="8640"/>
              </w:tabs>
              <w:spacing w:line="240" w:lineRule="auto"/>
              <w:rPr>
                <w:rFonts w:ascii="Times New Roman" w:hAnsi="Times New Roman"/>
                <w:color w:val="005E00"/>
              </w:rPr>
            </w:pPr>
            <w:r w:rsidRPr="00522778">
              <w:rPr>
                <w:rFonts w:ascii="Times New Roman" w:hAnsi="Times New Roman"/>
                <w:color w:val="005E00"/>
              </w:rPr>
              <w:t>QA</w:t>
            </w:r>
          </w:p>
        </w:tc>
        <w:tc>
          <w:tcPr>
            <w:tcW w:w="3781" w:type="pct"/>
            <w:vAlign w:val="bottom"/>
          </w:tcPr>
          <w:p w14:paraId="4FB9ECB4"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Quality Assurance</w:t>
            </w:r>
          </w:p>
        </w:tc>
      </w:tr>
      <w:tr w:rsidR="00BC3488" w:rsidRPr="00C21ACB" w14:paraId="029BB404" w14:textId="77777777" w:rsidTr="00D51E40">
        <w:trPr>
          <w:trHeight w:val="204"/>
        </w:trPr>
        <w:tc>
          <w:tcPr>
            <w:tcW w:w="1219" w:type="pct"/>
            <w:vAlign w:val="bottom"/>
          </w:tcPr>
          <w:p w14:paraId="5251F964"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QC</w:t>
            </w:r>
          </w:p>
        </w:tc>
        <w:tc>
          <w:tcPr>
            <w:tcW w:w="3781" w:type="pct"/>
            <w:vAlign w:val="bottom"/>
          </w:tcPr>
          <w:p w14:paraId="2DD940E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Quality Control</w:t>
            </w:r>
          </w:p>
        </w:tc>
      </w:tr>
      <w:tr w:rsidR="00BC3488" w:rsidRPr="00C21ACB" w14:paraId="72C5CF40" w14:textId="77777777" w:rsidTr="00D51E40">
        <w:trPr>
          <w:trHeight w:val="204"/>
        </w:trPr>
        <w:tc>
          <w:tcPr>
            <w:tcW w:w="1219" w:type="pct"/>
            <w:vAlign w:val="bottom"/>
          </w:tcPr>
          <w:p w14:paraId="2A55A59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REB</w:t>
            </w:r>
          </w:p>
        </w:tc>
        <w:tc>
          <w:tcPr>
            <w:tcW w:w="3781" w:type="pct"/>
            <w:vAlign w:val="bottom"/>
          </w:tcPr>
          <w:p w14:paraId="32BF5FAA"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Research Ethics Board</w:t>
            </w:r>
          </w:p>
        </w:tc>
      </w:tr>
      <w:tr w:rsidR="00BC3488" w:rsidRPr="00C21ACB" w14:paraId="6C9640B7" w14:textId="77777777" w:rsidTr="00D51E40">
        <w:trPr>
          <w:trHeight w:val="204"/>
        </w:trPr>
        <w:tc>
          <w:tcPr>
            <w:tcW w:w="1219" w:type="pct"/>
          </w:tcPr>
          <w:p w14:paraId="29ACC9EE"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SAE</w:t>
            </w:r>
          </w:p>
        </w:tc>
        <w:tc>
          <w:tcPr>
            <w:tcW w:w="3781" w:type="pct"/>
          </w:tcPr>
          <w:p w14:paraId="64CB76B7" w14:textId="77777777" w:rsidR="0053472D" w:rsidRPr="00522778" w:rsidRDefault="0053472D" w:rsidP="00460575">
            <w:pPr>
              <w:spacing w:line="240" w:lineRule="auto"/>
              <w:rPr>
                <w:rFonts w:ascii="Times New Roman" w:hAnsi="Times New Roman"/>
                <w:color w:val="005E00"/>
              </w:rPr>
            </w:pPr>
            <w:r w:rsidRPr="00522778">
              <w:rPr>
                <w:rFonts w:ascii="Times New Roman" w:hAnsi="Times New Roman"/>
                <w:color w:val="005E00"/>
              </w:rPr>
              <w:t>Serious Adverse Event</w:t>
            </w:r>
          </w:p>
        </w:tc>
      </w:tr>
      <w:tr w:rsidR="00BC3488" w:rsidRPr="00C21ACB" w14:paraId="4857402E" w14:textId="77777777" w:rsidTr="00D51E40">
        <w:trPr>
          <w:trHeight w:val="204"/>
        </w:trPr>
        <w:tc>
          <w:tcPr>
            <w:tcW w:w="1219" w:type="pct"/>
          </w:tcPr>
          <w:p w14:paraId="5C707FB4" w14:textId="638BA6CD"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SAP</w:t>
            </w:r>
          </w:p>
        </w:tc>
        <w:tc>
          <w:tcPr>
            <w:tcW w:w="3781" w:type="pct"/>
          </w:tcPr>
          <w:p w14:paraId="62E00CC8" w14:textId="34647655"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szCs w:val="22"/>
              </w:rPr>
              <w:t>Statistical Analysis Plan</w:t>
            </w:r>
          </w:p>
        </w:tc>
      </w:tr>
      <w:tr w:rsidR="00BC3488" w:rsidRPr="00C21ACB" w14:paraId="6B0F9DEB" w14:textId="77777777" w:rsidTr="00D51E40">
        <w:trPr>
          <w:trHeight w:val="192"/>
        </w:trPr>
        <w:tc>
          <w:tcPr>
            <w:tcW w:w="1219" w:type="pct"/>
          </w:tcPr>
          <w:p w14:paraId="5B3D9E72"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SM</w:t>
            </w:r>
          </w:p>
        </w:tc>
        <w:tc>
          <w:tcPr>
            <w:tcW w:w="3781" w:type="pct"/>
          </w:tcPr>
          <w:p w14:paraId="65F45FE4"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Safety Monitor</w:t>
            </w:r>
          </w:p>
        </w:tc>
      </w:tr>
      <w:tr w:rsidR="00BC3488" w:rsidRPr="00C21ACB" w14:paraId="38F56608" w14:textId="77777777" w:rsidTr="00D51E40">
        <w:trPr>
          <w:trHeight w:val="192"/>
        </w:trPr>
        <w:tc>
          <w:tcPr>
            <w:tcW w:w="1219" w:type="pct"/>
          </w:tcPr>
          <w:p w14:paraId="512A3662"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SMC</w:t>
            </w:r>
          </w:p>
        </w:tc>
        <w:tc>
          <w:tcPr>
            <w:tcW w:w="3781" w:type="pct"/>
          </w:tcPr>
          <w:p w14:paraId="5B752ABC"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Safety Monitoring Committee</w:t>
            </w:r>
          </w:p>
        </w:tc>
      </w:tr>
      <w:tr w:rsidR="00BC3488" w:rsidRPr="00C21ACB" w14:paraId="501CFD30" w14:textId="77777777" w:rsidTr="00D51E40">
        <w:trPr>
          <w:trHeight w:val="204"/>
        </w:trPr>
        <w:tc>
          <w:tcPr>
            <w:tcW w:w="1219" w:type="pct"/>
          </w:tcPr>
          <w:p w14:paraId="395824C9"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SOP</w:t>
            </w:r>
          </w:p>
        </w:tc>
        <w:tc>
          <w:tcPr>
            <w:tcW w:w="3781" w:type="pct"/>
          </w:tcPr>
          <w:p w14:paraId="058811BC"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Standard Operating Procedure</w:t>
            </w:r>
          </w:p>
        </w:tc>
      </w:tr>
      <w:tr w:rsidR="00BC3488" w:rsidRPr="00C21ACB" w14:paraId="39EA014C" w14:textId="77777777" w:rsidTr="00D51E40">
        <w:trPr>
          <w:trHeight w:val="204"/>
        </w:trPr>
        <w:tc>
          <w:tcPr>
            <w:tcW w:w="1219" w:type="pct"/>
          </w:tcPr>
          <w:p w14:paraId="0329F481"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SUSAR</w:t>
            </w:r>
          </w:p>
        </w:tc>
        <w:tc>
          <w:tcPr>
            <w:tcW w:w="3781" w:type="pct"/>
          </w:tcPr>
          <w:p w14:paraId="7B95B913" w14:textId="0A84DD12"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Serious , Unexpected, Suspected Adverse Reaction</w:t>
            </w:r>
          </w:p>
        </w:tc>
      </w:tr>
      <w:tr w:rsidR="00BC3488" w:rsidRPr="00C21ACB" w14:paraId="2FC36DC8" w14:textId="77777777" w:rsidTr="00D51E40">
        <w:trPr>
          <w:trHeight w:val="204"/>
        </w:trPr>
        <w:tc>
          <w:tcPr>
            <w:tcW w:w="1219" w:type="pct"/>
          </w:tcPr>
          <w:p w14:paraId="614080AC"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T</w:t>
            </w:r>
            <w:r w:rsidRPr="00522778">
              <w:rPr>
                <w:rFonts w:ascii="Times New Roman" w:hAnsi="Times New Roman"/>
                <w:color w:val="005E00"/>
                <w:vertAlign w:val="subscript"/>
              </w:rPr>
              <w:t>max</w:t>
            </w:r>
          </w:p>
        </w:tc>
        <w:tc>
          <w:tcPr>
            <w:tcW w:w="3781" w:type="pct"/>
          </w:tcPr>
          <w:p w14:paraId="02952BF1"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Time to Research Maximum Concentration</w:t>
            </w:r>
          </w:p>
        </w:tc>
      </w:tr>
      <w:tr w:rsidR="00BC3488" w:rsidRPr="00C21ACB" w14:paraId="3EC9F61A" w14:textId="77777777" w:rsidTr="00D51E40">
        <w:trPr>
          <w:trHeight w:val="204"/>
        </w:trPr>
        <w:tc>
          <w:tcPr>
            <w:tcW w:w="1219" w:type="pct"/>
          </w:tcPr>
          <w:p w14:paraId="77575218"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TORO</w:t>
            </w:r>
          </w:p>
        </w:tc>
        <w:tc>
          <w:tcPr>
            <w:tcW w:w="3781" w:type="pct"/>
          </w:tcPr>
          <w:p w14:paraId="6BF55BA7"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Transfer of Regulatory Obligations</w:t>
            </w:r>
          </w:p>
        </w:tc>
      </w:tr>
      <w:tr w:rsidR="00BC3488" w:rsidRPr="00C21ACB" w14:paraId="63E474DF" w14:textId="77777777" w:rsidTr="00D51E40">
        <w:trPr>
          <w:trHeight w:val="204"/>
        </w:trPr>
        <w:tc>
          <w:tcPr>
            <w:tcW w:w="1219" w:type="pct"/>
          </w:tcPr>
          <w:p w14:paraId="64F31497"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V</w:t>
            </w:r>
            <w:r w:rsidRPr="00522778">
              <w:rPr>
                <w:rFonts w:ascii="Times New Roman" w:hAnsi="Times New Roman"/>
                <w:color w:val="005E00"/>
                <w:vertAlign w:val="subscript"/>
              </w:rPr>
              <w:t>d</w:t>
            </w:r>
          </w:p>
        </w:tc>
        <w:tc>
          <w:tcPr>
            <w:tcW w:w="3781" w:type="pct"/>
          </w:tcPr>
          <w:p w14:paraId="5C69DA31"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Volume of Distribution</w:t>
            </w:r>
          </w:p>
        </w:tc>
      </w:tr>
      <w:tr w:rsidR="00BC3488" w:rsidRPr="00C21ACB" w14:paraId="7E375C70" w14:textId="77777777" w:rsidTr="00D51E40">
        <w:trPr>
          <w:trHeight w:val="204"/>
        </w:trPr>
        <w:tc>
          <w:tcPr>
            <w:tcW w:w="1219" w:type="pct"/>
          </w:tcPr>
          <w:p w14:paraId="4E647E81"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WGS</w:t>
            </w:r>
          </w:p>
        </w:tc>
        <w:tc>
          <w:tcPr>
            <w:tcW w:w="3781" w:type="pct"/>
          </w:tcPr>
          <w:p w14:paraId="0055FF7F"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Whole genome sequencing</w:t>
            </w:r>
          </w:p>
        </w:tc>
      </w:tr>
      <w:tr w:rsidR="00BC3488" w:rsidRPr="00C21ACB" w14:paraId="09196DD5" w14:textId="77777777" w:rsidTr="00D51E40">
        <w:trPr>
          <w:trHeight w:val="204"/>
        </w:trPr>
        <w:tc>
          <w:tcPr>
            <w:tcW w:w="1219" w:type="pct"/>
          </w:tcPr>
          <w:p w14:paraId="2CE22276"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WHO</w:t>
            </w:r>
          </w:p>
        </w:tc>
        <w:tc>
          <w:tcPr>
            <w:tcW w:w="3781" w:type="pct"/>
          </w:tcPr>
          <w:p w14:paraId="7A50CEC6" w14:textId="77777777" w:rsidR="00A215F4" w:rsidRPr="00522778" w:rsidRDefault="00A215F4" w:rsidP="00A215F4">
            <w:pPr>
              <w:spacing w:line="240" w:lineRule="auto"/>
              <w:rPr>
                <w:rFonts w:ascii="Times New Roman" w:hAnsi="Times New Roman"/>
                <w:color w:val="005E00"/>
              </w:rPr>
            </w:pPr>
            <w:r w:rsidRPr="00522778">
              <w:rPr>
                <w:rFonts w:ascii="Times New Roman" w:hAnsi="Times New Roman"/>
                <w:color w:val="005E00"/>
              </w:rPr>
              <w:t>World Health Organization</w:t>
            </w:r>
          </w:p>
        </w:tc>
      </w:tr>
    </w:tbl>
    <w:p w14:paraId="2F972712" w14:textId="77777777" w:rsidR="0053472D" w:rsidRPr="00C21ACB" w:rsidRDefault="0053472D" w:rsidP="00597349">
      <w:pPr>
        <w:pStyle w:val="Body"/>
        <w:rPr>
          <w:rFonts w:ascii="Times New Roman" w:hAnsi="Times New Roman" w:cs="Times New Roman"/>
        </w:rPr>
      </w:pPr>
    </w:p>
    <w:p w14:paraId="4D946F50" w14:textId="022A591D" w:rsidR="0053472D" w:rsidRPr="00A209D4" w:rsidRDefault="0053472D"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This </w:t>
      </w:r>
      <w:r w:rsidR="00D218E1" w:rsidRPr="00A209D4">
        <w:rPr>
          <w:rFonts w:ascii="Times New Roman" w:hAnsi="Times New Roman" w:cs="Times New Roman"/>
          <w:color w:val="00538C"/>
        </w:rPr>
        <w:t>List of Abbreviations</w:t>
      </w:r>
      <w:r w:rsidRPr="00A209D4">
        <w:rPr>
          <w:rFonts w:ascii="Times New Roman" w:hAnsi="Times New Roman" w:cs="Times New Roman"/>
          <w:color w:val="00538C"/>
        </w:rPr>
        <w:t xml:space="preserve"> should be expanded to include protocol-specific terms and QC</w:t>
      </w:r>
      <w:r w:rsidR="00EF3E3A" w:rsidRPr="00A209D4">
        <w:rPr>
          <w:rFonts w:ascii="Times New Roman" w:hAnsi="Times New Roman" w:cs="Times New Roman"/>
          <w:color w:val="00538C"/>
        </w:rPr>
        <w:t>’</w:t>
      </w:r>
      <w:r w:rsidRPr="00A209D4">
        <w:rPr>
          <w:rFonts w:ascii="Times New Roman" w:hAnsi="Times New Roman" w:cs="Times New Roman"/>
          <w:color w:val="00538C"/>
        </w:rPr>
        <w:t xml:space="preserve">d </w:t>
      </w:r>
      <w:r w:rsidR="00E816DB" w:rsidRPr="00A209D4">
        <w:rPr>
          <w:rFonts w:ascii="Times New Roman" w:hAnsi="Times New Roman" w:cs="Times New Roman"/>
          <w:color w:val="00538C"/>
        </w:rPr>
        <w:t>before finalizing the</w:t>
      </w:r>
      <w:r w:rsidRPr="00A209D4">
        <w:rPr>
          <w:rFonts w:ascii="Times New Roman" w:hAnsi="Times New Roman" w:cs="Times New Roman"/>
          <w:color w:val="00538C"/>
        </w:rPr>
        <w:t xml:space="preserve"> protocol. </w:t>
      </w:r>
    </w:p>
    <w:p w14:paraId="527F3D75" w14:textId="5EF5A377" w:rsidR="0053472D" w:rsidRPr="00A209D4" w:rsidRDefault="0053472D" w:rsidP="00597349">
      <w:pPr>
        <w:pStyle w:val="Intructions"/>
        <w:rPr>
          <w:rFonts w:ascii="Times New Roman" w:hAnsi="Times New Roman" w:cs="Times New Roman"/>
          <w:color w:val="00538C"/>
        </w:rPr>
      </w:pPr>
      <w:r w:rsidRPr="00A209D4">
        <w:rPr>
          <w:rFonts w:ascii="Times New Roman" w:hAnsi="Times New Roman" w:cs="Times New Roman"/>
          <w:color w:val="00538C"/>
        </w:rPr>
        <w:t>Abbreviations that are not used in the protocol should be removed from the List of Abbreviations.</w:t>
      </w:r>
    </w:p>
    <w:p w14:paraId="766592D5" w14:textId="77777777" w:rsidR="0053472D" w:rsidRPr="00C21ACB" w:rsidRDefault="0053472D" w:rsidP="00597349">
      <w:pPr>
        <w:pStyle w:val="Body"/>
        <w:rPr>
          <w:rFonts w:ascii="Times New Roman" w:hAnsi="Times New Roman" w:cs="Times New Roman"/>
        </w:rPr>
      </w:pPr>
    </w:p>
    <w:p w14:paraId="31BEF3B6" w14:textId="77777777" w:rsidR="0053472D" w:rsidRPr="00C21ACB" w:rsidRDefault="0053472D">
      <w:pPr>
        <w:spacing w:line="240" w:lineRule="auto"/>
        <w:rPr>
          <w:rFonts w:ascii="Times New Roman" w:hAnsi="Times New Roman"/>
          <w:b/>
          <w:szCs w:val="22"/>
          <w:u w:val="single"/>
        </w:rPr>
      </w:pPr>
      <w:r w:rsidRPr="00C21ACB">
        <w:rPr>
          <w:rFonts w:ascii="Times New Roman" w:hAnsi="Times New Roman"/>
          <w:b/>
          <w:szCs w:val="22"/>
          <w:u w:val="single"/>
        </w:rPr>
        <w:br w:type="page"/>
      </w:r>
    </w:p>
    <w:p w14:paraId="05984A30" w14:textId="3B127F23" w:rsidR="0053472D" w:rsidRPr="00C21ACB" w:rsidRDefault="00BC408C" w:rsidP="00BC408C">
      <w:pPr>
        <w:pStyle w:val="FrontMatter"/>
        <w:rPr>
          <w:rFonts w:ascii="Times New Roman" w:hAnsi="Times New Roman"/>
        </w:rPr>
      </w:pPr>
      <w:bookmarkStart w:id="18" w:name="_Toc37151432"/>
      <w:bookmarkStart w:id="19" w:name="_Toc178338796"/>
      <w:r w:rsidRPr="00C21ACB">
        <w:rPr>
          <w:rFonts w:ascii="Times New Roman" w:hAnsi="Times New Roman"/>
        </w:rPr>
        <w:lastRenderedPageBreak/>
        <w:t>PROTOCOL HISTORY OF CHANGES</w:t>
      </w:r>
      <w:bookmarkEnd w:id="18"/>
      <w:bookmarkEnd w:id="19"/>
    </w:p>
    <w:p w14:paraId="6EAC6E38" w14:textId="48764DFA" w:rsidR="00F25787" w:rsidRPr="00A209D4" w:rsidRDefault="0053472D" w:rsidP="00C22A2E">
      <w:pPr>
        <w:pStyle w:val="Intructions"/>
        <w:rPr>
          <w:rFonts w:ascii="Times New Roman" w:hAnsi="Times New Roman" w:cs="Times New Roman"/>
          <w:color w:val="00538C"/>
        </w:rPr>
      </w:pPr>
      <w:r w:rsidRPr="00A209D4">
        <w:rPr>
          <w:rFonts w:ascii="Times New Roman" w:hAnsi="Times New Roman" w:cs="Times New Roman"/>
          <w:color w:val="00538C"/>
        </w:rPr>
        <w:t xml:space="preserve">The table below is intended to capture changes </w:t>
      </w:r>
      <w:r w:rsidR="000F7409" w:rsidRPr="00A209D4">
        <w:rPr>
          <w:rFonts w:ascii="Times New Roman" w:hAnsi="Times New Roman" w:cs="Times New Roman"/>
          <w:color w:val="00538C"/>
        </w:rPr>
        <w:t>in</w:t>
      </w:r>
      <w:r w:rsidRPr="00A209D4">
        <w:rPr>
          <w:rFonts w:ascii="Times New Roman" w:hAnsi="Times New Roman" w:cs="Times New Roman"/>
          <w:color w:val="00538C"/>
        </w:rPr>
        <w:t xml:space="preserve"> IRB-approved versions of the protocol</w:t>
      </w:r>
      <w:r w:rsidR="00D73014" w:rsidRPr="00A209D4">
        <w:rPr>
          <w:rFonts w:ascii="Times New Roman" w:hAnsi="Times New Roman" w:cs="Times New Roman"/>
          <w:color w:val="00538C"/>
        </w:rPr>
        <w:t xml:space="preserve">. Provide a summary of changes in the table above, including </w:t>
      </w:r>
      <w:r w:rsidR="000F7409" w:rsidRPr="00A209D4">
        <w:rPr>
          <w:rFonts w:ascii="Times New Roman" w:hAnsi="Times New Roman" w:cs="Times New Roman"/>
          <w:color w:val="00538C"/>
        </w:rPr>
        <w:t>the s</w:t>
      </w:r>
      <w:r w:rsidR="00D73014" w:rsidRPr="00A209D4">
        <w:rPr>
          <w:rFonts w:ascii="Times New Roman" w:hAnsi="Times New Roman" w:cs="Times New Roman"/>
          <w:color w:val="00538C"/>
        </w:rPr>
        <w:t xml:space="preserve">ection number, description of </w:t>
      </w:r>
      <w:r w:rsidR="000F7409" w:rsidRPr="00A209D4">
        <w:rPr>
          <w:rFonts w:ascii="Times New Roman" w:hAnsi="Times New Roman" w:cs="Times New Roman"/>
          <w:color w:val="00538C"/>
        </w:rPr>
        <w:t xml:space="preserve">the </w:t>
      </w:r>
      <w:r w:rsidR="00D73014" w:rsidRPr="00A209D4">
        <w:rPr>
          <w:rFonts w:ascii="Times New Roman" w:hAnsi="Times New Roman" w:cs="Times New Roman"/>
          <w:color w:val="00538C"/>
        </w:rPr>
        <w:t>change, and brief rationale for significant changes.</w:t>
      </w:r>
    </w:p>
    <w:tbl>
      <w:tblPr>
        <w:tblStyle w:val="TableGrid"/>
        <w:tblW w:w="9360" w:type="dxa"/>
        <w:tblLook w:val="04A0" w:firstRow="1" w:lastRow="0" w:firstColumn="1" w:lastColumn="0" w:noHBand="0" w:noVBand="1"/>
      </w:tblPr>
      <w:tblGrid>
        <w:gridCol w:w="2157"/>
        <w:gridCol w:w="1802"/>
        <w:gridCol w:w="5401"/>
      </w:tblGrid>
      <w:tr w:rsidR="00F25787" w:rsidRPr="00C21ACB" w14:paraId="2584EADD" w14:textId="77777777" w:rsidTr="00D51E40">
        <w:tc>
          <w:tcPr>
            <w:tcW w:w="2155" w:type="dxa"/>
          </w:tcPr>
          <w:p w14:paraId="680D5885" w14:textId="77777777" w:rsidR="00F25787" w:rsidRPr="00C21ACB" w:rsidRDefault="00F25787" w:rsidP="00460575">
            <w:pPr>
              <w:pStyle w:val="BodyText"/>
              <w:rPr>
                <w:rFonts w:ascii="Times New Roman" w:hAnsi="Times New Roman"/>
                <w:b/>
              </w:rPr>
            </w:pPr>
            <w:r w:rsidRPr="00C21ACB">
              <w:rPr>
                <w:rFonts w:ascii="Times New Roman" w:hAnsi="Times New Roman"/>
                <w:b/>
              </w:rPr>
              <w:t>Version</w:t>
            </w:r>
          </w:p>
        </w:tc>
        <w:tc>
          <w:tcPr>
            <w:tcW w:w="1800" w:type="dxa"/>
          </w:tcPr>
          <w:p w14:paraId="6309E205" w14:textId="77777777" w:rsidR="00F25787" w:rsidRPr="00C21ACB" w:rsidRDefault="00F25787" w:rsidP="00460575">
            <w:pPr>
              <w:pStyle w:val="BodyText"/>
              <w:rPr>
                <w:rFonts w:ascii="Times New Roman" w:hAnsi="Times New Roman"/>
                <w:b/>
              </w:rPr>
            </w:pPr>
            <w:r w:rsidRPr="00C21ACB">
              <w:rPr>
                <w:rFonts w:ascii="Times New Roman" w:hAnsi="Times New Roman"/>
                <w:b/>
              </w:rPr>
              <w:t>Date</w:t>
            </w:r>
          </w:p>
        </w:tc>
        <w:tc>
          <w:tcPr>
            <w:tcW w:w="5395" w:type="dxa"/>
          </w:tcPr>
          <w:p w14:paraId="0D30D5C0" w14:textId="77777777" w:rsidR="00F25787" w:rsidRPr="00C21ACB" w:rsidRDefault="00F25787" w:rsidP="00460575">
            <w:pPr>
              <w:pStyle w:val="BodyText"/>
              <w:rPr>
                <w:rFonts w:ascii="Times New Roman" w:hAnsi="Times New Roman"/>
                <w:b/>
              </w:rPr>
            </w:pPr>
            <w:r w:rsidRPr="00C21ACB">
              <w:rPr>
                <w:rFonts w:ascii="Times New Roman" w:hAnsi="Times New Roman"/>
                <w:b/>
              </w:rPr>
              <w:t>Summary of Changes</w:t>
            </w:r>
          </w:p>
        </w:tc>
      </w:tr>
      <w:tr w:rsidR="00F25787" w:rsidRPr="00C21ACB" w14:paraId="495571E9" w14:textId="77777777" w:rsidTr="00D51E40">
        <w:tc>
          <w:tcPr>
            <w:tcW w:w="2155" w:type="dxa"/>
          </w:tcPr>
          <w:p w14:paraId="7732D807" w14:textId="77777777" w:rsidR="00F25787" w:rsidRPr="00522778" w:rsidRDefault="00F25787" w:rsidP="00597349">
            <w:pPr>
              <w:rPr>
                <w:rFonts w:ascii="Times New Roman" w:hAnsi="Times New Roman"/>
                <w:color w:val="005E00"/>
              </w:rPr>
            </w:pPr>
            <w:r w:rsidRPr="00522778">
              <w:rPr>
                <w:rFonts w:ascii="Times New Roman" w:hAnsi="Times New Roman"/>
                <w:color w:val="005E00"/>
              </w:rPr>
              <w:t>v1.0</w:t>
            </w:r>
          </w:p>
        </w:tc>
        <w:tc>
          <w:tcPr>
            <w:tcW w:w="1800" w:type="dxa"/>
          </w:tcPr>
          <w:p w14:paraId="74968A23" w14:textId="2B903ED5" w:rsidR="00F25787" w:rsidRPr="00C21ACB" w:rsidRDefault="0039027F" w:rsidP="00597349">
            <w:pPr>
              <w:rPr>
                <w:rFonts w:ascii="Times New Roman" w:hAnsi="Times New Roman"/>
              </w:rPr>
            </w:pPr>
            <w:r w:rsidRPr="00522778">
              <w:rPr>
                <w:rFonts w:ascii="Times New Roman" w:hAnsi="Times New Roman"/>
                <w:color w:val="AA0000"/>
              </w:rPr>
              <w:t>DDMMMYYYY</w:t>
            </w:r>
          </w:p>
        </w:tc>
        <w:tc>
          <w:tcPr>
            <w:tcW w:w="5395" w:type="dxa"/>
          </w:tcPr>
          <w:p w14:paraId="4E3E5BD2" w14:textId="77777777" w:rsidR="00F25787" w:rsidRPr="00C21ACB" w:rsidRDefault="00F25787" w:rsidP="00597349">
            <w:pPr>
              <w:rPr>
                <w:rFonts w:ascii="Times New Roman" w:hAnsi="Times New Roman"/>
              </w:rPr>
            </w:pPr>
            <w:r w:rsidRPr="00522778">
              <w:rPr>
                <w:rFonts w:ascii="Times New Roman" w:hAnsi="Times New Roman"/>
                <w:color w:val="005E00"/>
              </w:rPr>
              <w:t>N/A Original protocol</w:t>
            </w:r>
          </w:p>
        </w:tc>
      </w:tr>
      <w:tr w:rsidR="00F25787" w:rsidRPr="00C21ACB" w14:paraId="727C342A" w14:textId="77777777" w:rsidTr="00D51E40">
        <w:tc>
          <w:tcPr>
            <w:tcW w:w="2155" w:type="dxa"/>
          </w:tcPr>
          <w:p w14:paraId="6DFFE3B0" w14:textId="77777777" w:rsidR="00F25787" w:rsidRPr="00522778" w:rsidRDefault="00F25787" w:rsidP="00597349">
            <w:pPr>
              <w:rPr>
                <w:rFonts w:ascii="Times New Roman" w:hAnsi="Times New Roman"/>
                <w:color w:val="005E00"/>
              </w:rPr>
            </w:pPr>
            <w:r w:rsidRPr="00522778">
              <w:rPr>
                <w:rFonts w:ascii="Times New Roman" w:hAnsi="Times New Roman"/>
                <w:color w:val="005E00"/>
              </w:rPr>
              <w:t>v2.0</w:t>
            </w:r>
          </w:p>
        </w:tc>
        <w:tc>
          <w:tcPr>
            <w:tcW w:w="1800" w:type="dxa"/>
          </w:tcPr>
          <w:p w14:paraId="0CCED44C" w14:textId="57C73856" w:rsidR="00F25787" w:rsidRPr="00C21ACB" w:rsidRDefault="0039027F" w:rsidP="00597349">
            <w:pPr>
              <w:rPr>
                <w:rFonts w:ascii="Times New Roman" w:hAnsi="Times New Roman"/>
              </w:rPr>
            </w:pPr>
            <w:r w:rsidRPr="00522778">
              <w:rPr>
                <w:rFonts w:ascii="Times New Roman" w:hAnsi="Times New Roman"/>
                <w:color w:val="AA0000"/>
              </w:rPr>
              <w:t>DDMMMYYYY</w:t>
            </w:r>
          </w:p>
        </w:tc>
        <w:tc>
          <w:tcPr>
            <w:tcW w:w="5395" w:type="dxa"/>
          </w:tcPr>
          <w:p w14:paraId="4BAB4D17" w14:textId="00132FBD" w:rsidR="006372ED" w:rsidRPr="00522778" w:rsidRDefault="006372ED" w:rsidP="00460575">
            <w:pPr>
              <w:pStyle w:val="BodyText"/>
              <w:rPr>
                <w:rFonts w:ascii="Times New Roman" w:hAnsi="Times New Roman"/>
                <w:color w:val="005E00"/>
              </w:rPr>
            </w:pPr>
            <w:r w:rsidRPr="00522778">
              <w:rPr>
                <w:rFonts w:ascii="Times New Roman" w:hAnsi="Times New Roman"/>
                <w:color w:val="005E00"/>
              </w:rPr>
              <w:t>Added maximum voided volume collected from bladder diary as the primary efficacy endpoint</w:t>
            </w:r>
            <w:r w:rsidR="00A05D54" w:rsidRPr="00522778">
              <w:rPr>
                <w:rFonts w:ascii="Times New Roman" w:hAnsi="Times New Roman"/>
                <w:color w:val="005E00"/>
              </w:rPr>
              <w:t xml:space="preserve"> in Section XX</w:t>
            </w:r>
            <w:r w:rsidR="00D73014" w:rsidRPr="00522778">
              <w:rPr>
                <w:rFonts w:ascii="Times New Roman" w:hAnsi="Times New Roman"/>
                <w:color w:val="005E00"/>
              </w:rPr>
              <w:t>.</w:t>
            </w:r>
          </w:p>
          <w:p w14:paraId="5B1195DD" w14:textId="7B1B26D9" w:rsidR="006372ED" w:rsidRPr="00522778" w:rsidRDefault="006372ED" w:rsidP="00460575">
            <w:pPr>
              <w:pStyle w:val="BodyText"/>
              <w:rPr>
                <w:rFonts w:ascii="Times New Roman" w:hAnsi="Times New Roman"/>
                <w:color w:val="005E00"/>
              </w:rPr>
            </w:pPr>
            <w:r w:rsidRPr="00522778">
              <w:rPr>
                <w:rFonts w:ascii="Times New Roman" w:hAnsi="Times New Roman"/>
                <w:color w:val="005E00"/>
              </w:rPr>
              <w:t>Removed urine sample collection for biomarkers from Baseline visit</w:t>
            </w:r>
            <w:r w:rsidR="00A05D54" w:rsidRPr="00522778">
              <w:rPr>
                <w:rFonts w:ascii="Times New Roman" w:hAnsi="Times New Roman"/>
                <w:color w:val="005E00"/>
              </w:rPr>
              <w:t xml:space="preserve"> in Section XX</w:t>
            </w:r>
            <w:r w:rsidR="00D73014" w:rsidRPr="00522778">
              <w:rPr>
                <w:rFonts w:ascii="Times New Roman" w:hAnsi="Times New Roman"/>
                <w:color w:val="005E00"/>
              </w:rPr>
              <w:t>.</w:t>
            </w:r>
          </w:p>
          <w:p w14:paraId="75B316BC" w14:textId="5BAE3C18" w:rsidR="00F25787" w:rsidRPr="00522778" w:rsidRDefault="006372ED" w:rsidP="00460575">
            <w:pPr>
              <w:pStyle w:val="BodyText"/>
              <w:rPr>
                <w:rFonts w:ascii="Times New Roman" w:hAnsi="Times New Roman"/>
                <w:color w:val="005E00"/>
              </w:rPr>
            </w:pPr>
            <w:r w:rsidRPr="00522778">
              <w:rPr>
                <w:rFonts w:ascii="Times New Roman" w:hAnsi="Times New Roman"/>
                <w:color w:val="005E00"/>
              </w:rPr>
              <w:t>Updated statistical considerations to account for new primary efficacy endpoint information including expanded sample size considerations</w:t>
            </w:r>
            <w:r w:rsidR="00A05D54" w:rsidRPr="00522778">
              <w:rPr>
                <w:rFonts w:ascii="Times New Roman" w:hAnsi="Times New Roman"/>
                <w:color w:val="005E00"/>
              </w:rPr>
              <w:t xml:space="preserve"> in Section XX</w:t>
            </w:r>
            <w:r w:rsidR="00D73014" w:rsidRPr="00522778">
              <w:rPr>
                <w:rFonts w:ascii="Times New Roman" w:hAnsi="Times New Roman"/>
                <w:color w:val="005E00"/>
              </w:rPr>
              <w:t>.</w:t>
            </w:r>
            <w:r w:rsidR="00A05D54" w:rsidRPr="00522778">
              <w:rPr>
                <w:rFonts w:ascii="Times New Roman" w:hAnsi="Times New Roman"/>
                <w:color w:val="005E00"/>
              </w:rPr>
              <w:t xml:space="preserve"> </w:t>
            </w:r>
          </w:p>
        </w:tc>
      </w:tr>
      <w:tr w:rsidR="00F25787" w:rsidRPr="00C21ACB" w14:paraId="621F71B0" w14:textId="77777777" w:rsidTr="00D51E40">
        <w:tc>
          <w:tcPr>
            <w:tcW w:w="2155" w:type="dxa"/>
          </w:tcPr>
          <w:p w14:paraId="21EA117E" w14:textId="77777777" w:rsidR="00F25787" w:rsidRPr="00C21ACB" w:rsidRDefault="00F25787" w:rsidP="00460575">
            <w:pPr>
              <w:pStyle w:val="BodyText"/>
              <w:rPr>
                <w:rFonts w:ascii="Times New Roman" w:hAnsi="Times New Roman"/>
              </w:rPr>
            </w:pPr>
          </w:p>
        </w:tc>
        <w:tc>
          <w:tcPr>
            <w:tcW w:w="1800" w:type="dxa"/>
          </w:tcPr>
          <w:p w14:paraId="2BADC759" w14:textId="77777777" w:rsidR="00F25787" w:rsidRPr="00C21ACB" w:rsidRDefault="00F25787" w:rsidP="00460575">
            <w:pPr>
              <w:pStyle w:val="BodyText"/>
              <w:rPr>
                <w:rFonts w:ascii="Times New Roman" w:hAnsi="Times New Roman"/>
              </w:rPr>
            </w:pPr>
          </w:p>
        </w:tc>
        <w:tc>
          <w:tcPr>
            <w:tcW w:w="5395" w:type="dxa"/>
          </w:tcPr>
          <w:p w14:paraId="44C55A21" w14:textId="77777777" w:rsidR="00F25787" w:rsidRPr="00C21ACB" w:rsidRDefault="00F25787" w:rsidP="00460575">
            <w:pPr>
              <w:pStyle w:val="BodyText"/>
              <w:rPr>
                <w:rFonts w:ascii="Times New Roman" w:hAnsi="Times New Roman"/>
              </w:rPr>
            </w:pPr>
          </w:p>
        </w:tc>
      </w:tr>
    </w:tbl>
    <w:p w14:paraId="6B5954A3" w14:textId="77777777" w:rsidR="00F25787" w:rsidRPr="00C21ACB" w:rsidRDefault="00F25787" w:rsidP="00E328B3">
      <w:pPr>
        <w:pStyle w:val="Body"/>
        <w:rPr>
          <w:rFonts w:ascii="Times New Roman" w:hAnsi="Times New Roman" w:cs="Times New Roman"/>
        </w:rPr>
      </w:pPr>
    </w:p>
    <w:p w14:paraId="2016B945" w14:textId="77777777" w:rsidR="00382572" w:rsidRPr="00C21ACB" w:rsidRDefault="00382572" w:rsidP="00597349">
      <w:pPr>
        <w:pStyle w:val="Body"/>
        <w:rPr>
          <w:rFonts w:ascii="Times New Roman" w:hAnsi="Times New Roman" w:cs="Times New Roman"/>
        </w:rPr>
      </w:pPr>
    </w:p>
    <w:p w14:paraId="3A64EADF" w14:textId="77777777" w:rsidR="00E424F8" w:rsidRPr="00C21ACB" w:rsidRDefault="00E424F8">
      <w:pPr>
        <w:pStyle w:val="Body"/>
        <w:rPr>
          <w:rFonts w:ascii="Times New Roman" w:hAnsi="Times New Roman" w:cs="Times New Roman"/>
        </w:rPr>
      </w:pPr>
      <w:r w:rsidRPr="00C21ACB">
        <w:rPr>
          <w:rFonts w:ascii="Times New Roman" w:hAnsi="Times New Roman" w:cs="Times New Roman"/>
        </w:rPr>
        <w:br w:type="page"/>
      </w:r>
    </w:p>
    <w:p w14:paraId="4C933551" w14:textId="4BBFF233" w:rsidR="00DC3D03" w:rsidRPr="00C21ACB" w:rsidRDefault="00BB10FF" w:rsidP="00BC408C">
      <w:pPr>
        <w:pStyle w:val="FrontMatter"/>
        <w:rPr>
          <w:rFonts w:ascii="Times New Roman" w:hAnsi="Times New Roman"/>
          <w:u w:val="single"/>
        </w:rPr>
      </w:pPr>
      <w:bookmarkStart w:id="20" w:name="_Toc485317894"/>
      <w:bookmarkStart w:id="21" w:name="_Toc489292345"/>
      <w:bookmarkStart w:id="22" w:name="_Toc37151433"/>
      <w:bookmarkStart w:id="23" w:name="_Toc178338797"/>
      <w:r w:rsidRPr="00C21ACB">
        <w:rPr>
          <w:rFonts w:ascii="Times New Roman" w:hAnsi="Times New Roman"/>
        </w:rPr>
        <w:lastRenderedPageBreak/>
        <w:t>PROTOCOL SYNOPSIS</w:t>
      </w:r>
      <w:bookmarkEnd w:id="17"/>
      <w:bookmarkEnd w:id="20"/>
      <w:bookmarkEnd w:id="21"/>
      <w:bookmarkEnd w:id="22"/>
      <w:bookmarkEnd w:id="2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1446"/>
        <w:gridCol w:w="1467"/>
        <w:gridCol w:w="1588"/>
        <w:gridCol w:w="1790"/>
      </w:tblGrid>
      <w:tr w:rsidR="00DC3D03" w:rsidRPr="00C21ACB" w14:paraId="7E549E68" w14:textId="77777777" w:rsidTr="00D51E40">
        <w:trPr>
          <w:trHeight w:val="432"/>
        </w:trPr>
        <w:tc>
          <w:tcPr>
            <w:tcW w:w="4114" w:type="dxa"/>
            <w:vAlign w:val="center"/>
          </w:tcPr>
          <w:p w14:paraId="46714921" w14:textId="77777777" w:rsidR="00DC3D03" w:rsidRPr="00C21ACB" w:rsidRDefault="00DC3D03" w:rsidP="00D93EFA">
            <w:pPr>
              <w:spacing w:before="40" w:after="40" w:line="240" w:lineRule="auto"/>
              <w:rPr>
                <w:rFonts w:ascii="Times New Roman" w:hAnsi="Times New Roman"/>
                <w:b/>
                <w:szCs w:val="22"/>
              </w:rPr>
            </w:pPr>
            <w:r w:rsidRPr="00C21ACB">
              <w:rPr>
                <w:rFonts w:ascii="Times New Roman" w:hAnsi="Times New Roman"/>
                <w:b/>
                <w:szCs w:val="22"/>
              </w:rPr>
              <w:t>Protocol Title:</w:t>
            </w:r>
          </w:p>
        </w:tc>
        <w:tc>
          <w:tcPr>
            <w:tcW w:w="7678" w:type="dxa"/>
            <w:gridSpan w:val="4"/>
            <w:vAlign w:val="center"/>
          </w:tcPr>
          <w:p w14:paraId="030F55A0" w14:textId="12CE10DB" w:rsidR="00DC3D03" w:rsidRPr="00C21ACB" w:rsidRDefault="00F25787" w:rsidP="00597349">
            <w:pPr>
              <w:pStyle w:val="Intructions"/>
              <w:rPr>
                <w:rFonts w:ascii="Times New Roman" w:hAnsi="Times New Roman" w:cs="Times New Roman"/>
              </w:rPr>
            </w:pPr>
            <w:r w:rsidRPr="00A209D4">
              <w:rPr>
                <w:rFonts w:ascii="Times New Roman" w:hAnsi="Times New Roman" w:cs="Times New Roman"/>
                <w:color w:val="00538C"/>
              </w:rPr>
              <w:t xml:space="preserve">Cross check with </w:t>
            </w:r>
            <w:r w:rsidR="00D73014" w:rsidRPr="00A209D4">
              <w:rPr>
                <w:rFonts w:ascii="Times New Roman" w:hAnsi="Times New Roman" w:cs="Times New Roman"/>
                <w:color w:val="00538C"/>
              </w:rPr>
              <w:t xml:space="preserve">the </w:t>
            </w:r>
            <w:r w:rsidRPr="00A209D4">
              <w:rPr>
                <w:rFonts w:ascii="Times New Roman" w:hAnsi="Times New Roman" w:cs="Times New Roman"/>
                <w:color w:val="00538C"/>
              </w:rPr>
              <w:t>cover page, use term ‘Safety Profile’ if not powered for full safety assessment.</w:t>
            </w:r>
          </w:p>
        </w:tc>
      </w:tr>
      <w:tr w:rsidR="00F25787" w:rsidRPr="00C21ACB" w14:paraId="451D47EA" w14:textId="77777777" w:rsidTr="00D51E40">
        <w:trPr>
          <w:trHeight w:val="377"/>
        </w:trPr>
        <w:tc>
          <w:tcPr>
            <w:tcW w:w="4114" w:type="dxa"/>
            <w:vAlign w:val="center"/>
          </w:tcPr>
          <w:p w14:paraId="0DFF2FB8"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szCs w:val="22"/>
              </w:rPr>
              <w:t>Phase:</w:t>
            </w:r>
          </w:p>
        </w:tc>
        <w:tc>
          <w:tcPr>
            <w:tcW w:w="7678" w:type="dxa"/>
            <w:gridSpan w:val="4"/>
            <w:vAlign w:val="center"/>
          </w:tcPr>
          <w:p w14:paraId="34492DB4" w14:textId="2C77584A" w:rsidR="003404DB" w:rsidRPr="00522778" w:rsidRDefault="003404DB" w:rsidP="00597349">
            <w:pPr>
              <w:pStyle w:val="Intructions"/>
              <w:rPr>
                <w:rFonts w:ascii="Times New Roman" w:hAnsi="Times New Roman" w:cs="Times New Roman"/>
                <w:color w:val="AA0000"/>
              </w:rPr>
            </w:pPr>
            <w:r w:rsidRPr="00A209D4">
              <w:rPr>
                <w:rFonts w:ascii="Times New Roman" w:hAnsi="Times New Roman" w:cs="Times New Roman"/>
                <w:color w:val="00538C"/>
              </w:rPr>
              <w:t xml:space="preserve">Select 1: </w:t>
            </w:r>
            <w:r w:rsidRPr="00522778">
              <w:rPr>
                <w:rFonts w:ascii="Times New Roman" w:hAnsi="Times New Roman" w:cs="Times New Roman"/>
                <w:color w:val="AA0000"/>
              </w:rPr>
              <w:t>N/A, Other, Early Phase 1, Phase 1, Phase 1/2, Phase 2, Phase 2/3, Phase 3, Phase 4</w:t>
            </w:r>
          </w:p>
          <w:p w14:paraId="68F0BC28" w14:textId="614313C5"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Definition: For a clinical trial of a drug product (including a biological product), the numerical phase of such clinical trial, consistent with terminology in 21 CFR 312.21 and in 21 CFR 312.85 for phase 4 studies. </w:t>
            </w:r>
          </w:p>
          <w:p w14:paraId="766F2916" w14:textId="77777777"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N/A or Other: For trials that do not match the phase criteria (for example, studies of devices or behavioral interventions), omit the phase number and provide a short description (e.g., “Prospective PK and Safety Study”). </w:t>
            </w:r>
          </w:p>
          <w:p w14:paraId="21883A0A" w14:textId="77777777"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Early Phase 1 (Formerly listed as "Phase 0"): Exploratory trials, involving very limited human exposure, with no therapeutic or diagnostic intent (e.g., screening studies, microdose studies). See </w:t>
            </w:r>
            <w:hyperlink r:id="rId15" w:history="1">
              <w:r w:rsidRPr="00A209D4">
                <w:rPr>
                  <w:rFonts w:ascii="Times New Roman" w:hAnsi="Times New Roman" w:cs="Times New Roman"/>
                  <w:color w:val="00538C"/>
                  <w:u w:val="single"/>
                </w:rPr>
                <w:t>FDA guidance on exploratory IND studies</w:t>
              </w:r>
            </w:hyperlink>
            <w:r w:rsidRPr="00A209D4">
              <w:rPr>
                <w:rFonts w:ascii="Times New Roman" w:hAnsi="Times New Roman" w:cs="Times New Roman"/>
                <w:color w:val="00538C"/>
              </w:rPr>
              <w:t xml:space="preserve"> for more information. </w:t>
            </w:r>
          </w:p>
          <w:p w14:paraId="02274DA8" w14:textId="77777777"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Phase 1: Includes initial studies to determine the metabolism and pharmacologic actions of drugs in humans, the side effects associated with increasing doses, and to gain early evidence of effectiveness; may include healthy participants and/or patients. </w:t>
            </w:r>
          </w:p>
          <w:p w14:paraId="38DAC61A" w14:textId="144646DD"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Phase 1</w:t>
            </w:r>
            <w:r w:rsidR="00854216" w:rsidRPr="00A209D4">
              <w:rPr>
                <w:rFonts w:ascii="Times New Roman" w:hAnsi="Times New Roman" w:cs="Times New Roman"/>
                <w:color w:val="00538C"/>
              </w:rPr>
              <w:t>/</w:t>
            </w:r>
            <w:r w:rsidRPr="00A209D4">
              <w:rPr>
                <w:rFonts w:ascii="Times New Roman" w:hAnsi="Times New Roman" w:cs="Times New Roman"/>
                <w:color w:val="00538C"/>
              </w:rPr>
              <w:t xml:space="preserve">2: Trials that are a combination of phases 1 and 2. </w:t>
            </w:r>
          </w:p>
          <w:p w14:paraId="3BEEA366" w14:textId="77777777"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Phase 2: Includes controlled clinical studies conducted to evaluate the effectiveness of the drug for a particular indication or indications in participants with the disease or condition under study and to determine the common short-term side effects and risks. </w:t>
            </w:r>
          </w:p>
          <w:p w14:paraId="4CFF4344" w14:textId="7AF7561F"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Phase 2/3: Trials that are a combination of phases 2 and 3. </w:t>
            </w:r>
          </w:p>
          <w:p w14:paraId="77C45EEB" w14:textId="34CF0FD6" w:rsidR="00F25787" w:rsidRPr="00A209D4" w:rsidRDefault="00F25787" w:rsidP="00597349">
            <w:pPr>
              <w:pStyle w:val="Intructions"/>
              <w:rPr>
                <w:rFonts w:ascii="Times New Roman" w:hAnsi="Times New Roman" w:cs="Times New Roman"/>
                <w:color w:val="00538C"/>
              </w:rPr>
            </w:pPr>
            <w:r w:rsidRPr="00A209D4">
              <w:rPr>
                <w:rFonts w:ascii="Times New Roman" w:hAnsi="Times New Roman" w:cs="Times New Roman"/>
                <w:color w:val="00538C"/>
              </w:rPr>
              <w:t>Phase 3: Includes trials conducted after preliminary evidence suggesting effectiveness of the drug has been obtained</w:t>
            </w:r>
            <w:r w:rsidR="00854216" w:rsidRPr="00A209D4">
              <w:rPr>
                <w:rFonts w:ascii="Times New Roman" w:hAnsi="Times New Roman" w:cs="Times New Roman"/>
                <w:color w:val="00538C"/>
              </w:rPr>
              <w:t>. I</w:t>
            </w:r>
            <w:r w:rsidRPr="00A209D4">
              <w:rPr>
                <w:rFonts w:ascii="Times New Roman" w:hAnsi="Times New Roman" w:cs="Times New Roman"/>
                <w:color w:val="00538C"/>
              </w:rPr>
              <w:t xml:space="preserve">ntended to gather additional information to evaluate the overall benefit-risk relationship of the drug. </w:t>
            </w:r>
          </w:p>
          <w:p w14:paraId="437A47B2" w14:textId="57E3808F" w:rsidR="00F25787" w:rsidRPr="00C21ACB" w:rsidRDefault="00F25787" w:rsidP="00597349">
            <w:pPr>
              <w:pStyle w:val="Intructions"/>
              <w:rPr>
                <w:rFonts w:ascii="Times New Roman" w:hAnsi="Times New Roman" w:cs="Times New Roman"/>
              </w:rPr>
            </w:pPr>
            <w:r w:rsidRPr="00A209D4">
              <w:rPr>
                <w:rFonts w:ascii="Times New Roman" w:hAnsi="Times New Roman" w:cs="Times New Roman"/>
                <w:color w:val="00538C"/>
              </w:rPr>
              <w:t>Phase 4: Studies of FDA-approved drugs to delineate additional information including the drug's risks, benefits, and optimal use.</w:t>
            </w:r>
          </w:p>
        </w:tc>
      </w:tr>
      <w:tr w:rsidR="00F25787" w:rsidRPr="00C21ACB" w14:paraId="2A97812B" w14:textId="77777777" w:rsidTr="00D51E40">
        <w:trPr>
          <w:trHeight w:val="432"/>
        </w:trPr>
        <w:tc>
          <w:tcPr>
            <w:tcW w:w="4114" w:type="dxa"/>
            <w:vAlign w:val="center"/>
          </w:tcPr>
          <w:p w14:paraId="0F5CA418" w14:textId="0020DD28" w:rsidR="00F25787" w:rsidRPr="00C21ACB" w:rsidRDefault="00D75202" w:rsidP="000F7409">
            <w:pPr>
              <w:spacing w:before="40" w:after="40" w:line="240" w:lineRule="auto"/>
              <w:rPr>
                <w:rFonts w:ascii="Times New Roman" w:hAnsi="Times New Roman"/>
                <w:b/>
                <w:szCs w:val="22"/>
              </w:rPr>
            </w:pPr>
            <w:r w:rsidRPr="00C21ACB">
              <w:rPr>
                <w:rFonts w:ascii="Times New Roman" w:hAnsi="Times New Roman"/>
                <w:b/>
                <w:szCs w:val="22"/>
              </w:rPr>
              <w:t>Study Product(s)</w:t>
            </w:r>
            <w:r w:rsidR="008A40DB" w:rsidRPr="00C21ACB">
              <w:rPr>
                <w:rFonts w:ascii="Times New Roman" w:hAnsi="Times New Roman"/>
                <w:b/>
                <w:szCs w:val="22"/>
              </w:rPr>
              <w:t xml:space="preserve"> </w:t>
            </w:r>
            <w:r w:rsidRPr="00C21ACB">
              <w:rPr>
                <w:rFonts w:ascii="Times New Roman" w:hAnsi="Times New Roman"/>
                <w:b/>
                <w:szCs w:val="22"/>
              </w:rPr>
              <w:t>or Intervention</w:t>
            </w:r>
            <w:r w:rsidR="000F7409" w:rsidRPr="00C21ACB">
              <w:rPr>
                <w:rFonts w:ascii="Times New Roman" w:hAnsi="Times New Roman"/>
                <w:b/>
                <w:szCs w:val="22"/>
              </w:rPr>
              <w:t xml:space="preserve"> </w:t>
            </w:r>
            <w:r w:rsidR="00E24518" w:rsidRPr="00C21ACB">
              <w:rPr>
                <w:rFonts w:ascii="Times New Roman" w:hAnsi="Times New Roman"/>
                <w:b/>
                <w:szCs w:val="22"/>
              </w:rPr>
              <w:t>and Formulation, as applicable</w:t>
            </w:r>
            <w:r w:rsidRPr="00C21ACB">
              <w:rPr>
                <w:rFonts w:ascii="Times New Roman" w:hAnsi="Times New Roman"/>
                <w:b/>
                <w:szCs w:val="22"/>
              </w:rPr>
              <w:t>:</w:t>
            </w:r>
          </w:p>
        </w:tc>
        <w:tc>
          <w:tcPr>
            <w:tcW w:w="7678" w:type="dxa"/>
            <w:gridSpan w:val="4"/>
            <w:vAlign w:val="center"/>
          </w:tcPr>
          <w:p w14:paraId="700FD627" w14:textId="7F5EE0E1" w:rsidR="00F25787" w:rsidRPr="00C21ACB" w:rsidRDefault="622D44BC" w:rsidP="11E8F4AC">
            <w:pPr>
              <w:spacing w:before="40" w:after="40" w:line="240" w:lineRule="auto"/>
              <w:rPr>
                <w:rFonts w:ascii="Times New Roman" w:hAnsi="Times New Roman"/>
                <w:color w:val="4472C4" w:themeColor="accent5"/>
              </w:rPr>
            </w:pPr>
            <w:r w:rsidRPr="00A209D4">
              <w:rPr>
                <w:rFonts w:ascii="Times New Roman" w:hAnsi="Times New Roman"/>
                <w:color w:val="00538C"/>
              </w:rPr>
              <w:t xml:space="preserve">Include </w:t>
            </w:r>
            <w:r w:rsidR="000F7409" w:rsidRPr="00A209D4">
              <w:rPr>
                <w:rFonts w:ascii="Times New Roman" w:hAnsi="Times New Roman"/>
                <w:color w:val="00538C"/>
              </w:rPr>
              <w:t xml:space="preserve">the </w:t>
            </w:r>
            <w:r w:rsidR="00015A0D" w:rsidRPr="00A209D4">
              <w:rPr>
                <w:rFonts w:ascii="Times New Roman" w:hAnsi="Times New Roman"/>
                <w:color w:val="00538C"/>
              </w:rPr>
              <w:t xml:space="preserve">name of </w:t>
            </w:r>
            <w:r w:rsidR="000F7409" w:rsidRPr="00A209D4">
              <w:rPr>
                <w:rFonts w:ascii="Times New Roman" w:hAnsi="Times New Roman"/>
                <w:color w:val="00538C"/>
              </w:rPr>
              <w:t xml:space="preserve">the </w:t>
            </w:r>
            <w:r w:rsidR="4DC0A5DA" w:rsidRPr="00A209D4">
              <w:rPr>
                <w:rFonts w:ascii="Times New Roman" w:hAnsi="Times New Roman"/>
                <w:color w:val="00538C"/>
              </w:rPr>
              <w:t xml:space="preserve">study product, </w:t>
            </w:r>
            <w:r w:rsidRPr="00A209D4">
              <w:rPr>
                <w:rFonts w:ascii="Times New Roman" w:hAnsi="Times New Roman"/>
                <w:color w:val="00538C"/>
              </w:rPr>
              <w:t>formulation</w:t>
            </w:r>
            <w:r w:rsidR="00015A0D" w:rsidRPr="00A209D4">
              <w:rPr>
                <w:rFonts w:ascii="Times New Roman" w:hAnsi="Times New Roman"/>
                <w:color w:val="00538C"/>
              </w:rPr>
              <w:t>,</w:t>
            </w:r>
            <w:r w:rsidR="3D21BE17" w:rsidRPr="00A209D4">
              <w:rPr>
                <w:rFonts w:ascii="Times New Roman" w:hAnsi="Times New Roman"/>
                <w:color w:val="00538C"/>
              </w:rPr>
              <w:t xml:space="preserve"> or intervention</w:t>
            </w:r>
            <w:r w:rsidR="000F7409" w:rsidRPr="00A209D4">
              <w:rPr>
                <w:rFonts w:ascii="Times New Roman" w:hAnsi="Times New Roman"/>
                <w:color w:val="00538C"/>
              </w:rPr>
              <w:t>.</w:t>
            </w:r>
          </w:p>
        </w:tc>
      </w:tr>
      <w:tr w:rsidR="00F25787" w:rsidRPr="00C21ACB" w14:paraId="3F116EB9" w14:textId="77777777" w:rsidTr="00D51E40">
        <w:trPr>
          <w:trHeight w:val="588"/>
        </w:trPr>
        <w:tc>
          <w:tcPr>
            <w:tcW w:w="4114" w:type="dxa"/>
            <w:vAlign w:val="center"/>
          </w:tcPr>
          <w:p w14:paraId="114310C9"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szCs w:val="22"/>
              </w:rPr>
              <w:t>Objectives:</w:t>
            </w:r>
          </w:p>
        </w:tc>
        <w:tc>
          <w:tcPr>
            <w:tcW w:w="7678" w:type="dxa"/>
            <w:gridSpan w:val="4"/>
            <w:vAlign w:val="center"/>
          </w:tcPr>
          <w:p w14:paraId="578DBA12" w14:textId="5CE22EC2" w:rsidR="00F25787" w:rsidRPr="00522778" w:rsidRDefault="00F25787" w:rsidP="00597349">
            <w:pPr>
              <w:rPr>
                <w:rFonts w:ascii="Times New Roman" w:hAnsi="Times New Roman"/>
                <w:color w:val="005E00"/>
              </w:rPr>
            </w:pPr>
            <w:r w:rsidRPr="00522778">
              <w:rPr>
                <w:rFonts w:ascii="Times New Roman" w:hAnsi="Times New Roman"/>
                <w:color w:val="005E00"/>
              </w:rPr>
              <w:t>Primary:</w:t>
            </w:r>
          </w:p>
          <w:p w14:paraId="732835D4" w14:textId="77777777" w:rsidR="00F25787" w:rsidRPr="00522778" w:rsidRDefault="00F25787" w:rsidP="007509BA">
            <w:pPr>
              <w:pStyle w:val="SchemaBullet1"/>
              <w:numPr>
                <w:ilvl w:val="0"/>
                <w:numId w:val="22"/>
              </w:numPr>
              <w:spacing w:before="40" w:after="40" w:line="240" w:lineRule="auto"/>
              <w:rPr>
                <w:rFonts w:ascii="Times New Roman" w:hAnsi="Times New Roman"/>
                <w:color w:val="005E00"/>
                <w:szCs w:val="22"/>
              </w:rPr>
            </w:pPr>
            <w:r w:rsidRPr="00522778">
              <w:rPr>
                <w:rFonts w:ascii="Times New Roman" w:hAnsi="Times New Roman"/>
                <w:color w:val="005E00"/>
                <w:szCs w:val="22"/>
              </w:rPr>
              <w:t>Characterize the pharmacokinetics (PK) of XXXX</w:t>
            </w:r>
          </w:p>
          <w:p w14:paraId="2F17275A" w14:textId="49EE78FE" w:rsidR="0030614D" w:rsidRPr="00522778" w:rsidRDefault="0030614D" w:rsidP="00F25787">
            <w:pPr>
              <w:pStyle w:val="SchemaBullet1"/>
              <w:numPr>
                <w:ilvl w:val="0"/>
                <w:numId w:val="0"/>
              </w:numPr>
              <w:spacing w:before="40" w:after="40" w:line="240" w:lineRule="auto"/>
              <w:rPr>
                <w:rFonts w:ascii="Times New Roman" w:hAnsi="Times New Roman"/>
                <w:color w:val="005E00"/>
                <w:szCs w:val="22"/>
              </w:rPr>
            </w:pPr>
            <w:r w:rsidRPr="00522778">
              <w:rPr>
                <w:rFonts w:ascii="Times New Roman" w:hAnsi="Times New Roman"/>
                <w:color w:val="005E00"/>
                <w:szCs w:val="22"/>
              </w:rPr>
              <w:t>Secondary:</w:t>
            </w:r>
          </w:p>
          <w:p w14:paraId="5CA47DD7" w14:textId="2DA3477E" w:rsidR="0030614D" w:rsidRPr="00522778" w:rsidRDefault="0030614D" w:rsidP="009B529F">
            <w:pPr>
              <w:pStyle w:val="SchemaBullet1"/>
              <w:numPr>
                <w:ilvl w:val="0"/>
                <w:numId w:val="88"/>
              </w:numPr>
              <w:spacing w:before="40" w:after="40" w:line="240" w:lineRule="auto"/>
              <w:ind w:left="706" w:hanging="346"/>
              <w:rPr>
                <w:rFonts w:ascii="Times New Roman" w:hAnsi="Times New Roman"/>
                <w:color w:val="005E00"/>
                <w:szCs w:val="22"/>
              </w:rPr>
            </w:pPr>
            <w:r w:rsidRPr="00522778">
              <w:rPr>
                <w:rFonts w:ascii="Times New Roman" w:hAnsi="Times New Roman"/>
                <w:color w:val="005E00"/>
                <w:szCs w:val="22"/>
              </w:rPr>
              <w:t>Describe the safety of XXX</w:t>
            </w:r>
          </w:p>
          <w:p w14:paraId="68A5F86E" w14:textId="03249FE8" w:rsidR="00F25787" w:rsidRPr="00522778" w:rsidRDefault="00F25787" w:rsidP="00F25787">
            <w:pPr>
              <w:pStyle w:val="SchemaBullet1"/>
              <w:numPr>
                <w:ilvl w:val="0"/>
                <w:numId w:val="0"/>
              </w:numPr>
              <w:spacing w:before="40" w:after="40" w:line="240" w:lineRule="auto"/>
              <w:rPr>
                <w:rFonts w:ascii="Times New Roman" w:hAnsi="Times New Roman"/>
                <w:color w:val="005E00"/>
                <w:szCs w:val="22"/>
              </w:rPr>
            </w:pPr>
            <w:r w:rsidRPr="00522778">
              <w:rPr>
                <w:rFonts w:ascii="Times New Roman" w:hAnsi="Times New Roman"/>
                <w:color w:val="005E00"/>
                <w:szCs w:val="22"/>
              </w:rPr>
              <w:t>Exploratory:</w:t>
            </w:r>
          </w:p>
          <w:p w14:paraId="65DBDF46" w14:textId="53BF7DFF" w:rsidR="00F25787" w:rsidRPr="00522778" w:rsidRDefault="00F25787" w:rsidP="00986E14">
            <w:pPr>
              <w:pStyle w:val="ListParagraph"/>
              <w:numPr>
                <w:ilvl w:val="0"/>
                <w:numId w:val="22"/>
              </w:numPr>
              <w:spacing w:before="40" w:after="40"/>
              <w:rPr>
                <w:rFonts w:ascii="Times New Roman" w:hAnsi="Times New Roman"/>
                <w:color w:val="005E00"/>
                <w:szCs w:val="22"/>
              </w:rPr>
            </w:pPr>
            <w:r w:rsidRPr="00522778">
              <w:rPr>
                <w:rFonts w:ascii="Times New Roman" w:hAnsi="Times New Roman"/>
                <w:color w:val="005E00"/>
                <w:szCs w:val="22"/>
              </w:rPr>
              <w:lastRenderedPageBreak/>
              <w:t xml:space="preserve">Characterize Events of Special Interest </w:t>
            </w:r>
            <w:r w:rsidR="0085741F" w:rsidRPr="00522778">
              <w:rPr>
                <w:rFonts w:ascii="Times New Roman" w:hAnsi="Times New Roman"/>
                <w:color w:val="005E00"/>
                <w:szCs w:val="22"/>
              </w:rPr>
              <w:t xml:space="preserve">(ESI) </w:t>
            </w:r>
            <w:r w:rsidRPr="00522778">
              <w:rPr>
                <w:rFonts w:ascii="Times New Roman" w:hAnsi="Times New Roman"/>
                <w:color w:val="005E00"/>
                <w:szCs w:val="22"/>
              </w:rPr>
              <w:t>associated with XXX</w:t>
            </w:r>
          </w:p>
        </w:tc>
      </w:tr>
      <w:tr w:rsidR="00F25787" w:rsidRPr="00C21ACB" w14:paraId="4812A06B" w14:textId="77777777" w:rsidTr="00D51E40">
        <w:trPr>
          <w:trHeight w:val="432"/>
        </w:trPr>
        <w:tc>
          <w:tcPr>
            <w:tcW w:w="4114" w:type="dxa"/>
            <w:vAlign w:val="center"/>
          </w:tcPr>
          <w:p w14:paraId="4554D7DF"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szCs w:val="22"/>
              </w:rPr>
              <w:lastRenderedPageBreak/>
              <w:t>Study Design:</w:t>
            </w:r>
          </w:p>
        </w:tc>
        <w:tc>
          <w:tcPr>
            <w:tcW w:w="7678" w:type="dxa"/>
            <w:gridSpan w:val="4"/>
            <w:vAlign w:val="center"/>
          </w:tcPr>
          <w:p w14:paraId="19D4C189" w14:textId="4701C54B" w:rsidR="00F309F8" w:rsidRPr="00A209D4" w:rsidRDefault="00F309F8" w:rsidP="00F25787">
            <w:pPr>
              <w:spacing w:line="240" w:lineRule="auto"/>
              <w:rPr>
                <w:rFonts w:ascii="Times New Roman" w:hAnsi="Times New Roman"/>
                <w:color w:val="00538C"/>
                <w:szCs w:val="22"/>
              </w:rPr>
            </w:pPr>
            <w:r w:rsidRPr="00A209D4">
              <w:rPr>
                <w:rFonts w:ascii="Times New Roman" w:hAnsi="Times New Roman"/>
                <w:color w:val="00538C"/>
                <w:szCs w:val="22"/>
              </w:rPr>
              <w:t xml:space="preserve">Include intervention type (prospective or retrospective), multicenter/single site, </w:t>
            </w:r>
            <w:r w:rsidR="00D218E1" w:rsidRPr="00A209D4">
              <w:rPr>
                <w:rFonts w:ascii="Times New Roman" w:hAnsi="Times New Roman"/>
                <w:color w:val="00538C"/>
                <w:szCs w:val="22"/>
              </w:rPr>
              <w:t>open-label</w:t>
            </w:r>
            <w:r w:rsidRPr="00A209D4">
              <w:rPr>
                <w:rFonts w:ascii="Times New Roman" w:hAnsi="Times New Roman"/>
                <w:color w:val="00538C"/>
                <w:szCs w:val="22"/>
              </w:rPr>
              <w:t xml:space="preserve"> or blinded, randomized or not, etc.</w:t>
            </w:r>
            <w:r w:rsidRPr="00A209D4">
              <w:rPr>
                <w:rFonts w:ascii="Times New Roman" w:hAnsi="Times New Roman"/>
                <w:color w:val="00538C"/>
                <w:szCs w:val="22"/>
                <w:shd w:val="clear" w:color="auto" w:fill="E6E6E6"/>
              </w:rPr>
              <w:t xml:space="preserve"> </w:t>
            </w:r>
          </w:p>
          <w:p w14:paraId="62EA6B3D" w14:textId="0158832C" w:rsidR="00F25787" w:rsidRPr="00522778" w:rsidRDefault="00F25787" w:rsidP="00F25787">
            <w:pPr>
              <w:spacing w:line="240" w:lineRule="auto"/>
              <w:rPr>
                <w:rFonts w:ascii="Times New Roman" w:hAnsi="Times New Roman"/>
                <w:color w:val="005E00"/>
                <w:szCs w:val="22"/>
              </w:rPr>
            </w:pPr>
            <w:r w:rsidRPr="00522778">
              <w:rPr>
                <w:rFonts w:ascii="Times New Roman" w:hAnsi="Times New Roman"/>
                <w:color w:val="005E00"/>
                <w:szCs w:val="22"/>
              </w:rPr>
              <w:t xml:space="preserve">Prospective, multi-center, </w:t>
            </w:r>
            <w:r w:rsidR="00B47479" w:rsidRPr="00522778">
              <w:rPr>
                <w:rFonts w:ascii="Times New Roman" w:hAnsi="Times New Roman"/>
                <w:color w:val="005E00"/>
                <w:szCs w:val="22"/>
              </w:rPr>
              <w:t>open</w:t>
            </w:r>
            <w:r w:rsidR="00B67DFA" w:rsidRPr="00522778">
              <w:rPr>
                <w:rFonts w:ascii="Times New Roman" w:hAnsi="Times New Roman"/>
                <w:color w:val="005E00"/>
                <w:szCs w:val="22"/>
              </w:rPr>
              <w:t>-</w:t>
            </w:r>
            <w:r w:rsidR="00B47479" w:rsidRPr="00522778">
              <w:rPr>
                <w:rFonts w:ascii="Times New Roman" w:hAnsi="Times New Roman"/>
                <w:color w:val="005E00"/>
                <w:szCs w:val="22"/>
              </w:rPr>
              <w:t>label</w:t>
            </w:r>
            <w:r w:rsidR="00B67DFA" w:rsidRPr="00522778">
              <w:rPr>
                <w:rFonts w:ascii="Times New Roman" w:hAnsi="Times New Roman"/>
                <w:color w:val="005E00"/>
                <w:szCs w:val="22"/>
              </w:rPr>
              <w:t>,</w:t>
            </w:r>
            <w:r w:rsidRPr="00522778">
              <w:rPr>
                <w:rFonts w:ascii="Times New Roman" w:hAnsi="Times New Roman"/>
                <w:color w:val="005E00"/>
                <w:szCs w:val="22"/>
              </w:rPr>
              <w:t xml:space="preserve"> </w:t>
            </w:r>
            <w:r w:rsidR="00B47479" w:rsidRPr="00522778">
              <w:rPr>
                <w:rFonts w:ascii="Times New Roman" w:hAnsi="Times New Roman"/>
                <w:color w:val="005E00"/>
                <w:szCs w:val="22"/>
              </w:rPr>
              <w:t>PK,</w:t>
            </w:r>
            <w:r w:rsidRPr="00522778">
              <w:rPr>
                <w:rFonts w:ascii="Times New Roman" w:hAnsi="Times New Roman"/>
                <w:color w:val="005E00"/>
                <w:szCs w:val="22"/>
              </w:rPr>
              <w:t xml:space="preserve"> and safety profile study</w:t>
            </w:r>
            <w:r w:rsidRPr="00522778">
              <w:rPr>
                <w:rFonts w:ascii="Times New Roman" w:hAnsi="Times New Roman"/>
                <w:color w:val="005E00"/>
                <w:szCs w:val="22"/>
              </w:rPr>
              <w:br/>
              <w:t>or</w:t>
            </w:r>
          </w:p>
          <w:p w14:paraId="5620EC35" w14:textId="178F4AC6" w:rsidR="00F25787" w:rsidRPr="00C21ACB" w:rsidRDefault="00F25787">
            <w:pPr>
              <w:spacing w:before="40" w:after="40" w:line="240" w:lineRule="auto"/>
              <w:rPr>
                <w:rFonts w:ascii="Times New Roman" w:hAnsi="Times New Roman"/>
                <w:szCs w:val="22"/>
              </w:rPr>
            </w:pPr>
            <w:r w:rsidRPr="00522778">
              <w:rPr>
                <w:rFonts w:ascii="Times New Roman" w:hAnsi="Times New Roman"/>
                <w:color w:val="005E00"/>
                <w:szCs w:val="22"/>
              </w:rPr>
              <w:t xml:space="preserve">Retrospective: </w:t>
            </w:r>
            <w:r w:rsidR="00937036" w:rsidRPr="00522778">
              <w:rPr>
                <w:rFonts w:ascii="Times New Roman" w:hAnsi="Times New Roman"/>
                <w:color w:val="005E00"/>
                <w:szCs w:val="22"/>
              </w:rPr>
              <w:t>data collected based on set participant characteristics, typically operates under a waiver of consen</w:t>
            </w:r>
            <w:r w:rsidRPr="00522778">
              <w:rPr>
                <w:rFonts w:ascii="Times New Roman" w:hAnsi="Times New Roman"/>
                <w:color w:val="005E00"/>
                <w:szCs w:val="22"/>
              </w:rPr>
              <w:t>t</w:t>
            </w:r>
          </w:p>
        </w:tc>
      </w:tr>
      <w:tr w:rsidR="00F25787" w:rsidRPr="00C21ACB" w14:paraId="0B9E839C" w14:textId="77777777" w:rsidTr="00D51E40">
        <w:trPr>
          <w:trHeight w:val="432"/>
        </w:trPr>
        <w:tc>
          <w:tcPr>
            <w:tcW w:w="4114" w:type="dxa"/>
            <w:vAlign w:val="center"/>
          </w:tcPr>
          <w:p w14:paraId="0DA109AF"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rPr>
              <w:t>Study Population:</w:t>
            </w:r>
          </w:p>
        </w:tc>
        <w:tc>
          <w:tcPr>
            <w:tcW w:w="7678" w:type="dxa"/>
            <w:gridSpan w:val="4"/>
            <w:vAlign w:val="center"/>
          </w:tcPr>
          <w:p w14:paraId="75FD25C2" w14:textId="47195246" w:rsidR="00F25787" w:rsidRPr="00C21ACB" w:rsidRDefault="00F25787" w:rsidP="00986E14">
            <w:pPr>
              <w:spacing w:before="40" w:after="40" w:line="240" w:lineRule="auto"/>
              <w:ind w:left="-22"/>
              <w:jc w:val="both"/>
              <w:rPr>
                <w:rFonts w:ascii="Times New Roman" w:hAnsi="Times New Roman"/>
                <w:szCs w:val="22"/>
              </w:rPr>
            </w:pPr>
            <w:r w:rsidRPr="00522778">
              <w:rPr>
                <w:rFonts w:ascii="Times New Roman" w:hAnsi="Times New Roman"/>
                <w:color w:val="005E00"/>
                <w:spacing w:val="1"/>
                <w:szCs w:val="22"/>
              </w:rPr>
              <w:t>Children</w:t>
            </w:r>
            <w:r w:rsidR="00F309F8" w:rsidRPr="00522778">
              <w:rPr>
                <w:rFonts w:ascii="Times New Roman" w:hAnsi="Times New Roman"/>
                <w:color w:val="005E00"/>
                <w:spacing w:val="1"/>
                <w:szCs w:val="22"/>
              </w:rPr>
              <w:t xml:space="preserve"> aged </w:t>
            </w:r>
            <w:r w:rsidR="00F309F8" w:rsidRPr="00522778">
              <w:rPr>
                <w:rFonts w:ascii="Times New Roman" w:hAnsi="Times New Roman"/>
                <w:color w:val="AA0000"/>
                <w:spacing w:val="1"/>
                <w:szCs w:val="22"/>
              </w:rPr>
              <w:t>X to X</w:t>
            </w:r>
            <w:r w:rsidRPr="00522778">
              <w:rPr>
                <w:rFonts w:ascii="Times New Roman" w:hAnsi="Times New Roman"/>
                <w:color w:val="005E00"/>
                <w:spacing w:val="1"/>
                <w:szCs w:val="22"/>
              </w:rPr>
              <w:t xml:space="preserve"> </w:t>
            </w:r>
            <w:r w:rsidRPr="00522778">
              <w:rPr>
                <w:rFonts w:ascii="Times New Roman" w:hAnsi="Times New Roman"/>
                <w:color w:val="005E00"/>
                <w:spacing w:val="-4"/>
                <w:szCs w:val="22"/>
              </w:rPr>
              <w:t>w</w:t>
            </w:r>
            <w:r w:rsidRPr="00522778">
              <w:rPr>
                <w:rFonts w:ascii="Times New Roman" w:hAnsi="Times New Roman"/>
                <w:color w:val="005E00"/>
                <w:spacing w:val="-1"/>
                <w:szCs w:val="22"/>
              </w:rPr>
              <w:t>i</w:t>
            </w:r>
            <w:r w:rsidRPr="00522778">
              <w:rPr>
                <w:rFonts w:ascii="Times New Roman" w:hAnsi="Times New Roman"/>
                <w:color w:val="005E00"/>
                <w:spacing w:val="1"/>
                <w:szCs w:val="22"/>
              </w:rPr>
              <w:t>t</w:t>
            </w:r>
            <w:r w:rsidRPr="00522778">
              <w:rPr>
                <w:rFonts w:ascii="Times New Roman" w:hAnsi="Times New Roman"/>
                <w:color w:val="005E00"/>
                <w:szCs w:val="22"/>
              </w:rPr>
              <w:t>h</w:t>
            </w:r>
            <w:r w:rsidRPr="00522778">
              <w:rPr>
                <w:rFonts w:ascii="Times New Roman" w:hAnsi="Times New Roman"/>
                <w:color w:val="005E00"/>
                <w:spacing w:val="1"/>
                <w:szCs w:val="22"/>
              </w:rPr>
              <w:t xml:space="preserve"> </w:t>
            </w:r>
            <w:r w:rsidRPr="00522778">
              <w:rPr>
                <w:rFonts w:ascii="Times New Roman" w:hAnsi="Times New Roman"/>
                <w:color w:val="AA0000"/>
                <w:szCs w:val="22"/>
              </w:rPr>
              <w:t>studied indication</w:t>
            </w:r>
          </w:p>
        </w:tc>
      </w:tr>
      <w:tr w:rsidR="00250A3C" w:rsidRPr="00C21ACB" w14:paraId="1696AD0C" w14:textId="77777777" w:rsidTr="00D51E40">
        <w:trPr>
          <w:trHeight w:val="818"/>
        </w:trPr>
        <w:tc>
          <w:tcPr>
            <w:tcW w:w="4114" w:type="dxa"/>
            <w:vAlign w:val="center"/>
          </w:tcPr>
          <w:p w14:paraId="4A29EA9B" w14:textId="714CF16F" w:rsidR="00250A3C" w:rsidRPr="00C21ACB" w:rsidRDefault="00250A3C" w:rsidP="00F25787">
            <w:pPr>
              <w:spacing w:before="40" w:after="40" w:line="240" w:lineRule="auto"/>
              <w:rPr>
                <w:rFonts w:ascii="Times New Roman" w:hAnsi="Times New Roman"/>
                <w:b/>
              </w:rPr>
            </w:pPr>
            <w:r w:rsidRPr="00C21ACB">
              <w:rPr>
                <w:rFonts w:ascii="Times New Roman" w:hAnsi="Times New Roman"/>
                <w:b/>
              </w:rPr>
              <w:t>Inclusion Criteria:</w:t>
            </w:r>
          </w:p>
        </w:tc>
        <w:tc>
          <w:tcPr>
            <w:tcW w:w="7678" w:type="dxa"/>
            <w:gridSpan w:val="4"/>
            <w:vAlign w:val="center"/>
          </w:tcPr>
          <w:p w14:paraId="6DCB0A4E" w14:textId="77777777" w:rsidR="00250A3C" w:rsidRPr="00522778" w:rsidRDefault="00250A3C" w:rsidP="00A80AFD">
            <w:pPr>
              <w:spacing w:before="40" w:after="40" w:line="240" w:lineRule="auto"/>
              <w:ind w:left="345" w:hanging="367"/>
              <w:jc w:val="both"/>
              <w:rPr>
                <w:rFonts w:ascii="Times New Roman" w:hAnsi="Times New Roman"/>
                <w:color w:val="005E00"/>
                <w:spacing w:val="1"/>
                <w:szCs w:val="22"/>
              </w:rPr>
            </w:pPr>
            <w:r w:rsidRPr="00522778">
              <w:rPr>
                <w:rFonts w:ascii="Times New Roman" w:hAnsi="Times New Roman"/>
                <w:color w:val="005E00"/>
                <w:spacing w:val="1"/>
                <w:szCs w:val="22"/>
              </w:rPr>
              <w:t>1.</w:t>
            </w:r>
            <w:r w:rsidRPr="00522778">
              <w:rPr>
                <w:rFonts w:ascii="Times New Roman" w:hAnsi="Times New Roman"/>
                <w:color w:val="005E00"/>
                <w:spacing w:val="1"/>
                <w:szCs w:val="22"/>
              </w:rPr>
              <w:tab/>
              <w:t>2 to &lt;17 years of age at the time of enrollment</w:t>
            </w:r>
          </w:p>
          <w:p w14:paraId="21575709" w14:textId="77777777" w:rsidR="00250A3C" w:rsidRPr="00522778" w:rsidRDefault="00250A3C" w:rsidP="00A80AFD">
            <w:pPr>
              <w:spacing w:before="40" w:after="40" w:line="240" w:lineRule="auto"/>
              <w:ind w:left="345" w:hanging="367"/>
              <w:jc w:val="both"/>
              <w:rPr>
                <w:rFonts w:ascii="Times New Roman" w:hAnsi="Times New Roman"/>
                <w:color w:val="005E00"/>
                <w:spacing w:val="1"/>
                <w:szCs w:val="22"/>
              </w:rPr>
            </w:pPr>
            <w:r w:rsidRPr="00522778">
              <w:rPr>
                <w:rFonts w:ascii="Times New Roman" w:hAnsi="Times New Roman"/>
                <w:color w:val="005E00"/>
                <w:spacing w:val="1"/>
                <w:szCs w:val="22"/>
              </w:rPr>
              <w:t>2.</w:t>
            </w:r>
            <w:r w:rsidRPr="00522778">
              <w:rPr>
                <w:rFonts w:ascii="Times New Roman" w:hAnsi="Times New Roman"/>
                <w:color w:val="005E00"/>
                <w:spacing w:val="1"/>
                <w:szCs w:val="22"/>
              </w:rPr>
              <w:tab/>
              <w:t>Clinical indication for diuretic therapy for edema secondary to cardiac, renal, or hepatic disease</w:t>
            </w:r>
          </w:p>
          <w:p w14:paraId="451A21FC" w14:textId="2EB2C21F" w:rsidR="00250A3C" w:rsidRPr="00522778" w:rsidRDefault="00250A3C" w:rsidP="00A80AFD">
            <w:pPr>
              <w:spacing w:before="40" w:after="40" w:line="240" w:lineRule="auto"/>
              <w:ind w:left="345" w:hanging="367"/>
              <w:jc w:val="both"/>
              <w:rPr>
                <w:rFonts w:ascii="Times New Roman" w:hAnsi="Times New Roman"/>
                <w:color w:val="005E00"/>
                <w:spacing w:val="1"/>
                <w:szCs w:val="22"/>
              </w:rPr>
            </w:pPr>
            <w:r w:rsidRPr="00522778">
              <w:rPr>
                <w:rFonts w:ascii="Times New Roman" w:hAnsi="Times New Roman"/>
                <w:color w:val="005E00"/>
                <w:spacing w:val="1"/>
                <w:szCs w:val="22"/>
              </w:rPr>
              <w:t>3.</w:t>
            </w:r>
            <w:r w:rsidRPr="00522778">
              <w:rPr>
                <w:rFonts w:ascii="Times New Roman" w:hAnsi="Times New Roman"/>
                <w:color w:val="005E00"/>
                <w:spacing w:val="1"/>
                <w:szCs w:val="22"/>
              </w:rPr>
              <w:tab/>
              <w:t>Require treatment with IV bumetanide per their treating provider within the range of doses previously studied in children: 0.05 to 0.2 mg/kg/dose every 6 to 24 hours with a maximum daily dose of 10 mg</w:t>
            </w:r>
          </w:p>
        </w:tc>
      </w:tr>
      <w:tr w:rsidR="00250A3C" w:rsidRPr="00C21ACB" w14:paraId="59E55B1E" w14:textId="77777777" w:rsidTr="00D51E40">
        <w:trPr>
          <w:trHeight w:val="818"/>
        </w:trPr>
        <w:tc>
          <w:tcPr>
            <w:tcW w:w="4114" w:type="dxa"/>
            <w:vAlign w:val="center"/>
          </w:tcPr>
          <w:p w14:paraId="5C856A23" w14:textId="12770C83" w:rsidR="00250A3C" w:rsidRPr="00C21ACB" w:rsidRDefault="00250A3C" w:rsidP="00F25787">
            <w:pPr>
              <w:spacing w:before="40" w:after="40" w:line="240" w:lineRule="auto"/>
              <w:rPr>
                <w:rFonts w:ascii="Times New Roman" w:hAnsi="Times New Roman"/>
                <w:b/>
              </w:rPr>
            </w:pPr>
            <w:r w:rsidRPr="00C21ACB">
              <w:rPr>
                <w:rFonts w:ascii="Times New Roman" w:hAnsi="Times New Roman"/>
                <w:b/>
              </w:rPr>
              <w:t>Exclusion Criteria:</w:t>
            </w:r>
          </w:p>
        </w:tc>
        <w:tc>
          <w:tcPr>
            <w:tcW w:w="7678" w:type="dxa"/>
            <w:gridSpan w:val="4"/>
            <w:vAlign w:val="center"/>
          </w:tcPr>
          <w:p w14:paraId="37E704F9" w14:textId="3220397A" w:rsidR="00250A3C" w:rsidRPr="00522778" w:rsidRDefault="00250A3C" w:rsidP="00A80AFD">
            <w:pPr>
              <w:spacing w:before="40" w:after="40" w:line="240" w:lineRule="auto"/>
              <w:ind w:left="345" w:hanging="360"/>
              <w:jc w:val="both"/>
              <w:rPr>
                <w:rFonts w:ascii="Times New Roman" w:hAnsi="Times New Roman"/>
                <w:color w:val="005E00"/>
                <w:spacing w:val="1"/>
                <w:szCs w:val="22"/>
              </w:rPr>
            </w:pPr>
            <w:r w:rsidRPr="00522778">
              <w:rPr>
                <w:rFonts w:ascii="Times New Roman" w:hAnsi="Times New Roman"/>
                <w:color w:val="005E00"/>
                <w:spacing w:val="1"/>
                <w:szCs w:val="22"/>
              </w:rPr>
              <w:t>1.</w:t>
            </w:r>
            <w:r w:rsidRPr="00522778">
              <w:rPr>
                <w:rFonts w:ascii="Times New Roman" w:hAnsi="Times New Roman"/>
                <w:color w:val="005E00"/>
                <w:spacing w:val="1"/>
                <w:szCs w:val="22"/>
              </w:rPr>
              <w:tab/>
              <w:t xml:space="preserve">Received bumetanide within 24 hours </w:t>
            </w:r>
            <w:r w:rsidR="00D218E1" w:rsidRPr="00522778">
              <w:rPr>
                <w:rFonts w:ascii="Times New Roman" w:hAnsi="Times New Roman"/>
                <w:color w:val="005E00"/>
                <w:spacing w:val="1"/>
                <w:szCs w:val="22"/>
              </w:rPr>
              <w:t>before</w:t>
            </w:r>
            <w:r w:rsidRPr="00522778">
              <w:rPr>
                <w:rFonts w:ascii="Times New Roman" w:hAnsi="Times New Roman"/>
                <w:color w:val="005E00"/>
                <w:spacing w:val="1"/>
                <w:szCs w:val="22"/>
              </w:rPr>
              <w:t xml:space="preserve"> first study dose</w:t>
            </w:r>
          </w:p>
          <w:p w14:paraId="34B68CD7" w14:textId="1C3EFD74" w:rsidR="00250A3C" w:rsidRPr="00522778" w:rsidRDefault="00250A3C" w:rsidP="00A80AFD">
            <w:pPr>
              <w:spacing w:before="40" w:after="40" w:line="240" w:lineRule="auto"/>
              <w:ind w:left="345" w:hanging="360"/>
              <w:jc w:val="both"/>
              <w:rPr>
                <w:rFonts w:ascii="Times New Roman" w:hAnsi="Times New Roman"/>
                <w:color w:val="005E00"/>
                <w:spacing w:val="1"/>
                <w:szCs w:val="22"/>
              </w:rPr>
            </w:pPr>
            <w:r w:rsidRPr="00522778">
              <w:rPr>
                <w:rFonts w:ascii="Times New Roman" w:hAnsi="Times New Roman"/>
                <w:color w:val="005E00"/>
                <w:spacing w:val="1"/>
                <w:szCs w:val="22"/>
              </w:rPr>
              <w:t>2.</w:t>
            </w:r>
            <w:r w:rsidRPr="00522778">
              <w:rPr>
                <w:rFonts w:ascii="Times New Roman" w:hAnsi="Times New Roman"/>
                <w:color w:val="005E00"/>
                <w:spacing w:val="1"/>
                <w:szCs w:val="22"/>
              </w:rPr>
              <w:tab/>
              <w:t xml:space="preserve">Exposure to any other diuretic agent within 6 hours </w:t>
            </w:r>
            <w:r w:rsidR="00D218E1" w:rsidRPr="00522778">
              <w:rPr>
                <w:rFonts w:ascii="Times New Roman" w:hAnsi="Times New Roman"/>
                <w:color w:val="005E00"/>
                <w:spacing w:val="1"/>
                <w:szCs w:val="22"/>
              </w:rPr>
              <w:t>before</w:t>
            </w:r>
            <w:r w:rsidRPr="00522778">
              <w:rPr>
                <w:rFonts w:ascii="Times New Roman" w:hAnsi="Times New Roman"/>
                <w:color w:val="005E00"/>
                <w:spacing w:val="1"/>
                <w:szCs w:val="22"/>
              </w:rPr>
              <w:t xml:space="preserve"> the first study dose</w:t>
            </w:r>
          </w:p>
          <w:p w14:paraId="05459803" w14:textId="5A45D96A" w:rsidR="00250A3C" w:rsidRPr="00522778" w:rsidRDefault="00250A3C" w:rsidP="00A80AFD">
            <w:pPr>
              <w:spacing w:before="40" w:after="40" w:line="240" w:lineRule="auto"/>
              <w:ind w:left="345" w:hanging="360"/>
              <w:jc w:val="both"/>
              <w:rPr>
                <w:rFonts w:ascii="Times New Roman" w:hAnsi="Times New Roman"/>
                <w:color w:val="005E00"/>
                <w:spacing w:val="1"/>
                <w:szCs w:val="22"/>
              </w:rPr>
            </w:pPr>
            <w:r w:rsidRPr="00522778">
              <w:rPr>
                <w:rFonts w:ascii="Times New Roman" w:hAnsi="Times New Roman"/>
                <w:color w:val="005E00"/>
                <w:spacing w:val="1"/>
                <w:szCs w:val="22"/>
              </w:rPr>
              <w:t>3.</w:t>
            </w:r>
            <w:r w:rsidRPr="00522778">
              <w:rPr>
                <w:rFonts w:ascii="Times New Roman" w:hAnsi="Times New Roman"/>
                <w:color w:val="005E00"/>
                <w:spacing w:val="1"/>
                <w:szCs w:val="22"/>
              </w:rPr>
              <w:tab/>
              <w:t>History of allergic reaction or intolerance to bumetanide and/or sulfonamides</w:t>
            </w:r>
          </w:p>
        </w:tc>
      </w:tr>
      <w:tr w:rsidR="00F25787" w:rsidRPr="00C21ACB" w14:paraId="184569C4" w14:textId="77777777" w:rsidTr="00D51E40">
        <w:trPr>
          <w:trHeight w:val="432"/>
        </w:trPr>
        <w:tc>
          <w:tcPr>
            <w:tcW w:w="4114" w:type="dxa"/>
            <w:vAlign w:val="center"/>
          </w:tcPr>
          <w:p w14:paraId="54A2B9FB"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szCs w:val="22"/>
              </w:rPr>
              <w:t>Number of Participants:</w:t>
            </w:r>
          </w:p>
        </w:tc>
        <w:tc>
          <w:tcPr>
            <w:tcW w:w="7678" w:type="dxa"/>
            <w:gridSpan w:val="4"/>
            <w:vAlign w:val="center"/>
          </w:tcPr>
          <w:p w14:paraId="01C5B1DF" w14:textId="77777777" w:rsidR="00F25787" w:rsidRPr="00C21ACB" w:rsidRDefault="00F25787" w:rsidP="00F25787">
            <w:pPr>
              <w:spacing w:before="40" w:after="40" w:line="240" w:lineRule="auto"/>
              <w:rPr>
                <w:rFonts w:ascii="Times New Roman" w:hAnsi="Times New Roman"/>
                <w:szCs w:val="22"/>
              </w:rPr>
            </w:pPr>
            <w:r w:rsidRPr="00522778">
              <w:rPr>
                <w:rFonts w:ascii="Times New Roman" w:hAnsi="Times New Roman"/>
                <w:color w:val="005E00"/>
                <w:szCs w:val="22"/>
              </w:rPr>
              <w:t xml:space="preserve">Approximately </w:t>
            </w:r>
            <w:r w:rsidRPr="00522778">
              <w:rPr>
                <w:rFonts w:ascii="Times New Roman" w:hAnsi="Times New Roman"/>
                <w:color w:val="AA0000"/>
                <w:szCs w:val="22"/>
              </w:rPr>
              <w:t>XXX</w:t>
            </w:r>
            <w:r w:rsidRPr="00C21ACB">
              <w:rPr>
                <w:rFonts w:ascii="Times New Roman" w:hAnsi="Times New Roman"/>
                <w:color w:val="00B050"/>
                <w:szCs w:val="22"/>
              </w:rPr>
              <w:t xml:space="preserve"> </w:t>
            </w:r>
            <w:r w:rsidRPr="00522778">
              <w:rPr>
                <w:rFonts w:ascii="Times New Roman" w:hAnsi="Times New Roman"/>
                <w:color w:val="AA0000"/>
                <w:szCs w:val="22"/>
              </w:rPr>
              <w:t>(~X in Cohort 1, ~y Cohort 2)</w:t>
            </w:r>
          </w:p>
        </w:tc>
      </w:tr>
      <w:tr w:rsidR="00F25787" w:rsidRPr="00C21ACB" w14:paraId="372040AD" w14:textId="77777777" w:rsidTr="00D51E40">
        <w:trPr>
          <w:trHeight w:val="432"/>
        </w:trPr>
        <w:tc>
          <w:tcPr>
            <w:tcW w:w="4114" w:type="dxa"/>
            <w:vAlign w:val="center"/>
          </w:tcPr>
          <w:p w14:paraId="39F74F0F"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szCs w:val="22"/>
              </w:rPr>
              <w:t>Number of Sites:</w:t>
            </w:r>
          </w:p>
        </w:tc>
        <w:tc>
          <w:tcPr>
            <w:tcW w:w="7678" w:type="dxa"/>
            <w:gridSpan w:val="4"/>
            <w:vAlign w:val="center"/>
          </w:tcPr>
          <w:p w14:paraId="5FA0CE89" w14:textId="77777777" w:rsidR="00F25787" w:rsidRPr="00C21ACB" w:rsidRDefault="00F25787" w:rsidP="00F25787">
            <w:pPr>
              <w:spacing w:before="40" w:after="40" w:line="240" w:lineRule="auto"/>
              <w:rPr>
                <w:rFonts w:ascii="Times New Roman" w:hAnsi="Times New Roman"/>
                <w:szCs w:val="22"/>
              </w:rPr>
            </w:pPr>
            <w:r w:rsidRPr="00522778">
              <w:rPr>
                <w:rFonts w:ascii="Times New Roman" w:hAnsi="Times New Roman"/>
                <w:color w:val="005E00"/>
                <w:szCs w:val="22"/>
              </w:rPr>
              <w:t xml:space="preserve">Approximately </w:t>
            </w:r>
            <w:r w:rsidRPr="00522778">
              <w:rPr>
                <w:rFonts w:ascii="Times New Roman" w:hAnsi="Times New Roman"/>
                <w:color w:val="AA0000"/>
                <w:szCs w:val="22"/>
              </w:rPr>
              <w:t>X</w:t>
            </w:r>
            <w:r w:rsidRPr="00522778">
              <w:rPr>
                <w:rFonts w:ascii="Times New Roman" w:hAnsi="Times New Roman"/>
                <w:color w:val="005E00"/>
                <w:szCs w:val="22"/>
              </w:rPr>
              <w:t xml:space="preserve"> sites</w:t>
            </w:r>
          </w:p>
        </w:tc>
      </w:tr>
      <w:tr w:rsidR="00F25787" w:rsidRPr="00C21ACB" w14:paraId="49E61A55" w14:textId="77777777" w:rsidTr="00D51E40">
        <w:trPr>
          <w:trHeight w:val="648"/>
        </w:trPr>
        <w:tc>
          <w:tcPr>
            <w:tcW w:w="4114" w:type="dxa"/>
            <w:vAlign w:val="center"/>
          </w:tcPr>
          <w:p w14:paraId="6B5DFDB1" w14:textId="77777777" w:rsidR="00F25787" w:rsidRPr="00C21ACB" w:rsidRDefault="00F25787" w:rsidP="00F25787">
            <w:pPr>
              <w:spacing w:before="40" w:after="40" w:line="240" w:lineRule="auto"/>
              <w:rPr>
                <w:rFonts w:ascii="Times New Roman" w:hAnsi="Times New Roman"/>
                <w:b/>
                <w:szCs w:val="22"/>
              </w:rPr>
            </w:pPr>
            <w:r w:rsidRPr="00C21ACB">
              <w:rPr>
                <w:rFonts w:ascii="Times New Roman" w:hAnsi="Times New Roman"/>
                <w:b/>
                <w:szCs w:val="22"/>
              </w:rPr>
              <w:t>Duration of Participant Participation:</w:t>
            </w:r>
          </w:p>
        </w:tc>
        <w:tc>
          <w:tcPr>
            <w:tcW w:w="7678" w:type="dxa"/>
            <w:gridSpan w:val="4"/>
            <w:vAlign w:val="center"/>
          </w:tcPr>
          <w:p w14:paraId="0FDA6F22" w14:textId="29FAB5A6" w:rsidR="00F25787" w:rsidRPr="00C21ACB" w:rsidRDefault="00F25787" w:rsidP="00F25787">
            <w:pPr>
              <w:spacing w:before="40" w:after="40" w:line="240" w:lineRule="auto"/>
              <w:rPr>
                <w:rFonts w:ascii="Times New Roman" w:hAnsi="Times New Roman"/>
                <w:szCs w:val="22"/>
              </w:rPr>
            </w:pPr>
            <w:r w:rsidRPr="00522778">
              <w:rPr>
                <w:rFonts w:ascii="Times New Roman" w:hAnsi="Times New Roman"/>
                <w:color w:val="005E00"/>
                <w:szCs w:val="22"/>
              </w:rPr>
              <w:t xml:space="preserve">Up to </w:t>
            </w:r>
            <w:r w:rsidRPr="00522778">
              <w:rPr>
                <w:rFonts w:ascii="Times New Roman" w:hAnsi="Times New Roman"/>
                <w:color w:val="AA0000"/>
                <w:szCs w:val="22"/>
              </w:rPr>
              <w:t>xxx</w:t>
            </w:r>
            <w:r w:rsidRPr="00522778">
              <w:rPr>
                <w:rFonts w:ascii="Times New Roman" w:hAnsi="Times New Roman"/>
                <w:color w:val="005E00"/>
                <w:spacing w:val="1"/>
                <w:szCs w:val="22"/>
              </w:rPr>
              <w:t xml:space="preserve"> </w:t>
            </w:r>
            <w:r w:rsidRPr="00522778">
              <w:rPr>
                <w:rFonts w:ascii="Times New Roman" w:hAnsi="Times New Roman"/>
                <w:color w:val="005E00"/>
                <w:szCs w:val="22"/>
              </w:rPr>
              <w:t>da</w:t>
            </w:r>
            <w:r w:rsidRPr="00522778">
              <w:rPr>
                <w:rFonts w:ascii="Times New Roman" w:hAnsi="Times New Roman"/>
                <w:color w:val="005E00"/>
                <w:spacing w:val="-2"/>
                <w:szCs w:val="22"/>
              </w:rPr>
              <w:t>y</w:t>
            </w:r>
            <w:r w:rsidRPr="00522778">
              <w:rPr>
                <w:rFonts w:ascii="Times New Roman" w:hAnsi="Times New Roman"/>
                <w:color w:val="005E00"/>
                <w:szCs w:val="22"/>
              </w:rPr>
              <w:t xml:space="preserve">s from date of </w:t>
            </w:r>
            <w:r w:rsidRPr="00522778">
              <w:rPr>
                <w:rFonts w:ascii="Times New Roman" w:hAnsi="Times New Roman"/>
                <w:color w:val="AA0000"/>
                <w:szCs w:val="22"/>
              </w:rPr>
              <w:t>X</w:t>
            </w:r>
            <w:r w:rsidRPr="00C21ACB">
              <w:rPr>
                <w:rFonts w:ascii="Times New Roman" w:hAnsi="Times New Roman"/>
                <w:color w:val="00B050"/>
                <w:szCs w:val="22"/>
              </w:rPr>
              <w:t xml:space="preserve"> </w:t>
            </w:r>
            <w:r w:rsidRPr="00A209D4">
              <w:rPr>
                <w:rFonts w:ascii="Times New Roman" w:hAnsi="Times New Roman"/>
                <w:color w:val="00538C"/>
                <w:szCs w:val="22"/>
              </w:rPr>
              <w:t xml:space="preserve">e.g., consent (this should include screening, treatment phase, </w:t>
            </w:r>
            <w:r w:rsidR="00D218E1" w:rsidRPr="00A209D4">
              <w:rPr>
                <w:rFonts w:ascii="Times New Roman" w:hAnsi="Times New Roman"/>
                <w:color w:val="00538C"/>
                <w:szCs w:val="22"/>
              </w:rPr>
              <w:t>post-treatment</w:t>
            </w:r>
            <w:r w:rsidRPr="00A209D4">
              <w:rPr>
                <w:rFonts w:ascii="Times New Roman" w:hAnsi="Times New Roman"/>
                <w:color w:val="00538C"/>
                <w:szCs w:val="22"/>
              </w:rPr>
              <w:t>/follow</w:t>
            </w:r>
            <w:r w:rsidR="00937036" w:rsidRPr="00A209D4">
              <w:rPr>
                <w:rFonts w:ascii="Times New Roman" w:hAnsi="Times New Roman"/>
                <w:color w:val="00538C"/>
                <w:szCs w:val="22"/>
              </w:rPr>
              <w:t>-</w:t>
            </w:r>
            <w:r w:rsidRPr="00A209D4">
              <w:rPr>
                <w:rFonts w:ascii="Times New Roman" w:hAnsi="Times New Roman"/>
                <w:color w:val="00538C"/>
                <w:szCs w:val="22"/>
              </w:rPr>
              <w:t>up phase,</w:t>
            </w:r>
            <w:r w:rsidR="008A03FF" w:rsidRPr="00A209D4">
              <w:rPr>
                <w:rFonts w:ascii="Times New Roman" w:hAnsi="Times New Roman"/>
                <w:color w:val="00538C"/>
                <w:szCs w:val="22"/>
              </w:rPr>
              <w:t xml:space="preserve"> phone calls,</w:t>
            </w:r>
            <w:r w:rsidRPr="00A209D4">
              <w:rPr>
                <w:rFonts w:ascii="Times New Roman" w:hAnsi="Times New Roman"/>
                <w:color w:val="00538C"/>
                <w:szCs w:val="22"/>
              </w:rPr>
              <w:t xml:space="preserve"> specify if follow</w:t>
            </w:r>
            <w:r w:rsidR="00986E14" w:rsidRPr="00A209D4">
              <w:rPr>
                <w:rFonts w:ascii="Times New Roman" w:hAnsi="Times New Roman"/>
                <w:color w:val="00538C"/>
                <w:szCs w:val="22"/>
              </w:rPr>
              <w:t>-</w:t>
            </w:r>
            <w:r w:rsidRPr="00A209D4">
              <w:rPr>
                <w:rFonts w:ascii="Times New Roman" w:hAnsi="Times New Roman"/>
                <w:color w:val="00538C"/>
                <w:szCs w:val="22"/>
              </w:rPr>
              <w:t>up is required or suggested) with a +/- window</w:t>
            </w:r>
          </w:p>
        </w:tc>
      </w:tr>
      <w:tr w:rsidR="00BE6AFD" w:rsidRPr="00C21ACB" w14:paraId="3E50A5A8" w14:textId="77777777" w:rsidTr="00D51E40">
        <w:trPr>
          <w:trHeight w:val="432"/>
        </w:trPr>
        <w:tc>
          <w:tcPr>
            <w:tcW w:w="4114" w:type="dxa"/>
            <w:vAlign w:val="center"/>
          </w:tcPr>
          <w:p w14:paraId="76973173" w14:textId="21559F27" w:rsidR="00BE6AFD" w:rsidRPr="00C21ACB" w:rsidRDefault="00BE6AFD" w:rsidP="00F25787">
            <w:pPr>
              <w:spacing w:before="40" w:after="40" w:line="240" w:lineRule="auto"/>
              <w:rPr>
                <w:rFonts w:ascii="Times New Roman" w:hAnsi="Times New Roman"/>
                <w:b/>
                <w:szCs w:val="22"/>
              </w:rPr>
            </w:pPr>
            <w:r w:rsidRPr="00C21ACB">
              <w:rPr>
                <w:rFonts w:ascii="Times New Roman" w:hAnsi="Times New Roman"/>
                <w:b/>
                <w:szCs w:val="22"/>
              </w:rPr>
              <w:t>Duration of Study Intervention</w:t>
            </w:r>
            <w:r w:rsidR="00F05C1D" w:rsidRPr="00C21ACB">
              <w:rPr>
                <w:rFonts w:ascii="Times New Roman" w:hAnsi="Times New Roman"/>
                <w:b/>
                <w:szCs w:val="22"/>
              </w:rPr>
              <w:t>:</w:t>
            </w:r>
            <w:r w:rsidRPr="00C21ACB">
              <w:rPr>
                <w:rFonts w:ascii="Times New Roman" w:hAnsi="Times New Roman"/>
                <w:b/>
                <w:szCs w:val="22"/>
              </w:rPr>
              <w:t xml:space="preserve"> </w:t>
            </w:r>
          </w:p>
        </w:tc>
        <w:tc>
          <w:tcPr>
            <w:tcW w:w="7678" w:type="dxa"/>
            <w:gridSpan w:val="4"/>
            <w:vAlign w:val="center"/>
          </w:tcPr>
          <w:p w14:paraId="451FBB00" w14:textId="04E086C6" w:rsidR="00BE6AFD" w:rsidRPr="00A209D4" w:rsidRDefault="00BE6AFD" w:rsidP="00F25787">
            <w:pPr>
              <w:spacing w:before="40" w:after="40" w:line="240" w:lineRule="auto"/>
              <w:rPr>
                <w:rFonts w:ascii="Times New Roman" w:hAnsi="Times New Roman"/>
                <w:color w:val="00538C"/>
                <w:szCs w:val="22"/>
              </w:rPr>
            </w:pPr>
            <w:r w:rsidRPr="00A209D4">
              <w:rPr>
                <w:rFonts w:ascii="Times New Roman" w:hAnsi="Times New Roman"/>
                <w:color w:val="00538C"/>
                <w:szCs w:val="22"/>
              </w:rPr>
              <w:t xml:space="preserve">Include details on </w:t>
            </w:r>
            <w:r w:rsidR="00D218E1" w:rsidRPr="00A209D4">
              <w:rPr>
                <w:rFonts w:ascii="Times New Roman" w:hAnsi="Times New Roman"/>
                <w:color w:val="00538C"/>
                <w:szCs w:val="22"/>
              </w:rPr>
              <w:t xml:space="preserve">the </w:t>
            </w:r>
            <w:r w:rsidRPr="00A209D4">
              <w:rPr>
                <w:rFonts w:ascii="Times New Roman" w:hAnsi="Times New Roman"/>
                <w:color w:val="00538C"/>
                <w:szCs w:val="22"/>
              </w:rPr>
              <w:t>study intervention duration</w:t>
            </w:r>
            <w:r w:rsidR="002D04B2" w:rsidRPr="00A209D4">
              <w:rPr>
                <w:rFonts w:ascii="Times New Roman" w:hAnsi="Times New Roman"/>
                <w:color w:val="00538C"/>
                <w:szCs w:val="22"/>
              </w:rPr>
              <w:t xml:space="preserve">. If applicable, include </w:t>
            </w:r>
            <w:r w:rsidRPr="00A209D4">
              <w:rPr>
                <w:rFonts w:ascii="Times New Roman" w:hAnsi="Times New Roman"/>
                <w:color w:val="00538C"/>
                <w:szCs w:val="22"/>
              </w:rPr>
              <w:t xml:space="preserve">a summary on </w:t>
            </w:r>
            <w:r w:rsidR="00D218E1" w:rsidRPr="00A209D4">
              <w:rPr>
                <w:rFonts w:ascii="Times New Roman" w:hAnsi="Times New Roman"/>
                <w:color w:val="00538C"/>
                <w:szCs w:val="22"/>
              </w:rPr>
              <w:t xml:space="preserve">the </w:t>
            </w:r>
            <w:r w:rsidRPr="00A209D4">
              <w:rPr>
                <w:rFonts w:ascii="Times New Roman" w:hAnsi="Times New Roman"/>
                <w:color w:val="00538C"/>
                <w:szCs w:val="22"/>
              </w:rPr>
              <w:t>dose schedule and dose duration</w:t>
            </w:r>
            <w:r w:rsidR="00D73014" w:rsidRPr="00A209D4">
              <w:rPr>
                <w:rFonts w:ascii="Times New Roman" w:hAnsi="Times New Roman"/>
                <w:color w:val="00538C"/>
                <w:szCs w:val="22"/>
              </w:rPr>
              <w:t>.</w:t>
            </w:r>
            <w:r w:rsidRPr="00A209D4">
              <w:rPr>
                <w:rFonts w:ascii="Times New Roman" w:hAnsi="Times New Roman"/>
                <w:color w:val="00538C"/>
                <w:szCs w:val="22"/>
              </w:rPr>
              <w:t xml:space="preserve"> </w:t>
            </w:r>
          </w:p>
          <w:p w14:paraId="00BB7D1C" w14:textId="44A0716F" w:rsidR="00BE6AFD" w:rsidRPr="00A209D4" w:rsidRDefault="00BE6AFD" w:rsidP="00F25787">
            <w:pPr>
              <w:spacing w:before="40" w:after="40" w:line="240" w:lineRule="auto"/>
              <w:rPr>
                <w:rFonts w:ascii="Times New Roman" w:hAnsi="Times New Roman"/>
                <w:color w:val="00538C"/>
                <w:szCs w:val="22"/>
              </w:rPr>
            </w:pPr>
            <w:r w:rsidRPr="00A209D4">
              <w:rPr>
                <w:rFonts w:ascii="Times New Roman" w:hAnsi="Times New Roman"/>
                <w:color w:val="00538C"/>
                <w:szCs w:val="22"/>
              </w:rPr>
              <w:t xml:space="preserve"> </w:t>
            </w:r>
          </w:p>
          <w:p w14:paraId="215112F3" w14:textId="71DF9801" w:rsidR="00BE6AFD" w:rsidRPr="00A209D4" w:rsidRDefault="083C4DF8" w:rsidP="106FAE49">
            <w:pPr>
              <w:spacing w:before="40" w:after="40" w:line="240" w:lineRule="auto"/>
              <w:rPr>
                <w:rFonts w:ascii="Times New Roman" w:hAnsi="Times New Roman"/>
                <w:color w:val="00538C"/>
              </w:rPr>
            </w:pPr>
            <w:r w:rsidRPr="00A209D4">
              <w:rPr>
                <w:rFonts w:ascii="Times New Roman" w:hAnsi="Times New Roman"/>
                <w:color w:val="00538C"/>
              </w:rPr>
              <w:t>If standard of care</w:t>
            </w:r>
            <w:r w:rsidR="00745E68" w:rsidRPr="00A209D4">
              <w:rPr>
                <w:rFonts w:ascii="Times New Roman" w:hAnsi="Times New Roman"/>
                <w:color w:val="00538C"/>
              </w:rPr>
              <w:t xml:space="preserve"> (SOC)</w:t>
            </w:r>
            <w:r w:rsidR="00D218E1" w:rsidRPr="00A209D4">
              <w:rPr>
                <w:rFonts w:ascii="Times New Roman" w:hAnsi="Times New Roman"/>
                <w:color w:val="00538C"/>
              </w:rPr>
              <w:t>,</w:t>
            </w:r>
            <w:r w:rsidR="475B89EE" w:rsidRPr="00A209D4">
              <w:rPr>
                <w:rFonts w:ascii="Times New Roman" w:hAnsi="Times New Roman"/>
                <w:color w:val="00538C"/>
              </w:rPr>
              <w:t xml:space="preserve"> </w:t>
            </w:r>
            <w:r w:rsidR="6DA150B0" w:rsidRPr="00A209D4">
              <w:rPr>
                <w:rFonts w:ascii="Times New Roman" w:hAnsi="Times New Roman"/>
                <w:color w:val="00538C"/>
              </w:rPr>
              <w:t>d</w:t>
            </w:r>
            <w:r w:rsidRPr="00A209D4">
              <w:rPr>
                <w:rFonts w:ascii="Times New Roman" w:hAnsi="Times New Roman"/>
                <w:color w:val="00538C"/>
              </w:rPr>
              <w:t>osing, including frequency and duration, will be administered per SOC at the discretion of the clinical provider</w:t>
            </w:r>
            <w:r w:rsidR="00D73014" w:rsidRPr="00A209D4">
              <w:rPr>
                <w:rFonts w:ascii="Times New Roman" w:hAnsi="Times New Roman"/>
                <w:color w:val="00538C"/>
              </w:rPr>
              <w:t>.</w:t>
            </w:r>
          </w:p>
        </w:tc>
      </w:tr>
      <w:tr w:rsidR="002D04B2" w:rsidRPr="00C21ACB" w14:paraId="0E9D27CA" w14:textId="77777777" w:rsidTr="00D51E40">
        <w:trPr>
          <w:trHeight w:val="432"/>
        </w:trPr>
        <w:tc>
          <w:tcPr>
            <w:tcW w:w="4114" w:type="dxa"/>
            <w:vAlign w:val="center"/>
          </w:tcPr>
          <w:p w14:paraId="00C09BD1" w14:textId="77777777" w:rsidR="009B529F" w:rsidRPr="00C21ACB" w:rsidRDefault="002D04B2" w:rsidP="00F25787">
            <w:pPr>
              <w:spacing w:before="40" w:after="40" w:line="240" w:lineRule="auto"/>
              <w:rPr>
                <w:rFonts w:ascii="Times New Roman" w:hAnsi="Times New Roman"/>
                <w:b/>
                <w:szCs w:val="22"/>
              </w:rPr>
            </w:pPr>
            <w:r w:rsidRPr="00C21ACB">
              <w:rPr>
                <w:rFonts w:ascii="Times New Roman" w:hAnsi="Times New Roman"/>
                <w:b/>
                <w:szCs w:val="22"/>
              </w:rPr>
              <w:t xml:space="preserve">Planned Duration of the </w:t>
            </w:r>
          </w:p>
          <w:p w14:paraId="65904AE9" w14:textId="2BC95727" w:rsidR="002D04B2" w:rsidRPr="00C21ACB" w:rsidRDefault="002D04B2" w:rsidP="00F25787">
            <w:pPr>
              <w:spacing w:before="40" w:after="40" w:line="240" w:lineRule="auto"/>
              <w:rPr>
                <w:rFonts w:ascii="Times New Roman" w:hAnsi="Times New Roman"/>
                <w:b/>
                <w:szCs w:val="22"/>
              </w:rPr>
            </w:pPr>
            <w:r w:rsidRPr="00C21ACB">
              <w:rPr>
                <w:rFonts w:ascii="Times New Roman" w:hAnsi="Times New Roman"/>
                <w:b/>
                <w:szCs w:val="22"/>
              </w:rPr>
              <w:t>Proposed Investigation</w:t>
            </w:r>
            <w:r w:rsidR="00F05C1D" w:rsidRPr="00C21ACB">
              <w:rPr>
                <w:rFonts w:ascii="Times New Roman" w:hAnsi="Times New Roman"/>
                <w:b/>
                <w:szCs w:val="22"/>
              </w:rPr>
              <w:t>:</w:t>
            </w:r>
          </w:p>
        </w:tc>
        <w:tc>
          <w:tcPr>
            <w:tcW w:w="7678" w:type="dxa"/>
            <w:gridSpan w:val="4"/>
            <w:vAlign w:val="center"/>
          </w:tcPr>
          <w:p w14:paraId="6B96ADF9" w14:textId="77206E90" w:rsidR="002D04B2" w:rsidRPr="00A209D4" w:rsidRDefault="593D7B31" w:rsidP="106FAE49">
            <w:pPr>
              <w:spacing w:line="240" w:lineRule="auto"/>
              <w:rPr>
                <w:rFonts w:ascii="Times New Roman" w:hAnsi="Times New Roman"/>
                <w:color w:val="00538C"/>
              </w:rPr>
            </w:pPr>
            <w:r w:rsidRPr="00A209D4">
              <w:rPr>
                <w:rFonts w:ascii="Times New Roman" w:hAnsi="Times New Roman"/>
                <w:color w:val="00538C"/>
              </w:rPr>
              <w:t>Should be at least 6</w:t>
            </w:r>
            <w:r w:rsidR="00D218E1" w:rsidRPr="00A209D4">
              <w:rPr>
                <w:rFonts w:ascii="Times New Roman" w:hAnsi="Times New Roman"/>
                <w:color w:val="00538C"/>
              </w:rPr>
              <w:t xml:space="preserve"> </w:t>
            </w:r>
            <w:r w:rsidRPr="00A209D4">
              <w:rPr>
                <w:rFonts w:ascii="Times New Roman" w:hAnsi="Times New Roman"/>
                <w:color w:val="00538C"/>
              </w:rPr>
              <w:t>month</w:t>
            </w:r>
            <w:r w:rsidR="00D218E1" w:rsidRPr="00A209D4">
              <w:rPr>
                <w:rFonts w:ascii="Times New Roman" w:hAnsi="Times New Roman"/>
                <w:color w:val="00538C"/>
              </w:rPr>
              <w:t>s</w:t>
            </w:r>
            <w:r w:rsidRPr="00A209D4">
              <w:rPr>
                <w:rFonts w:ascii="Times New Roman" w:hAnsi="Times New Roman"/>
                <w:color w:val="00538C"/>
              </w:rPr>
              <w:t xml:space="preserve"> </w:t>
            </w:r>
            <w:r w:rsidR="00D218E1" w:rsidRPr="00A209D4">
              <w:rPr>
                <w:rFonts w:ascii="Times New Roman" w:hAnsi="Times New Roman"/>
                <w:color w:val="00538C"/>
              </w:rPr>
              <w:t>before the</w:t>
            </w:r>
            <w:r w:rsidRPr="00A209D4">
              <w:rPr>
                <w:rFonts w:ascii="Times New Roman" w:hAnsi="Times New Roman"/>
                <w:color w:val="00538C"/>
              </w:rPr>
              <w:t xml:space="preserve"> intended TO end date, consider any plans for </w:t>
            </w:r>
            <w:r w:rsidR="00D218E1" w:rsidRPr="00A209D4">
              <w:rPr>
                <w:rFonts w:ascii="Times New Roman" w:hAnsi="Times New Roman"/>
                <w:color w:val="00538C"/>
              </w:rPr>
              <w:t>long-term follow-up</w:t>
            </w:r>
            <w:r w:rsidRPr="00A209D4">
              <w:rPr>
                <w:rFonts w:ascii="Times New Roman" w:hAnsi="Times New Roman"/>
                <w:color w:val="00538C"/>
              </w:rPr>
              <w:t>, for which if participant</w:t>
            </w:r>
            <w:r w:rsidR="00D218E1" w:rsidRPr="00A209D4">
              <w:rPr>
                <w:rFonts w:ascii="Times New Roman" w:hAnsi="Times New Roman"/>
                <w:color w:val="00538C"/>
              </w:rPr>
              <w:t>s</w:t>
            </w:r>
            <w:r w:rsidRPr="00A209D4">
              <w:rPr>
                <w:rFonts w:ascii="Times New Roman" w:hAnsi="Times New Roman"/>
                <w:color w:val="00538C"/>
              </w:rPr>
              <w:t xml:space="preserve"> </w:t>
            </w:r>
            <w:r w:rsidR="00D218E1" w:rsidRPr="00A209D4">
              <w:rPr>
                <w:rFonts w:ascii="Times New Roman" w:hAnsi="Times New Roman"/>
                <w:color w:val="00538C"/>
              </w:rPr>
              <w:t>are</w:t>
            </w:r>
            <w:r w:rsidRPr="00A209D4">
              <w:rPr>
                <w:rFonts w:ascii="Times New Roman" w:hAnsi="Times New Roman"/>
                <w:color w:val="00538C"/>
              </w:rPr>
              <w:t xml:space="preserve"> enrolled past a date, they would not be able to satisfy all follow</w:t>
            </w:r>
            <w:r w:rsidR="00D218E1" w:rsidRPr="00A209D4">
              <w:rPr>
                <w:rFonts w:ascii="Times New Roman" w:hAnsi="Times New Roman"/>
                <w:color w:val="00538C"/>
              </w:rPr>
              <w:t>-</w:t>
            </w:r>
            <w:r w:rsidRPr="00A209D4">
              <w:rPr>
                <w:rFonts w:ascii="Times New Roman" w:hAnsi="Times New Roman"/>
                <w:color w:val="00538C"/>
              </w:rPr>
              <w:t>up criteria</w:t>
            </w:r>
            <w:r w:rsidR="00D218E1" w:rsidRPr="00A209D4">
              <w:rPr>
                <w:rFonts w:ascii="Times New Roman" w:hAnsi="Times New Roman"/>
                <w:color w:val="00538C"/>
              </w:rPr>
              <w:t>.</w:t>
            </w:r>
          </w:p>
        </w:tc>
      </w:tr>
      <w:tr w:rsidR="008C0B6D" w:rsidRPr="00C21ACB" w14:paraId="71A44347" w14:textId="77777777" w:rsidTr="00D51E40">
        <w:trPr>
          <w:trHeight w:val="432"/>
        </w:trPr>
        <w:tc>
          <w:tcPr>
            <w:tcW w:w="4114" w:type="dxa"/>
            <w:vMerge w:val="restart"/>
            <w:vAlign w:val="center"/>
          </w:tcPr>
          <w:p w14:paraId="3B148368" w14:textId="233006BA" w:rsidR="008C0B6D" w:rsidRPr="00C21ACB" w:rsidRDefault="00F05C1D" w:rsidP="002D04B2">
            <w:pPr>
              <w:spacing w:before="40" w:after="40" w:line="240" w:lineRule="auto"/>
              <w:rPr>
                <w:rFonts w:ascii="Times New Roman" w:hAnsi="Times New Roman"/>
                <w:b/>
                <w:szCs w:val="22"/>
              </w:rPr>
            </w:pPr>
            <w:r w:rsidRPr="00C21ACB">
              <w:rPr>
                <w:rFonts w:ascii="Times New Roman" w:hAnsi="Times New Roman"/>
                <w:b/>
                <w:szCs w:val="22"/>
              </w:rPr>
              <w:t>Biospecimen(s) and Retention</w:t>
            </w:r>
            <w:r w:rsidR="00250A3C" w:rsidRPr="00C21ACB">
              <w:rPr>
                <w:rFonts w:ascii="Times New Roman" w:hAnsi="Times New Roman"/>
                <w:b/>
                <w:szCs w:val="22"/>
              </w:rPr>
              <w:t>:</w:t>
            </w:r>
            <w:r w:rsidR="00D218E1" w:rsidRPr="00C21ACB">
              <w:rPr>
                <w:rFonts w:ascii="Times New Roman" w:hAnsi="Times New Roman"/>
                <w:bCs/>
                <w:color w:val="0070C0"/>
                <w:szCs w:val="22"/>
              </w:rPr>
              <w:t xml:space="preserve"> (</w:t>
            </w:r>
            <w:r w:rsidR="00D218E1" w:rsidRPr="00A209D4">
              <w:rPr>
                <w:rFonts w:ascii="Times New Roman" w:hAnsi="Times New Roman"/>
                <w:bCs/>
                <w:color w:val="00538C"/>
                <w:szCs w:val="22"/>
              </w:rPr>
              <w:t>only if relevant; if not, delete this row)</w:t>
            </w:r>
          </w:p>
        </w:tc>
        <w:tc>
          <w:tcPr>
            <w:tcW w:w="7678" w:type="dxa"/>
            <w:gridSpan w:val="4"/>
            <w:vAlign w:val="center"/>
          </w:tcPr>
          <w:p w14:paraId="72884AA3" w14:textId="0B290979" w:rsidR="008C0B6D" w:rsidRPr="00C21ACB" w:rsidRDefault="00250A3C" w:rsidP="00AA26F6">
            <w:pPr>
              <w:rPr>
                <w:rFonts w:ascii="Times New Roman" w:hAnsi="Times New Roman"/>
              </w:rPr>
            </w:pPr>
            <w:r w:rsidRPr="00522778">
              <w:rPr>
                <w:rFonts w:ascii="Times New Roman" w:hAnsi="Times New Roman"/>
                <w:color w:val="005E00"/>
              </w:rPr>
              <w:t>The following biospecimens will be collected for study enrollment:</w:t>
            </w:r>
          </w:p>
        </w:tc>
      </w:tr>
      <w:tr w:rsidR="008C0B6D" w:rsidRPr="00C21ACB" w14:paraId="7D020B70" w14:textId="77777777" w:rsidTr="00D51E40">
        <w:trPr>
          <w:trHeight w:val="638"/>
        </w:trPr>
        <w:tc>
          <w:tcPr>
            <w:tcW w:w="4114" w:type="dxa"/>
            <w:vMerge/>
            <w:vAlign w:val="center"/>
          </w:tcPr>
          <w:p w14:paraId="45B5E292" w14:textId="112A0AEB" w:rsidR="008C0B6D" w:rsidRPr="00C21ACB" w:rsidRDefault="008C0B6D" w:rsidP="00F25787">
            <w:pPr>
              <w:spacing w:before="40" w:after="40" w:line="240" w:lineRule="auto"/>
              <w:rPr>
                <w:rFonts w:ascii="Times New Roman" w:hAnsi="Times New Roman"/>
                <w:b/>
                <w:szCs w:val="22"/>
              </w:rPr>
            </w:pPr>
          </w:p>
        </w:tc>
        <w:tc>
          <w:tcPr>
            <w:tcW w:w="1710" w:type="dxa"/>
          </w:tcPr>
          <w:p w14:paraId="6DC1C48B" w14:textId="7305F6FC" w:rsidR="008C0B6D" w:rsidRPr="00522778" w:rsidRDefault="00250A3C" w:rsidP="00597349">
            <w:pPr>
              <w:rPr>
                <w:rFonts w:ascii="Times New Roman" w:hAnsi="Times New Roman"/>
                <w:color w:val="005E00"/>
              </w:rPr>
            </w:pPr>
            <w:r w:rsidRPr="00522778">
              <w:rPr>
                <w:rFonts w:ascii="Times New Roman" w:hAnsi="Times New Roman"/>
                <w:color w:val="005E00"/>
              </w:rPr>
              <w:t>Specimen Type</w:t>
            </w:r>
          </w:p>
        </w:tc>
        <w:tc>
          <w:tcPr>
            <w:tcW w:w="1710" w:type="dxa"/>
          </w:tcPr>
          <w:p w14:paraId="3D9DE99B" w14:textId="437D7D5A" w:rsidR="008C0B6D" w:rsidRPr="00522778" w:rsidRDefault="00250A3C" w:rsidP="00597349">
            <w:pPr>
              <w:rPr>
                <w:rFonts w:ascii="Times New Roman" w:hAnsi="Times New Roman"/>
                <w:color w:val="005E00"/>
              </w:rPr>
            </w:pPr>
            <w:r w:rsidRPr="00522778">
              <w:rPr>
                <w:rFonts w:ascii="Times New Roman" w:hAnsi="Times New Roman"/>
                <w:color w:val="005E00"/>
              </w:rPr>
              <w:t>Collection</w:t>
            </w:r>
          </w:p>
        </w:tc>
        <w:tc>
          <w:tcPr>
            <w:tcW w:w="2070" w:type="dxa"/>
          </w:tcPr>
          <w:p w14:paraId="1BBCDFCB" w14:textId="22E3BE7E" w:rsidR="008C0B6D" w:rsidRPr="00522778" w:rsidRDefault="00971957" w:rsidP="00597349">
            <w:pPr>
              <w:rPr>
                <w:rFonts w:ascii="Times New Roman" w:hAnsi="Times New Roman"/>
                <w:color w:val="005E00"/>
              </w:rPr>
            </w:pPr>
            <w:r w:rsidRPr="00522778">
              <w:rPr>
                <w:rFonts w:ascii="Times New Roman" w:hAnsi="Times New Roman"/>
                <w:color w:val="005E00"/>
              </w:rPr>
              <w:t>Purpose</w:t>
            </w:r>
          </w:p>
        </w:tc>
        <w:tc>
          <w:tcPr>
            <w:tcW w:w="2188" w:type="dxa"/>
          </w:tcPr>
          <w:p w14:paraId="37E23B19" w14:textId="156026C8" w:rsidR="008C0B6D" w:rsidRPr="00522778" w:rsidRDefault="00250A3C" w:rsidP="00597349">
            <w:pPr>
              <w:rPr>
                <w:rFonts w:ascii="Times New Roman" w:hAnsi="Times New Roman"/>
                <w:color w:val="005E00"/>
              </w:rPr>
            </w:pPr>
            <w:r w:rsidRPr="00522778">
              <w:rPr>
                <w:rFonts w:ascii="Times New Roman" w:hAnsi="Times New Roman"/>
                <w:color w:val="005E00"/>
              </w:rPr>
              <w:t>Retention or Destruction at Study End</w:t>
            </w:r>
          </w:p>
        </w:tc>
      </w:tr>
      <w:tr w:rsidR="008C0B6D" w:rsidRPr="00C21ACB" w14:paraId="5481ACEC" w14:textId="77777777" w:rsidTr="00D51E40">
        <w:trPr>
          <w:trHeight w:val="395"/>
        </w:trPr>
        <w:tc>
          <w:tcPr>
            <w:tcW w:w="4114" w:type="dxa"/>
            <w:vMerge/>
            <w:vAlign w:val="center"/>
          </w:tcPr>
          <w:p w14:paraId="527DD454" w14:textId="54302029" w:rsidR="008C0B6D" w:rsidRPr="00C21ACB" w:rsidRDefault="008C0B6D" w:rsidP="00F25787">
            <w:pPr>
              <w:spacing w:before="40" w:after="40" w:line="240" w:lineRule="auto"/>
              <w:rPr>
                <w:rFonts w:ascii="Times New Roman" w:hAnsi="Times New Roman"/>
                <w:b/>
                <w:szCs w:val="22"/>
              </w:rPr>
            </w:pPr>
          </w:p>
        </w:tc>
        <w:tc>
          <w:tcPr>
            <w:tcW w:w="1710" w:type="dxa"/>
            <w:vAlign w:val="center"/>
          </w:tcPr>
          <w:p w14:paraId="4047721B" w14:textId="77777777" w:rsidR="008C0B6D" w:rsidRPr="00C21ACB" w:rsidRDefault="008C0B6D" w:rsidP="00597349">
            <w:pPr>
              <w:rPr>
                <w:rFonts w:ascii="Times New Roman" w:hAnsi="Times New Roman"/>
              </w:rPr>
            </w:pPr>
          </w:p>
        </w:tc>
        <w:tc>
          <w:tcPr>
            <w:tcW w:w="1710" w:type="dxa"/>
            <w:vAlign w:val="center"/>
          </w:tcPr>
          <w:p w14:paraId="0FF15C9D" w14:textId="77777777" w:rsidR="008C0B6D" w:rsidRPr="00C21ACB" w:rsidRDefault="008C0B6D" w:rsidP="00597349">
            <w:pPr>
              <w:rPr>
                <w:rFonts w:ascii="Times New Roman" w:hAnsi="Times New Roman"/>
              </w:rPr>
            </w:pPr>
          </w:p>
        </w:tc>
        <w:tc>
          <w:tcPr>
            <w:tcW w:w="2070" w:type="dxa"/>
            <w:vAlign w:val="center"/>
          </w:tcPr>
          <w:p w14:paraId="397AAE9B" w14:textId="77777777" w:rsidR="008C0B6D" w:rsidRPr="00C21ACB" w:rsidRDefault="008C0B6D" w:rsidP="00597349">
            <w:pPr>
              <w:rPr>
                <w:rFonts w:ascii="Times New Roman" w:hAnsi="Times New Roman"/>
              </w:rPr>
            </w:pPr>
          </w:p>
        </w:tc>
        <w:tc>
          <w:tcPr>
            <w:tcW w:w="2188" w:type="dxa"/>
            <w:vAlign w:val="center"/>
          </w:tcPr>
          <w:p w14:paraId="3289334C" w14:textId="77777777" w:rsidR="008C0B6D" w:rsidRPr="00C21ACB" w:rsidRDefault="008C0B6D" w:rsidP="00597349">
            <w:pPr>
              <w:rPr>
                <w:rFonts w:ascii="Times New Roman" w:hAnsi="Times New Roman"/>
              </w:rPr>
            </w:pPr>
          </w:p>
        </w:tc>
      </w:tr>
      <w:tr w:rsidR="008C0B6D" w:rsidRPr="00C21ACB" w14:paraId="1867F6FB" w14:textId="77777777" w:rsidTr="00D51E40">
        <w:trPr>
          <w:trHeight w:val="449"/>
        </w:trPr>
        <w:tc>
          <w:tcPr>
            <w:tcW w:w="4114" w:type="dxa"/>
            <w:vMerge/>
            <w:vAlign w:val="center"/>
          </w:tcPr>
          <w:p w14:paraId="0DD3AA10" w14:textId="32E57F6C" w:rsidR="008C0B6D" w:rsidRPr="00C21ACB" w:rsidRDefault="008C0B6D" w:rsidP="00F25787">
            <w:pPr>
              <w:spacing w:before="40" w:after="40" w:line="240" w:lineRule="auto"/>
              <w:rPr>
                <w:rFonts w:ascii="Times New Roman" w:hAnsi="Times New Roman"/>
                <w:b/>
                <w:szCs w:val="22"/>
              </w:rPr>
            </w:pPr>
          </w:p>
        </w:tc>
        <w:tc>
          <w:tcPr>
            <w:tcW w:w="1710" w:type="dxa"/>
            <w:vAlign w:val="center"/>
          </w:tcPr>
          <w:p w14:paraId="0C2FD081" w14:textId="77777777" w:rsidR="008C0B6D" w:rsidRPr="00C21ACB" w:rsidRDefault="008C0B6D" w:rsidP="00597349">
            <w:pPr>
              <w:rPr>
                <w:rFonts w:ascii="Times New Roman" w:hAnsi="Times New Roman"/>
              </w:rPr>
            </w:pPr>
          </w:p>
        </w:tc>
        <w:tc>
          <w:tcPr>
            <w:tcW w:w="1710" w:type="dxa"/>
            <w:vAlign w:val="center"/>
          </w:tcPr>
          <w:p w14:paraId="215E8A2E" w14:textId="77777777" w:rsidR="008C0B6D" w:rsidRPr="00C21ACB" w:rsidRDefault="008C0B6D" w:rsidP="00597349">
            <w:pPr>
              <w:rPr>
                <w:rFonts w:ascii="Times New Roman" w:hAnsi="Times New Roman"/>
              </w:rPr>
            </w:pPr>
          </w:p>
        </w:tc>
        <w:tc>
          <w:tcPr>
            <w:tcW w:w="2070" w:type="dxa"/>
            <w:vAlign w:val="center"/>
          </w:tcPr>
          <w:p w14:paraId="42E7CBB8" w14:textId="77777777" w:rsidR="008C0B6D" w:rsidRPr="00C21ACB" w:rsidRDefault="008C0B6D" w:rsidP="00597349">
            <w:pPr>
              <w:rPr>
                <w:rFonts w:ascii="Times New Roman" w:hAnsi="Times New Roman"/>
              </w:rPr>
            </w:pPr>
          </w:p>
        </w:tc>
        <w:tc>
          <w:tcPr>
            <w:tcW w:w="2188" w:type="dxa"/>
            <w:vAlign w:val="center"/>
          </w:tcPr>
          <w:p w14:paraId="517F36D9" w14:textId="77777777" w:rsidR="008C0B6D" w:rsidRPr="00C21ACB" w:rsidRDefault="008C0B6D" w:rsidP="00597349">
            <w:pPr>
              <w:rPr>
                <w:rFonts w:ascii="Times New Roman" w:hAnsi="Times New Roman"/>
              </w:rPr>
            </w:pPr>
          </w:p>
        </w:tc>
      </w:tr>
    </w:tbl>
    <w:p w14:paraId="31D97C26" w14:textId="4E294ED0" w:rsidR="00D43BA0" w:rsidRPr="00C21ACB" w:rsidRDefault="00D43BA0" w:rsidP="00597349">
      <w:pPr>
        <w:pStyle w:val="Body"/>
        <w:rPr>
          <w:rFonts w:ascii="Times New Roman" w:hAnsi="Times New Roman" w:cs="Times New Roman"/>
        </w:rPr>
      </w:pPr>
    </w:p>
    <w:p w14:paraId="10C17912" w14:textId="4CA11EF5" w:rsidR="00150831" w:rsidRPr="00C21ACB" w:rsidRDefault="00150831" w:rsidP="00DC3D03">
      <w:pPr>
        <w:rPr>
          <w:rFonts w:ascii="Times New Roman" w:hAnsi="Times New Roman"/>
        </w:rPr>
      </w:pPr>
    </w:p>
    <w:p w14:paraId="694E716B" w14:textId="69DDB527" w:rsidR="00DC3D03" w:rsidRPr="00C21ACB" w:rsidRDefault="00BB10FF" w:rsidP="00BC408C">
      <w:pPr>
        <w:pStyle w:val="FrontMatter"/>
        <w:rPr>
          <w:rFonts w:ascii="Times New Roman" w:hAnsi="Times New Roman"/>
        </w:rPr>
      </w:pPr>
      <w:bookmarkStart w:id="24" w:name="_Toc37151434"/>
      <w:bookmarkStart w:id="25" w:name="_Toc178338798"/>
      <w:r w:rsidRPr="00C21ACB">
        <w:rPr>
          <w:rFonts w:ascii="Times New Roman" w:hAnsi="Times New Roman"/>
        </w:rPr>
        <w:lastRenderedPageBreak/>
        <w:t>SCHEMATIC/DESCRIPTION OF STUDY DESIGN</w:t>
      </w:r>
      <w:bookmarkEnd w:id="24"/>
      <w:bookmarkEnd w:id="25"/>
    </w:p>
    <w:p w14:paraId="25C5A453" w14:textId="41B151EC" w:rsidR="00150831" w:rsidRPr="00A209D4" w:rsidRDefault="00150831" w:rsidP="00597349">
      <w:pPr>
        <w:pStyle w:val="Intructions"/>
        <w:rPr>
          <w:rFonts w:ascii="Times New Roman" w:hAnsi="Times New Roman" w:cs="Times New Roman"/>
          <w:color w:val="00538C"/>
        </w:rPr>
      </w:pPr>
      <w:r w:rsidRPr="00A209D4">
        <w:rPr>
          <w:rFonts w:ascii="Times New Roman" w:hAnsi="Times New Roman" w:cs="Times New Roman"/>
          <w:color w:val="00538C"/>
        </w:rPr>
        <w:t xml:space="preserve">Note </w:t>
      </w:r>
      <w:r w:rsidR="00487F35" w:rsidRPr="00A209D4">
        <w:rPr>
          <w:rFonts w:ascii="Times New Roman" w:hAnsi="Times New Roman" w:cs="Times New Roman"/>
          <w:color w:val="00538C"/>
        </w:rPr>
        <w:t>t</w:t>
      </w:r>
      <w:r w:rsidRPr="00A209D4">
        <w:rPr>
          <w:rFonts w:ascii="Times New Roman" w:hAnsi="Times New Roman" w:cs="Times New Roman"/>
          <w:color w:val="00538C"/>
        </w:rPr>
        <w:t xml:space="preserve">o </w:t>
      </w:r>
      <w:r w:rsidR="00487F35" w:rsidRPr="00A209D4">
        <w:rPr>
          <w:rFonts w:ascii="Times New Roman" w:hAnsi="Times New Roman" w:cs="Times New Roman"/>
          <w:color w:val="00538C"/>
        </w:rPr>
        <w:t>p</w:t>
      </w:r>
      <w:r w:rsidRPr="00A209D4">
        <w:rPr>
          <w:rFonts w:ascii="Times New Roman" w:hAnsi="Times New Roman" w:cs="Times New Roman"/>
          <w:color w:val="00538C"/>
        </w:rPr>
        <w:t>rotocol writers</w:t>
      </w:r>
      <w:r w:rsidR="00487F35" w:rsidRPr="00A209D4">
        <w:rPr>
          <w:rFonts w:ascii="Times New Roman" w:hAnsi="Times New Roman" w:cs="Times New Roman"/>
          <w:color w:val="00538C"/>
        </w:rPr>
        <w:t>:</w:t>
      </w:r>
      <w:r w:rsidRPr="00A209D4">
        <w:rPr>
          <w:rFonts w:ascii="Times New Roman" w:hAnsi="Times New Roman" w:cs="Times New Roman"/>
          <w:color w:val="00538C"/>
        </w:rPr>
        <w:t xml:space="preserve"> </w:t>
      </w:r>
      <w:r w:rsidR="00487F35" w:rsidRPr="00A209D4">
        <w:rPr>
          <w:rFonts w:ascii="Times New Roman" w:hAnsi="Times New Roman" w:cs="Times New Roman"/>
          <w:color w:val="00538C"/>
        </w:rPr>
        <w:t>P</w:t>
      </w:r>
      <w:r w:rsidRPr="00A209D4">
        <w:rPr>
          <w:rFonts w:ascii="Times New Roman" w:hAnsi="Times New Roman" w:cs="Times New Roman"/>
          <w:color w:val="00538C"/>
        </w:rPr>
        <w:t>lease provide an editable source material</w:t>
      </w:r>
      <w:r w:rsidR="00487F35" w:rsidRPr="00A209D4">
        <w:rPr>
          <w:rFonts w:ascii="Times New Roman" w:hAnsi="Times New Roman" w:cs="Times New Roman"/>
          <w:color w:val="00538C"/>
        </w:rPr>
        <w:t>,</w:t>
      </w:r>
      <w:r w:rsidRPr="00A209D4">
        <w:rPr>
          <w:rFonts w:ascii="Times New Roman" w:hAnsi="Times New Roman" w:cs="Times New Roman"/>
          <w:color w:val="00538C"/>
        </w:rPr>
        <w:t xml:space="preserve"> e.g., a separate PowerPoint slide or Visio, such that future updates can be made/updated throughout the protocol lifecycle. </w:t>
      </w:r>
      <w:bookmarkStart w:id="26" w:name="_Hlk178339010"/>
      <w:r w:rsidRPr="00A209D4">
        <w:rPr>
          <w:rFonts w:ascii="Times New Roman" w:hAnsi="Times New Roman" w:cs="Times New Roman"/>
          <w:color w:val="00538C"/>
        </w:rPr>
        <w:t xml:space="preserve">Ok to insert </w:t>
      </w:r>
      <w:r w:rsidR="00D218E1" w:rsidRPr="00A209D4">
        <w:rPr>
          <w:rFonts w:ascii="Times New Roman" w:hAnsi="Times New Roman" w:cs="Times New Roman"/>
          <w:color w:val="00538C"/>
        </w:rPr>
        <w:t xml:space="preserve">the </w:t>
      </w:r>
      <w:r w:rsidRPr="00A209D4">
        <w:rPr>
          <w:rFonts w:ascii="Times New Roman" w:hAnsi="Times New Roman" w:cs="Times New Roman"/>
          <w:color w:val="00538C"/>
        </w:rPr>
        <w:t>image here</w:t>
      </w:r>
      <w:r w:rsidR="00487F35" w:rsidRPr="00A209D4">
        <w:rPr>
          <w:rFonts w:ascii="Times New Roman" w:hAnsi="Times New Roman" w:cs="Times New Roman"/>
          <w:color w:val="00538C"/>
        </w:rPr>
        <w:t>,</w:t>
      </w:r>
      <w:r w:rsidRPr="00A209D4">
        <w:rPr>
          <w:rFonts w:ascii="Times New Roman" w:hAnsi="Times New Roman" w:cs="Times New Roman"/>
          <w:color w:val="00538C"/>
        </w:rPr>
        <w:t xml:space="preserve"> but provide </w:t>
      </w:r>
      <w:r w:rsidR="00487F35" w:rsidRPr="00A209D4">
        <w:rPr>
          <w:rFonts w:ascii="Times New Roman" w:hAnsi="Times New Roman" w:cs="Times New Roman"/>
          <w:color w:val="00538C"/>
        </w:rPr>
        <w:t xml:space="preserve">the </w:t>
      </w:r>
      <w:r w:rsidRPr="00A209D4">
        <w:rPr>
          <w:rFonts w:ascii="Times New Roman" w:hAnsi="Times New Roman" w:cs="Times New Roman"/>
          <w:color w:val="00538C"/>
        </w:rPr>
        <w:t>source too</w:t>
      </w:r>
      <w:r w:rsidR="00487F35" w:rsidRPr="00A209D4">
        <w:rPr>
          <w:rFonts w:ascii="Times New Roman" w:hAnsi="Times New Roman" w:cs="Times New Roman"/>
          <w:color w:val="00538C"/>
        </w:rPr>
        <w:t>.</w:t>
      </w:r>
      <w:r w:rsidR="00A01C1F" w:rsidRPr="00A209D4">
        <w:rPr>
          <w:rFonts w:ascii="Times New Roman" w:hAnsi="Times New Roman" w:cs="Times New Roman"/>
          <w:color w:val="00538C"/>
        </w:rPr>
        <w:t xml:space="preserve"> Also, figures should be 6.5” if portrait orientation and 9” if landscape. </w:t>
      </w:r>
    </w:p>
    <w:bookmarkEnd w:id="26"/>
    <w:p w14:paraId="2A3DCF4F" w14:textId="77777777" w:rsidR="00150831" w:rsidRPr="00C21ACB" w:rsidRDefault="00150831" w:rsidP="00597349">
      <w:pPr>
        <w:pStyle w:val="Body"/>
        <w:rPr>
          <w:rFonts w:ascii="Times New Roman" w:hAnsi="Times New Roman" w:cs="Times New Roman"/>
        </w:rPr>
      </w:pPr>
    </w:p>
    <w:p w14:paraId="2046CFCC" w14:textId="0116E72C" w:rsidR="00150831" w:rsidRPr="00522778" w:rsidRDefault="00675756" w:rsidP="00597349">
      <w:pPr>
        <w:pStyle w:val="Body"/>
        <w:rPr>
          <w:rFonts w:ascii="Times New Roman" w:hAnsi="Times New Roman" w:cs="Times New Roman"/>
          <w:color w:val="005E00"/>
        </w:rPr>
      </w:pPr>
      <w:r w:rsidRPr="00522778">
        <w:rPr>
          <w:rFonts w:ascii="Times New Roman" w:hAnsi="Times New Roman" w:cs="Times New Roman"/>
          <w:color w:val="005E00"/>
        </w:rPr>
        <w:t>Example:</w:t>
      </w:r>
    </w:p>
    <w:p w14:paraId="30CA3E88" w14:textId="77777777" w:rsidR="00BA3B06" w:rsidRPr="00C21ACB" w:rsidRDefault="00BA3B06" w:rsidP="00A01C1F">
      <w:pPr>
        <w:widowControl w:val="0"/>
        <w:autoSpaceDE w:val="0"/>
        <w:autoSpaceDN w:val="0"/>
        <w:adjustRightInd w:val="0"/>
        <w:spacing w:line="240" w:lineRule="auto"/>
        <w:ind w:right="-20"/>
        <w:jc w:val="center"/>
        <w:rPr>
          <w:rFonts w:ascii="Times New Roman" w:hAnsi="Times New Roman"/>
          <w:sz w:val="20"/>
        </w:rPr>
      </w:pPr>
      <w:r w:rsidRPr="00C21ACB">
        <w:rPr>
          <w:rFonts w:ascii="Times New Roman" w:hAnsi="Times New Roman"/>
          <w:noProof/>
          <w:color w:val="2B579A"/>
          <w:shd w:val="clear" w:color="auto" w:fill="E6E6E6"/>
        </w:rPr>
        <w:drawing>
          <wp:inline distT="0" distB="0" distL="0" distR="0" wp14:anchorId="440B701D" wp14:editId="305A4E23">
            <wp:extent cx="5943600" cy="1033257"/>
            <wp:effectExtent l="0" t="0" r="0" b="0"/>
            <wp:docPr id="1" name="Picture 1" descr="Example of screening, PK and safety and long-term outcomes chart through age 24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 of screening, PK and safety and long-term outcomes chart through age 24 months."/>
                    <pic:cNvPicPr/>
                  </pic:nvPicPr>
                  <pic:blipFill>
                    <a:blip r:embed="rId1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5943600" cy="1033257"/>
                    </a:xfrm>
                    <a:prstGeom prst="rect">
                      <a:avLst/>
                    </a:prstGeom>
                  </pic:spPr>
                </pic:pic>
              </a:graphicData>
            </a:graphic>
          </wp:inline>
        </w:drawing>
      </w:r>
    </w:p>
    <w:p w14:paraId="6A2D7DF5" w14:textId="33CC82FE" w:rsidR="006A41B4" w:rsidRPr="00C21ACB" w:rsidRDefault="00BA3B06" w:rsidP="006A41B4">
      <w:pPr>
        <w:tabs>
          <w:tab w:val="left" w:pos="900"/>
        </w:tabs>
        <w:spacing w:before="120" w:after="120" w:line="240" w:lineRule="auto"/>
        <w:ind w:left="900" w:hanging="900"/>
        <w:rPr>
          <w:rFonts w:ascii="Times New Roman" w:hAnsi="Times New Roman"/>
          <w:b/>
          <w:sz w:val="32"/>
          <w:szCs w:val="32"/>
        </w:rPr>
      </w:pPr>
      <w:r w:rsidRPr="00C21ACB">
        <w:rPr>
          <w:rFonts w:ascii="Times New Roman" w:hAnsi="Times New Roman"/>
          <w:noProof/>
          <w:color w:val="00B050"/>
          <w:szCs w:val="22"/>
          <w:shd w:val="clear" w:color="auto" w:fill="E6E6E6"/>
        </w:rPr>
        <mc:AlternateContent>
          <mc:Choice Requires="wps">
            <w:drawing>
              <wp:anchor distT="0" distB="0" distL="114300" distR="114300" simplePos="0" relativeHeight="251658240" behindDoc="1" locked="0" layoutInCell="0" allowOverlap="1" wp14:anchorId="6AF01FE0" wp14:editId="1903BCE7">
                <wp:simplePos x="0" y="0"/>
                <wp:positionH relativeFrom="page">
                  <wp:posOffset>914400</wp:posOffset>
                </wp:positionH>
                <wp:positionV relativeFrom="paragraph">
                  <wp:posOffset>84455</wp:posOffset>
                </wp:positionV>
                <wp:extent cx="127000" cy="635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02183" w14:textId="77777777" w:rsidR="00B9608E" w:rsidRDefault="00B9608E" w:rsidP="00BA3B06">
                            <w:pPr>
                              <w:spacing w:line="100" w:lineRule="atLeast"/>
                              <w:rPr>
                                <w:rFonts w:ascii="Times New Roman" w:hAnsi="Times New Roman"/>
                                <w:sz w:val="24"/>
                                <w:szCs w:val="24"/>
                              </w:rPr>
                            </w:pPr>
                            <w:r>
                              <w:rPr>
                                <w:rFonts w:ascii="Times New Roman" w:hAnsi="Times New Roman"/>
                                <w:noProof/>
                                <w:color w:val="2B579A"/>
                                <w:sz w:val="24"/>
                                <w:szCs w:val="24"/>
                                <w:shd w:val="clear" w:color="auto" w:fill="E6E6E6"/>
                              </w:rPr>
                              <w:drawing>
                                <wp:inline distT="0" distB="0" distL="0" distR="0" wp14:anchorId="77EA457A" wp14:editId="65826920">
                                  <wp:extent cx="123825" cy="66675"/>
                                  <wp:effectExtent l="0" t="0" r="9525" b="9525"/>
                                  <wp:docPr id="2" name="Picture 2" descr="Study design chart from screening, study day -60 through part 1 pk and safety up to infant aged 180 days, to part 2 safety and long-term oucomes to infant age 24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y design chart from screening, study day -60 through part 1 pk and safety up to infant aged 180 days, to part 2 safety and long-term oucomes to infant age 24 month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66675"/>
                                          </a:xfrm>
                                          <a:prstGeom prst="rect">
                                            <a:avLst/>
                                          </a:prstGeom>
                                          <a:noFill/>
                                          <a:ln>
                                            <a:noFill/>
                                          </a:ln>
                                        </pic:spPr>
                                      </pic:pic>
                                    </a:graphicData>
                                  </a:graphic>
                                </wp:inline>
                              </w:drawing>
                            </w:r>
                          </w:p>
                          <w:p w14:paraId="5A2288C3" w14:textId="77777777" w:rsidR="00B9608E" w:rsidRDefault="00B9608E" w:rsidP="00BA3B06">
                            <w:pPr>
                              <w:widowControl w:val="0"/>
                              <w:autoSpaceDE w:val="0"/>
                              <w:autoSpaceDN w:val="0"/>
                              <w:adjustRightInd w:val="0"/>
                              <w:spacing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1FE0" id="Rectangle 3" o:spid="_x0000_s1026" style="position:absolute;left:0;text-align:left;margin-left:1in;margin-top:6.65pt;width:10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" o:allowincell="f" filled="f" stroked="f">
                <v:textbox inset="0,0,0,0">
                  <w:txbxContent>
                    <w:p w14:paraId="61502183" w14:textId="77777777" w:rsidR="00B9608E" w:rsidRDefault="00B9608E" w:rsidP="00BA3B06">
                      <w:pPr>
                        <w:spacing w:line="100" w:lineRule="atLeast"/>
                        <w:rPr>
                          <w:rFonts w:ascii="Times New Roman" w:hAnsi="Times New Roman"/>
                          <w:sz w:val="24"/>
                          <w:szCs w:val="24"/>
                        </w:rPr>
                      </w:pPr>
                      <w:r>
                        <w:rPr>
                          <w:rFonts w:ascii="Times New Roman" w:hAnsi="Times New Roman"/>
                          <w:noProof/>
                          <w:color w:val="2B579A"/>
                          <w:sz w:val="24"/>
                          <w:szCs w:val="24"/>
                          <w:shd w:val="clear" w:color="auto" w:fill="E6E6E6"/>
                        </w:rPr>
                        <w:drawing>
                          <wp:inline distT="0" distB="0" distL="0" distR="0" wp14:anchorId="77EA457A" wp14:editId="65826920">
                            <wp:extent cx="123825" cy="66675"/>
                            <wp:effectExtent l="0" t="0" r="9525" b="9525"/>
                            <wp:docPr id="2" name="Picture 2" descr="Study design chart from screening, study day -60 through part 1 pk and safety up to infant aged 180 days, to part 2 safety and long-term oucomes to infant age 24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y design chart from screening, study day -60 through part 1 pk and safety up to infant aged 180 days, to part 2 safety and long-term oucomes to infant age 24 month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66675"/>
                                    </a:xfrm>
                                    <a:prstGeom prst="rect">
                                      <a:avLst/>
                                    </a:prstGeom>
                                    <a:noFill/>
                                    <a:ln>
                                      <a:noFill/>
                                    </a:ln>
                                  </pic:spPr>
                                </pic:pic>
                              </a:graphicData>
                            </a:graphic>
                          </wp:inline>
                        </w:drawing>
                      </w:r>
                    </w:p>
                    <w:p w14:paraId="5A2288C3" w14:textId="77777777" w:rsidR="00B9608E" w:rsidRDefault="00B9608E" w:rsidP="00BA3B06">
                      <w:pPr>
                        <w:widowControl w:val="0"/>
                        <w:autoSpaceDE w:val="0"/>
                        <w:autoSpaceDN w:val="0"/>
                        <w:adjustRightInd w:val="0"/>
                        <w:spacing w:line="240" w:lineRule="auto"/>
                        <w:rPr>
                          <w:rFonts w:ascii="Times New Roman" w:hAnsi="Times New Roman"/>
                          <w:sz w:val="24"/>
                          <w:szCs w:val="24"/>
                        </w:rPr>
                      </w:pPr>
                    </w:p>
                  </w:txbxContent>
                </v:textbox>
                <w10:wrap anchorx="page"/>
              </v:rect>
            </w:pict>
          </mc:Fallback>
        </mc:AlternateContent>
      </w:r>
      <w:r w:rsidR="006A41B4" w:rsidRPr="00522778">
        <w:rPr>
          <w:rFonts w:ascii="Times New Roman" w:hAnsi="Times New Roman"/>
          <w:b/>
          <w:color w:val="005E00"/>
          <w:szCs w:val="22"/>
        </w:rPr>
        <w:t xml:space="preserve"> </w:t>
      </w:r>
      <w:r w:rsidR="0043137F" w:rsidRPr="00522778">
        <w:rPr>
          <w:rFonts w:ascii="Times New Roman" w:hAnsi="Times New Roman"/>
          <w:b/>
          <w:color w:val="005E00"/>
          <w:szCs w:val="22"/>
        </w:rPr>
        <w:t>*</w:t>
      </w:r>
      <w:r w:rsidR="006A41B4" w:rsidRPr="00C21ACB">
        <w:rPr>
          <w:rFonts w:ascii="Times New Roman" w:hAnsi="Times New Roman"/>
        </w:rPr>
        <w:t xml:space="preserve"> </w:t>
      </w:r>
      <w:r w:rsidR="006A41B4" w:rsidRPr="00522778">
        <w:rPr>
          <w:rFonts w:ascii="Times New Roman" w:hAnsi="Times New Roman"/>
          <w:color w:val="005E00"/>
        </w:rPr>
        <w:t>O</w:t>
      </w:r>
      <w:r w:rsidR="007908F2" w:rsidRPr="00522778">
        <w:rPr>
          <w:rFonts w:ascii="Times New Roman" w:hAnsi="Times New Roman"/>
          <w:color w:val="005E00"/>
        </w:rPr>
        <w:t>ptional</w:t>
      </w:r>
    </w:p>
    <w:p w14:paraId="09DBAFCC" w14:textId="77777777" w:rsidR="00DC3D03" w:rsidRPr="00C21ACB" w:rsidRDefault="00DC3D03" w:rsidP="00597349">
      <w:pPr>
        <w:pStyle w:val="Body"/>
        <w:rPr>
          <w:rFonts w:ascii="Times New Roman" w:hAnsi="Times New Roman" w:cs="Times New Roman"/>
        </w:rPr>
      </w:pPr>
    </w:p>
    <w:p w14:paraId="06509ED3" w14:textId="77777777" w:rsidR="001E4E44" w:rsidRPr="00C21ACB" w:rsidRDefault="001E4E44" w:rsidP="00FC7C8C">
      <w:pPr>
        <w:pStyle w:val="BodyText"/>
        <w:rPr>
          <w:rFonts w:ascii="Times New Roman" w:hAnsi="Times New Roman"/>
        </w:rPr>
      </w:pPr>
    </w:p>
    <w:p w14:paraId="579E88E2" w14:textId="1B257044" w:rsidR="00074139" w:rsidRPr="00C21ACB" w:rsidRDefault="00074139" w:rsidP="00597349">
      <w:pPr>
        <w:pStyle w:val="BodyText"/>
        <w:rPr>
          <w:rFonts w:ascii="Times New Roman" w:hAnsi="Times New Roman"/>
        </w:rPr>
        <w:sectPr w:rsidR="00074139" w:rsidRPr="00C21ACB" w:rsidSect="00371F7C">
          <w:headerReference w:type="even" r:id="rId18"/>
          <w:headerReference w:type="default" r:id="rId19"/>
          <w:headerReference w:type="first" r:id="rId20"/>
          <w:pgSz w:w="12240" w:h="15840"/>
          <w:pgMar w:top="1440" w:right="1440" w:bottom="1440" w:left="1440" w:header="720" w:footer="720" w:gutter="0"/>
          <w:pgNumType w:fmt="lowerRoman"/>
          <w:cols w:space="720"/>
          <w:docGrid w:linePitch="360"/>
        </w:sectPr>
      </w:pPr>
    </w:p>
    <w:p w14:paraId="77F61808" w14:textId="1D85CC2D" w:rsidR="00E424F8" w:rsidRPr="00C21ACB" w:rsidRDefault="00EE3428">
      <w:pPr>
        <w:pStyle w:val="Heading1Emmes"/>
        <w:rPr>
          <w:rFonts w:ascii="Times New Roman" w:hAnsi="Times New Roman" w:cs="Times New Roman"/>
        </w:rPr>
      </w:pPr>
      <w:bookmarkStart w:id="27" w:name="_Toc42588958"/>
      <w:bookmarkStart w:id="28" w:name="_Toc53202799"/>
      <w:bookmarkStart w:id="29" w:name="_Toc485317895"/>
      <w:bookmarkStart w:id="30" w:name="_Toc489292346"/>
      <w:bookmarkStart w:id="31" w:name="_Toc178338799"/>
      <w:bookmarkStart w:id="32" w:name="_Hlk37085883"/>
      <w:r w:rsidRPr="00C21ACB">
        <w:rPr>
          <w:rFonts w:ascii="Times New Roman" w:hAnsi="Times New Roman" w:cs="Times New Roman"/>
        </w:rPr>
        <w:lastRenderedPageBreak/>
        <w:t>KEY ROLES</w:t>
      </w:r>
      <w:bookmarkEnd w:id="27"/>
      <w:bookmarkEnd w:id="28"/>
      <w:bookmarkEnd w:id="29"/>
      <w:bookmarkEnd w:id="30"/>
      <w:bookmarkEnd w:id="31"/>
      <w:r w:rsidR="00F57F6C" w:rsidRPr="00C21ACB">
        <w:rPr>
          <w:rFonts w:ascii="Times New Roman" w:hAnsi="Times New Roman" w:cs="Times New Roman"/>
        </w:rPr>
        <w:t xml:space="preserve"> </w:t>
      </w:r>
      <w:r w:rsidR="00C371B7" w:rsidRPr="00C21ACB">
        <w:rPr>
          <w:rFonts w:ascii="Times New Roman" w:hAnsi="Times New Roman" w:cs="Times New Roman"/>
        </w:rPr>
        <w:t xml:space="preserve">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8"/>
        <w:gridCol w:w="222"/>
        <w:gridCol w:w="4680"/>
      </w:tblGrid>
      <w:tr w:rsidR="00487138" w:rsidRPr="00C21ACB" w14:paraId="754F8070" w14:textId="77777777" w:rsidTr="00227597">
        <w:trPr>
          <w:trHeight w:val="350"/>
          <w:jc w:val="center"/>
        </w:trPr>
        <w:tc>
          <w:tcPr>
            <w:tcW w:w="4496" w:type="dxa"/>
            <w:vMerge w:val="restart"/>
          </w:tcPr>
          <w:p w14:paraId="7CB05845" w14:textId="7952B8FD" w:rsidR="00487138" w:rsidRPr="00C21ACB" w:rsidRDefault="00487138" w:rsidP="00CF24E5">
            <w:pPr>
              <w:spacing w:before="120"/>
              <w:ind w:left="86"/>
              <w:rPr>
                <w:rFonts w:ascii="Times New Roman" w:hAnsi="Times New Roman"/>
                <w:b/>
              </w:rPr>
            </w:pPr>
            <w:bookmarkStart w:id="33" w:name="_Toc485317896"/>
            <w:bookmarkStart w:id="34" w:name="_Toc489292347"/>
            <w:bookmarkStart w:id="35" w:name="_Toc42588959"/>
            <w:bookmarkStart w:id="36" w:name="_Toc53202800"/>
            <w:bookmarkEnd w:id="32"/>
            <w:r w:rsidRPr="00C21ACB">
              <w:rPr>
                <w:rFonts w:ascii="Times New Roman" w:hAnsi="Times New Roman"/>
                <w:b/>
              </w:rPr>
              <w:t>Principal Investigator</w:t>
            </w:r>
          </w:p>
          <w:p w14:paraId="673919F6" w14:textId="77777777" w:rsidR="00487138" w:rsidRPr="00522778" w:rsidRDefault="00487138" w:rsidP="00382424">
            <w:pPr>
              <w:pStyle w:val="TableParagraph"/>
              <w:spacing w:before="0" w:after="0"/>
              <w:ind w:left="86"/>
              <w:rPr>
                <w:rFonts w:ascii="Times New Roman" w:hAnsi="Times New Roman" w:cs="Times New Roman"/>
                <w:color w:val="AA0000"/>
              </w:rPr>
            </w:pPr>
            <w:r w:rsidRPr="00522778">
              <w:rPr>
                <w:rFonts w:ascii="Times New Roman" w:hAnsi="Times New Roman" w:cs="Times New Roman"/>
                <w:color w:val="AA0000"/>
              </w:rPr>
              <w:t>Name, degree</w:t>
            </w:r>
          </w:p>
          <w:p w14:paraId="14A5EE00" w14:textId="77777777" w:rsidR="00487138" w:rsidRPr="00C21ACB" w:rsidRDefault="00487138" w:rsidP="00382424">
            <w:pPr>
              <w:spacing w:line="240" w:lineRule="auto"/>
              <w:ind w:left="90"/>
              <w:rPr>
                <w:rFonts w:ascii="Times New Roman" w:hAnsi="Times New Roman"/>
              </w:rPr>
            </w:pPr>
            <w:r w:rsidRPr="00522778">
              <w:rPr>
                <w:rFonts w:ascii="Times New Roman" w:hAnsi="Times New Roman"/>
                <w:color w:val="AA0000"/>
              </w:rPr>
              <w:t>Title</w:t>
            </w:r>
          </w:p>
          <w:p w14:paraId="3CA8449A" w14:textId="77777777" w:rsidR="00487138" w:rsidRPr="00C21ACB" w:rsidRDefault="00487138" w:rsidP="00382424">
            <w:pPr>
              <w:spacing w:line="240" w:lineRule="auto"/>
              <w:ind w:left="90"/>
              <w:rPr>
                <w:rFonts w:ascii="Times New Roman" w:hAnsi="Times New Roman"/>
              </w:rPr>
            </w:pPr>
            <w:r w:rsidRPr="00522778">
              <w:rPr>
                <w:rFonts w:ascii="Times New Roman" w:hAnsi="Times New Roman"/>
                <w:color w:val="AA0000"/>
              </w:rPr>
              <w:t>Institution</w:t>
            </w:r>
          </w:p>
          <w:p w14:paraId="1E5C902E" w14:textId="77777777" w:rsidR="00487138" w:rsidRPr="00C21ACB" w:rsidRDefault="00487138" w:rsidP="00382424">
            <w:pPr>
              <w:spacing w:line="240" w:lineRule="auto"/>
              <w:ind w:left="90"/>
              <w:rPr>
                <w:rFonts w:ascii="Times New Roman" w:hAnsi="Times New Roman"/>
              </w:rPr>
            </w:pPr>
            <w:r w:rsidRPr="00522778">
              <w:rPr>
                <w:rFonts w:ascii="Times New Roman" w:hAnsi="Times New Roman"/>
                <w:color w:val="AA0000"/>
              </w:rPr>
              <w:t>Address</w:t>
            </w:r>
          </w:p>
          <w:p w14:paraId="6013EC15" w14:textId="77777777" w:rsidR="00487138" w:rsidRPr="00C21ACB" w:rsidRDefault="00487138" w:rsidP="00382424">
            <w:pPr>
              <w:pStyle w:val="TableParagraph"/>
              <w:spacing w:before="0" w:after="0"/>
              <w:ind w:left="86"/>
              <w:rPr>
                <w:rFonts w:ascii="Times New Roman" w:hAnsi="Times New Roman" w:cs="Times New Roman"/>
              </w:rPr>
            </w:pPr>
            <w:r w:rsidRPr="00C21ACB">
              <w:rPr>
                <w:rFonts w:ascii="Times New Roman" w:hAnsi="Times New Roman" w:cs="Times New Roman"/>
              </w:rPr>
              <w:t xml:space="preserve">Phone: </w:t>
            </w:r>
            <w:r w:rsidRPr="00522778">
              <w:rPr>
                <w:rFonts w:ascii="Times New Roman" w:hAnsi="Times New Roman" w:cs="Times New Roman"/>
                <w:color w:val="AA0000"/>
              </w:rPr>
              <w:t>Phone number</w:t>
            </w:r>
          </w:p>
          <w:p w14:paraId="7754C462" w14:textId="77777777" w:rsidR="00487138" w:rsidRPr="00C21ACB" w:rsidRDefault="00487138" w:rsidP="00382424">
            <w:pPr>
              <w:spacing w:line="240" w:lineRule="auto"/>
              <w:ind w:left="86"/>
              <w:rPr>
                <w:rFonts w:ascii="Times New Roman" w:hAnsi="Times New Roman"/>
              </w:rPr>
            </w:pPr>
            <w:r w:rsidRPr="00C21ACB">
              <w:rPr>
                <w:rFonts w:ascii="Times New Roman" w:hAnsi="Times New Roman"/>
              </w:rPr>
              <w:t xml:space="preserve">Fax: </w:t>
            </w:r>
            <w:r w:rsidRPr="00522778">
              <w:rPr>
                <w:rFonts w:ascii="Times New Roman" w:hAnsi="Times New Roman"/>
                <w:color w:val="AA0000"/>
              </w:rPr>
              <w:t>Fax number</w:t>
            </w:r>
            <w:r w:rsidRPr="00C21ACB">
              <w:rPr>
                <w:rFonts w:ascii="Times New Roman" w:hAnsi="Times New Roman"/>
              </w:rPr>
              <w:t xml:space="preserve"> </w:t>
            </w:r>
          </w:p>
          <w:p w14:paraId="4E36683B" w14:textId="7705C787" w:rsidR="00487138" w:rsidRPr="00C21ACB" w:rsidRDefault="00487138" w:rsidP="00A80AFD">
            <w:pPr>
              <w:spacing w:line="240" w:lineRule="auto"/>
              <w:ind w:left="86"/>
              <w:rPr>
                <w:rFonts w:ascii="Times New Roman" w:hAnsi="Times New Roman"/>
              </w:rPr>
            </w:pPr>
            <w:r w:rsidRPr="00C21ACB">
              <w:rPr>
                <w:rFonts w:ascii="Times New Roman" w:hAnsi="Times New Roman"/>
              </w:rPr>
              <w:t xml:space="preserve">Email: </w:t>
            </w:r>
            <w:r w:rsidRPr="00522778">
              <w:rPr>
                <w:rFonts w:ascii="Times New Roman" w:hAnsi="Times New Roman"/>
                <w:color w:val="AA0000"/>
              </w:rPr>
              <w:t>Email</w:t>
            </w:r>
            <w:r w:rsidRPr="00C21ACB">
              <w:rPr>
                <w:rFonts w:ascii="Times New Roman" w:hAnsi="Times New Roman"/>
              </w:rPr>
              <w:t xml:space="preserve"> </w:t>
            </w:r>
          </w:p>
          <w:p w14:paraId="32321723" w14:textId="758FBAFE" w:rsidR="00487138" w:rsidRPr="00C21ACB" w:rsidRDefault="00487138" w:rsidP="00A80AFD">
            <w:pPr>
              <w:spacing w:before="120" w:line="240" w:lineRule="auto"/>
              <w:ind w:left="86"/>
              <w:rPr>
                <w:rFonts w:ascii="Times New Roman" w:hAnsi="Times New Roman"/>
                <w:b/>
              </w:rPr>
            </w:pPr>
            <w:r w:rsidRPr="00C21ACB">
              <w:rPr>
                <w:rFonts w:ascii="Times New Roman" w:hAnsi="Times New Roman"/>
                <w:b/>
              </w:rPr>
              <w:t>IND Sponsor</w:t>
            </w:r>
            <w:r w:rsidR="000F26E8" w:rsidRPr="00C21ACB">
              <w:rPr>
                <w:rFonts w:ascii="Times New Roman" w:hAnsi="Times New Roman"/>
                <w:b/>
              </w:rPr>
              <w:t xml:space="preserve"> </w:t>
            </w:r>
            <w:r w:rsidR="000F26E8" w:rsidRPr="00A209D4">
              <w:rPr>
                <w:rFonts w:ascii="Times New Roman" w:hAnsi="Times New Roman"/>
                <w:bCs/>
                <w:color w:val="00538C"/>
              </w:rPr>
              <w:t>(if same as PI, add IND Sponsor to title above, remove this)</w:t>
            </w:r>
          </w:p>
          <w:p w14:paraId="46AE6551" w14:textId="77777777" w:rsidR="00487138" w:rsidRPr="00522778" w:rsidRDefault="00487138" w:rsidP="00382424">
            <w:pPr>
              <w:spacing w:line="240" w:lineRule="auto"/>
              <w:ind w:left="90"/>
              <w:rPr>
                <w:rFonts w:ascii="Times New Roman" w:hAnsi="Times New Roman"/>
                <w:color w:val="AA0000"/>
              </w:rPr>
            </w:pPr>
            <w:r w:rsidRPr="00522778">
              <w:rPr>
                <w:rFonts w:ascii="Times New Roman" w:hAnsi="Times New Roman"/>
                <w:color w:val="AA0000"/>
              </w:rPr>
              <w:t>Name, degree</w:t>
            </w:r>
          </w:p>
          <w:p w14:paraId="2B71B8D5" w14:textId="77777777" w:rsidR="00487138" w:rsidRPr="00522778" w:rsidRDefault="00487138" w:rsidP="00382424">
            <w:pPr>
              <w:spacing w:line="240" w:lineRule="auto"/>
              <w:ind w:left="90"/>
              <w:rPr>
                <w:rFonts w:ascii="Times New Roman" w:hAnsi="Times New Roman"/>
                <w:color w:val="AA0000"/>
              </w:rPr>
            </w:pPr>
            <w:r w:rsidRPr="00522778">
              <w:rPr>
                <w:rFonts w:ascii="Times New Roman" w:hAnsi="Times New Roman"/>
                <w:color w:val="AA0000"/>
              </w:rPr>
              <w:t>Title</w:t>
            </w:r>
          </w:p>
          <w:p w14:paraId="44CC8624" w14:textId="77777777" w:rsidR="00487138" w:rsidRPr="00522778" w:rsidRDefault="00487138" w:rsidP="00382424">
            <w:pPr>
              <w:spacing w:line="240" w:lineRule="auto"/>
              <w:ind w:left="90"/>
              <w:rPr>
                <w:rFonts w:ascii="Times New Roman" w:hAnsi="Times New Roman"/>
                <w:color w:val="AA0000"/>
              </w:rPr>
            </w:pPr>
            <w:r w:rsidRPr="00522778">
              <w:rPr>
                <w:rFonts w:ascii="Times New Roman" w:hAnsi="Times New Roman"/>
                <w:color w:val="AA0000"/>
              </w:rPr>
              <w:t>Institution</w:t>
            </w:r>
          </w:p>
          <w:p w14:paraId="7542E6D8" w14:textId="77777777" w:rsidR="00487138" w:rsidRPr="00522778" w:rsidRDefault="00487138" w:rsidP="00382424">
            <w:pPr>
              <w:spacing w:line="240" w:lineRule="auto"/>
              <w:ind w:left="90"/>
              <w:rPr>
                <w:rFonts w:ascii="Times New Roman" w:hAnsi="Times New Roman"/>
                <w:color w:val="AA0000"/>
              </w:rPr>
            </w:pPr>
            <w:r w:rsidRPr="00522778">
              <w:rPr>
                <w:rFonts w:ascii="Times New Roman" w:hAnsi="Times New Roman"/>
                <w:color w:val="AA0000"/>
              </w:rPr>
              <w:t>Address</w:t>
            </w:r>
          </w:p>
          <w:p w14:paraId="229EEF85" w14:textId="77777777" w:rsidR="00487138" w:rsidRPr="00C21ACB" w:rsidRDefault="00487138" w:rsidP="00382424">
            <w:pPr>
              <w:spacing w:line="240" w:lineRule="auto"/>
              <w:ind w:left="90"/>
              <w:rPr>
                <w:rFonts w:ascii="Times New Roman" w:hAnsi="Times New Roman"/>
              </w:rPr>
            </w:pPr>
            <w:r w:rsidRPr="00C21ACB">
              <w:rPr>
                <w:rFonts w:ascii="Times New Roman" w:hAnsi="Times New Roman"/>
              </w:rPr>
              <w:t xml:space="preserve">Phone: </w:t>
            </w:r>
            <w:r w:rsidRPr="00522778">
              <w:rPr>
                <w:rFonts w:ascii="Times New Roman" w:hAnsi="Times New Roman"/>
                <w:color w:val="AA0000"/>
              </w:rPr>
              <w:t>Phone number</w:t>
            </w:r>
          </w:p>
          <w:p w14:paraId="46578F51" w14:textId="77777777" w:rsidR="00487138" w:rsidRPr="00C21ACB" w:rsidRDefault="00487138" w:rsidP="00382424">
            <w:pPr>
              <w:spacing w:line="240" w:lineRule="auto"/>
              <w:ind w:left="90"/>
              <w:rPr>
                <w:rFonts w:ascii="Times New Roman" w:hAnsi="Times New Roman"/>
              </w:rPr>
            </w:pPr>
            <w:r w:rsidRPr="00C21ACB">
              <w:rPr>
                <w:rFonts w:ascii="Times New Roman" w:hAnsi="Times New Roman"/>
              </w:rPr>
              <w:t xml:space="preserve">Fax: </w:t>
            </w:r>
            <w:r w:rsidRPr="00522778">
              <w:rPr>
                <w:rFonts w:ascii="Times New Roman" w:hAnsi="Times New Roman"/>
                <w:color w:val="AA0000"/>
              </w:rPr>
              <w:t>Fax number</w:t>
            </w:r>
          </w:p>
          <w:p w14:paraId="58CE2364" w14:textId="77777777" w:rsidR="00487138" w:rsidRPr="00C21ACB" w:rsidRDefault="00487138" w:rsidP="00A80AFD">
            <w:pPr>
              <w:spacing w:line="240" w:lineRule="auto"/>
              <w:ind w:left="86"/>
              <w:rPr>
                <w:rFonts w:ascii="Times New Roman" w:hAnsi="Times New Roman"/>
              </w:rPr>
            </w:pPr>
            <w:r w:rsidRPr="00C21ACB">
              <w:rPr>
                <w:rFonts w:ascii="Times New Roman" w:hAnsi="Times New Roman"/>
              </w:rPr>
              <w:t xml:space="preserve">Email: </w:t>
            </w:r>
            <w:r w:rsidRPr="00522778">
              <w:rPr>
                <w:rFonts w:ascii="Times New Roman" w:hAnsi="Times New Roman"/>
                <w:color w:val="AA0000"/>
              </w:rPr>
              <w:t>Email</w:t>
            </w:r>
            <w:r w:rsidRPr="00C21ACB">
              <w:rPr>
                <w:rFonts w:ascii="Times New Roman" w:hAnsi="Times New Roman"/>
              </w:rPr>
              <w:t xml:space="preserve"> </w:t>
            </w:r>
          </w:p>
          <w:p w14:paraId="1849868A" w14:textId="7ACE5635" w:rsidR="00487138" w:rsidRPr="00C21ACB" w:rsidRDefault="00487138" w:rsidP="00A80AFD">
            <w:pPr>
              <w:spacing w:before="120" w:line="240" w:lineRule="auto"/>
              <w:ind w:left="86"/>
              <w:rPr>
                <w:rFonts w:ascii="Times New Roman" w:hAnsi="Times New Roman"/>
                <w:b/>
                <w:color w:val="0070C0"/>
              </w:rPr>
            </w:pPr>
            <w:r w:rsidRPr="00C21ACB">
              <w:rPr>
                <w:rFonts w:ascii="Times New Roman" w:hAnsi="Times New Roman"/>
                <w:b/>
              </w:rPr>
              <w:t xml:space="preserve">Protocol Chair </w:t>
            </w:r>
            <w:r w:rsidRPr="00A209D4">
              <w:rPr>
                <w:rFonts w:ascii="Times New Roman" w:hAnsi="Times New Roman"/>
                <w:bCs/>
                <w:color w:val="00538C"/>
              </w:rPr>
              <w:t>(if applicable)</w:t>
            </w:r>
          </w:p>
          <w:p w14:paraId="57BB0D36" w14:textId="314ECCEC" w:rsidR="00487138" w:rsidRPr="00522778" w:rsidRDefault="00487138" w:rsidP="00CF24E5">
            <w:pPr>
              <w:pStyle w:val="TableParagraph"/>
              <w:spacing w:before="0" w:after="0"/>
              <w:ind w:left="86"/>
              <w:rPr>
                <w:rFonts w:ascii="Times New Roman" w:hAnsi="Times New Roman" w:cs="Times New Roman"/>
                <w:color w:val="AA0000"/>
              </w:rPr>
            </w:pPr>
            <w:r w:rsidRPr="00522778">
              <w:rPr>
                <w:rFonts w:ascii="Times New Roman" w:hAnsi="Times New Roman" w:cs="Times New Roman"/>
                <w:color w:val="AA0000"/>
              </w:rPr>
              <w:t>Name, degree</w:t>
            </w:r>
          </w:p>
          <w:p w14:paraId="3DF6A97C" w14:textId="11DB971C" w:rsidR="00487138" w:rsidRPr="00C21ACB" w:rsidRDefault="00487138" w:rsidP="00CF24E5">
            <w:pPr>
              <w:spacing w:line="240" w:lineRule="auto"/>
              <w:ind w:left="90"/>
              <w:rPr>
                <w:rFonts w:ascii="Times New Roman" w:hAnsi="Times New Roman"/>
              </w:rPr>
            </w:pPr>
            <w:r w:rsidRPr="00522778">
              <w:rPr>
                <w:rFonts w:ascii="Times New Roman" w:hAnsi="Times New Roman"/>
                <w:color w:val="AA0000"/>
              </w:rPr>
              <w:t>Title</w:t>
            </w:r>
          </w:p>
          <w:p w14:paraId="3AD0BDDC" w14:textId="0ADED832" w:rsidR="00487138" w:rsidRPr="00C21ACB" w:rsidRDefault="00487138" w:rsidP="00CF24E5">
            <w:pPr>
              <w:spacing w:line="240" w:lineRule="auto"/>
              <w:ind w:left="90"/>
              <w:rPr>
                <w:rFonts w:ascii="Times New Roman" w:hAnsi="Times New Roman"/>
              </w:rPr>
            </w:pPr>
            <w:r w:rsidRPr="00522778">
              <w:rPr>
                <w:rFonts w:ascii="Times New Roman" w:hAnsi="Times New Roman"/>
                <w:color w:val="AA0000"/>
              </w:rPr>
              <w:t>Institution</w:t>
            </w:r>
          </w:p>
          <w:p w14:paraId="10B8E541" w14:textId="42A6E4D7" w:rsidR="00487138" w:rsidRPr="00C21ACB" w:rsidRDefault="00487138" w:rsidP="00A80AFD">
            <w:pPr>
              <w:spacing w:line="240" w:lineRule="auto"/>
              <w:ind w:left="90"/>
              <w:rPr>
                <w:rFonts w:ascii="Times New Roman" w:hAnsi="Times New Roman"/>
              </w:rPr>
            </w:pPr>
            <w:r w:rsidRPr="00522778">
              <w:rPr>
                <w:rFonts w:ascii="Times New Roman" w:hAnsi="Times New Roman"/>
                <w:color w:val="AA0000"/>
              </w:rPr>
              <w:t>Address</w:t>
            </w:r>
          </w:p>
          <w:p w14:paraId="203F9B7F" w14:textId="14FB26A2" w:rsidR="00487138" w:rsidRPr="00C21ACB" w:rsidRDefault="00487138" w:rsidP="00CF24E5">
            <w:pPr>
              <w:pStyle w:val="TableParagraph"/>
              <w:spacing w:before="0" w:after="0"/>
              <w:ind w:left="86"/>
              <w:rPr>
                <w:rFonts w:ascii="Times New Roman" w:hAnsi="Times New Roman" w:cs="Times New Roman"/>
              </w:rPr>
            </w:pPr>
            <w:r w:rsidRPr="00C21ACB">
              <w:rPr>
                <w:rFonts w:ascii="Times New Roman" w:hAnsi="Times New Roman" w:cs="Times New Roman"/>
              </w:rPr>
              <w:t xml:space="preserve">Phone: </w:t>
            </w:r>
            <w:r w:rsidRPr="00522778">
              <w:rPr>
                <w:rFonts w:ascii="Times New Roman" w:hAnsi="Times New Roman" w:cs="Times New Roman"/>
                <w:color w:val="AA0000"/>
              </w:rPr>
              <w:t>Phone number</w:t>
            </w:r>
          </w:p>
          <w:p w14:paraId="044FBEF3" w14:textId="7887FFDC" w:rsidR="00487138" w:rsidRPr="00C21ACB" w:rsidRDefault="00487138" w:rsidP="00A80AFD">
            <w:pPr>
              <w:spacing w:line="240" w:lineRule="auto"/>
              <w:ind w:left="86"/>
              <w:rPr>
                <w:rFonts w:ascii="Times New Roman" w:hAnsi="Times New Roman"/>
              </w:rPr>
            </w:pPr>
            <w:r w:rsidRPr="00C21ACB">
              <w:rPr>
                <w:rFonts w:ascii="Times New Roman" w:hAnsi="Times New Roman"/>
              </w:rPr>
              <w:t xml:space="preserve">Fax: </w:t>
            </w:r>
            <w:r w:rsidRPr="00522778">
              <w:rPr>
                <w:rFonts w:ascii="Times New Roman" w:hAnsi="Times New Roman"/>
                <w:color w:val="AA0000"/>
              </w:rPr>
              <w:t>Fax number</w:t>
            </w:r>
            <w:r w:rsidRPr="00C21ACB">
              <w:rPr>
                <w:rFonts w:ascii="Times New Roman" w:hAnsi="Times New Roman"/>
              </w:rPr>
              <w:t xml:space="preserve"> </w:t>
            </w:r>
          </w:p>
          <w:p w14:paraId="329A02BB" w14:textId="2A06B54A" w:rsidR="00487138" w:rsidRPr="00C21ACB" w:rsidRDefault="00487138" w:rsidP="00A80AFD">
            <w:pPr>
              <w:spacing w:after="180" w:line="240" w:lineRule="auto"/>
              <w:ind w:left="90"/>
              <w:rPr>
                <w:rFonts w:ascii="Times New Roman" w:hAnsi="Times New Roman"/>
                <w:color w:val="0000FF"/>
                <w:szCs w:val="22"/>
                <w:u w:val="single"/>
              </w:rPr>
            </w:pPr>
            <w:r w:rsidRPr="00C21ACB">
              <w:rPr>
                <w:rFonts w:ascii="Times New Roman" w:hAnsi="Times New Roman"/>
              </w:rPr>
              <w:t xml:space="preserve">Email: </w:t>
            </w:r>
            <w:r w:rsidRPr="00522778">
              <w:rPr>
                <w:rFonts w:ascii="Times New Roman" w:hAnsi="Times New Roman"/>
                <w:color w:val="AA0000"/>
              </w:rPr>
              <w:t>Email</w:t>
            </w:r>
            <w:r w:rsidRPr="00C21ACB" w:rsidDel="009F1118">
              <w:rPr>
                <w:rFonts w:ascii="Times New Roman" w:hAnsi="Times New Roman"/>
              </w:rPr>
              <w:t xml:space="preserve"> </w:t>
            </w:r>
            <w:hyperlink r:id="rId21" w:history="1"/>
          </w:p>
        </w:tc>
        <w:tc>
          <w:tcPr>
            <w:tcW w:w="4945" w:type="dxa"/>
            <w:gridSpan w:val="2"/>
            <w:tcBorders>
              <w:bottom w:val="nil"/>
            </w:tcBorders>
          </w:tcPr>
          <w:p w14:paraId="596791C1" w14:textId="2605907F" w:rsidR="00487138" w:rsidRPr="00C21ACB" w:rsidRDefault="00487138" w:rsidP="00CF24E5">
            <w:pPr>
              <w:spacing w:before="120"/>
              <w:ind w:left="86"/>
              <w:rPr>
                <w:rFonts w:ascii="Times New Roman" w:hAnsi="Times New Roman"/>
                <w:b/>
              </w:rPr>
            </w:pPr>
            <w:r w:rsidRPr="00C21ACB">
              <w:rPr>
                <w:rFonts w:ascii="Times New Roman" w:hAnsi="Times New Roman"/>
                <w:b/>
              </w:rPr>
              <w:t>Data Coordinating Center (DCC)</w:t>
            </w:r>
          </w:p>
        </w:tc>
      </w:tr>
      <w:tr w:rsidR="00487138" w:rsidRPr="00C21ACB" w14:paraId="0EB73F8F" w14:textId="77777777" w:rsidTr="00227597">
        <w:trPr>
          <w:trHeight w:val="4337"/>
          <w:jc w:val="center"/>
        </w:trPr>
        <w:tc>
          <w:tcPr>
            <w:tcW w:w="4496" w:type="dxa"/>
            <w:vMerge/>
          </w:tcPr>
          <w:p w14:paraId="05FF350A" w14:textId="77777777" w:rsidR="00487138" w:rsidRPr="00C21ACB" w:rsidRDefault="00487138" w:rsidP="00CF24E5">
            <w:pPr>
              <w:pStyle w:val="TableParagraph"/>
              <w:spacing w:before="0" w:after="0"/>
              <w:ind w:left="107"/>
              <w:rPr>
                <w:rFonts w:ascii="Times New Roman" w:hAnsi="Times New Roman" w:cs="Times New Roman"/>
              </w:rPr>
            </w:pPr>
          </w:p>
        </w:tc>
        <w:tc>
          <w:tcPr>
            <w:tcW w:w="4945" w:type="dxa"/>
            <w:gridSpan w:val="2"/>
            <w:tcBorders>
              <w:top w:val="nil"/>
              <w:left w:val="single" w:sz="4" w:space="0" w:color="000000" w:themeColor="text1"/>
              <w:bottom w:val="single" w:sz="4" w:space="0" w:color="auto"/>
              <w:right w:val="single" w:sz="4" w:space="0" w:color="000000" w:themeColor="text1"/>
            </w:tcBorders>
          </w:tcPr>
          <w:p w14:paraId="36269AAB" w14:textId="214EC8FA" w:rsidR="00487138" w:rsidRPr="00522778" w:rsidRDefault="00BC7945" w:rsidP="003D6780">
            <w:pPr>
              <w:spacing w:line="240" w:lineRule="auto"/>
              <w:ind w:left="93"/>
              <w:rPr>
                <w:rFonts w:ascii="Times New Roman" w:hAnsi="Times New Roman"/>
                <w:color w:val="C00000"/>
              </w:rPr>
            </w:pPr>
            <w:r w:rsidRPr="00522778">
              <w:rPr>
                <w:rFonts w:ascii="Times New Roman" w:hAnsi="Times New Roman"/>
                <w:color w:val="C00000"/>
              </w:rPr>
              <w:t>Institution</w:t>
            </w:r>
          </w:p>
          <w:p w14:paraId="17A133DD" w14:textId="7A0FFCBF" w:rsidR="00487138" w:rsidRPr="00522778" w:rsidRDefault="00BC7945" w:rsidP="003D6780">
            <w:pPr>
              <w:spacing w:line="240" w:lineRule="auto"/>
              <w:ind w:left="93"/>
              <w:rPr>
                <w:rFonts w:ascii="Times New Roman" w:hAnsi="Times New Roman"/>
                <w:color w:val="C00000"/>
              </w:rPr>
            </w:pPr>
            <w:r w:rsidRPr="00522778">
              <w:rPr>
                <w:rFonts w:ascii="Times New Roman" w:hAnsi="Times New Roman"/>
                <w:color w:val="C00000"/>
              </w:rPr>
              <w:t>Address</w:t>
            </w:r>
          </w:p>
          <w:p w14:paraId="1E4F51F2" w14:textId="38FD2E4A" w:rsidR="00487138" w:rsidRPr="00522778" w:rsidRDefault="00487138" w:rsidP="003D6780">
            <w:pPr>
              <w:spacing w:line="240" w:lineRule="auto"/>
              <w:ind w:left="93"/>
              <w:rPr>
                <w:rFonts w:ascii="Times New Roman" w:hAnsi="Times New Roman"/>
                <w:color w:val="C00000"/>
              </w:rPr>
            </w:pPr>
            <w:r w:rsidRPr="00C21ACB">
              <w:rPr>
                <w:rFonts w:ascii="Times New Roman" w:hAnsi="Times New Roman"/>
              </w:rPr>
              <w:t xml:space="preserve">Phone: </w:t>
            </w:r>
            <w:r w:rsidR="00BC7945" w:rsidRPr="00522778">
              <w:rPr>
                <w:rFonts w:ascii="Times New Roman" w:hAnsi="Times New Roman"/>
                <w:color w:val="C00000"/>
              </w:rPr>
              <w:t>Phone number</w:t>
            </w:r>
          </w:p>
          <w:p w14:paraId="64078548" w14:textId="7BDC5B44" w:rsidR="00487138" w:rsidRPr="00522778" w:rsidRDefault="00487138" w:rsidP="003D6780">
            <w:pPr>
              <w:spacing w:after="180" w:line="240" w:lineRule="auto"/>
              <w:ind w:left="93"/>
              <w:rPr>
                <w:rFonts w:ascii="Times New Roman" w:hAnsi="Times New Roman"/>
                <w:color w:val="C00000"/>
              </w:rPr>
            </w:pPr>
            <w:r w:rsidRPr="00C21ACB">
              <w:rPr>
                <w:rFonts w:ascii="Times New Roman" w:hAnsi="Times New Roman"/>
              </w:rPr>
              <w:t xml:space="preserve">Fax: </w:t>
            </w:r>
            <w:r w:rsidR="00BC7945" w:rsidRPr="00522778">
              <w:rPr>
                <w:rFonts w:ascii="Times New Roman" w:hAnsi="Times New Roman"/>
                <w:color w:val="C00000"/>
              </w:rPr>
              <w:t>Fax number</w:t>
            </w:r>
          </w:p>
          <w:p w14:paraId="0F91093B" w14:textId="2AEB727C" w:rsidR="00487138" w:rsidRPr="00C21ACB" w:rsidRDefault="00487138" w:rsidP="003D6780">
            <w:pPr>
              <w:spacing w:line="240" w:lineRule="auto"/>
              <w:ind w:left="93"/>
              <w:rPr>
                <w:rFonts w:ascii="Times New Roman" w:hAnsi="Times New Roman"/>
              </w:rPr>
            </w:pPr>
            <w:r w:rsidRPr="00C21ACB">
              <w:rPr>
                <w:rFonts w:ascii="Times New Roman" w:hAnsi="Times New Roman"/>
              </w:rPr>
              <w:t xml:space="preserve">Principal Investigator: </w:t>
            </w:r>
          </w:p>
          <w:p w14:paraId="4A1BC964" w14:textId="77777777" w:rsidR="00487138" w:rsidRPr="00C21ACB" w:rsidRDefault="00487138" w:rsidP="003D6780">
            <w:pPr>
              <w:spacing w:line="240" w:lineRule="auto"/>
              <w:ind w:left="93"/>
              <w:rPr>
                <w:rFonts w:ascii="Times New Roman" w:hAnsi="Times New Roman"/>
              </w:rPr>
            </w:pPr>
            <w:r w:rsidRPr="00522778">
              <w:rPr>
                <w:rFonts w:ascii="Times New Roman" w:hAnsi="Times New Roman"/>
                <w:color w:val="AA0000"/>
              </w:rPr>
              <w:t>Name, degrees</w:t>
            </w:r>
          </w:p>
          <w:p w14:paraId="2709DA92" w14:textId="77777777" w:rsidR="00487138" w:rsidRPr="00C21ACB" w:rsidRDefault="00487138" w:rsidP="003D6780">
            <w:pPr>
              <w:spacing w:line="240" w:lineRule="auto"/>
              <w:ind w:left="93"/>
              <w:rPr>
                <w:rFonts w:ascii="Times New Roman" w:hAnsi="Times New Roman"/>
              </w:rPr>
            </w:pPr>
            <w:r w:rsidRPr="00C21ACB">
              <w:rPr>
                <w:rFonts w:ascii="Times New Roman" w:hAnsi="Times New Roman"/>
              </w:rPr>
              <w:t xml:space="preserve">Phone: </w:t>
            </w:r>
            <w:r w:rsidRPr="00522778">
              <w:rPr>
                <w:rFonts w:ascii="Times New Roman" w:hAnsi="Times New Roman"/>
                <w:color w:val="AA0000"/>
              </w:rPr>
              <w:t>Phone number</w:t>
            </w:r>
          </w:p>
          <w:p w14:paraId="7CE6DC79" w14:textId="77777777" w:rsidR="00487138" w:rsidRPr="00522778" w:rsidRDefault="00487138" w:rsidP="00A80AFD">
            <w:pPr>
              <w:spacing w:line="240" w:lineRule="auto"/>
              <w:ind w:left="90"/>
              <w:rPr>
                <w:rFonts w:ascii="Times New Roman" w:hAnsi="Times New Roman"/>
                <w:color w:val="AA0000"/>
              </w:rPr>
            </w:pPr>
            <w:r w:rsidRPr="00C21ACB">
              <w:rPr>
                <w:rFonts w:ascii="Times New Roman" w:hAnsi="Times New Roman"/>
              </w:rPr>
              <w:t xml:space="preserve">Email: </w:t>
            </w:r>
            <w:r w:rsidRPr="00522778">
              <w:rPr>
                <w:rFonts w:ascii="Times New Roman" w:hAnsi="Times New Roman"/>
                <w:color w:val="AA0000"/>
              </w:rPr>
              <w:t>Email</w:t>
            </w:r>
          </w:p>
          <w:p w14:paraId="7596B266" w14:textId="77777777" w:rsidR="00EB7D01" w:rsidRPr="00C21ACB" w:rsidRDefault="00EB7D01" w:rsidP="00EB7D01">
            <w:pPr>
              <w:spacing w:line="240" w:lineRule="auto"/>
              <w:ind w:left="93"/>
              <w:rPr>
                <w:rFonts w:ascii="Times New Roman" w:hAnsi="Times New Roman"/>
                <w:b/>
                <w:bCs/>
              </w:rPr>
            </w:pPr>
          </w:p>
          <w:p w14:paraId="330AE38B" w14:textId="252FDEA1" w:rsidR="00EB7D01" w:rsidRPr="00522778" w:rsidRDefault="00EB7D01" w:rsidP="00EB7D01">
            <w:pPr>
              <w:spacing w:line="240" w:lineRule="auto"/>
              <w:ind w:left="93"/>
              <w:rPr>
                <w:rFonts w:ascii="Times New Roman" w:hAnsi="Times New Roman"/>
                <w:b/>
                <w:bCs/>
                <w:color w:val="C00000"/>
              </w:rPr>
            </w:pPr>
            <w:r w:rsidRPr="00C21ACB">
              <w:rPr>
                <w:rFonts w:ascii="Times New Roman" w:hAnsi="Times New Roman"/>
                <w:b/>
                <w:bCs/>
              </w:rPr>
              <w:t xml:space="preserve">Afterhours Hotline: </w:t>
            </w:r>
            <w:r w:rsidR="00BC7945" w:rsidRPr="00522778">
              <w:rPr>
                <w:rFonts w:ascii="Times New Roman" w:hAnsi="Times New Roman"/>
                <w:b/>
                <w:bCs/>
                <w:color w:val="C00000"/>
              </w:rPr>
              <w:t>Phone number</w:t>
            </w:r>
          </w:p>
          <w:p w14:paraId="1C40909A" w14:textId="77777777" w:rsidR="00487138" w:rsidRPr="00522778" w:rsidRDefault="00487138" w:rsidP="003D6780">
            <w:pPr>
              <w:spacing w:line="240" w:lineRule="auto"/>
              <w:rPr>
                <w:rFonts w:ascii="Times New Roman" w:hAnsi="Times New Roman"/>
                <w:color w:val="C00000"/>
              </w:rPr>
            </w:pPr>
          </w:p>
          <w:p w14:paraId="11CF9AA2" w14:textId="77777777" w:rsidR="00487138" w:rsidRPr="00C21ACB" w:rsidRDefault="00487138" w:rsidP="003D6780">
            <w:pPr>
              <w:spacing w:line="240" w:lineRule="auto"/>
              <w:ind w:left="93"/>
              <w:rPr>
                <w:rFonts w:ascii="Times New Roman" w:hAnsi="Times New Roman"/>
              </w:rPr>
            </w:pPr>
            <w:r w:rsidRPr="00C21ACB">
              <w:rPr>
                <w:rFonts w:ascii="Times New Roman" w:hAnsi="Times New Roman"/>
              </w:rPr>
              <w:t xml:space="preserve">Project Leader: </w:t>
            </w:r>
            <w:r w:rsidRPr="00C21ACB">
              <w:rPr>
                <w:rFonts w:ascii="Times New Roman" w:hAnsi="Times New Roman"/>
                <w:color w:val="0070C0"/>
              </w:rPr>
              <w:t>(</w:t>
            </w:r>
            <w:r w:rsidRPr="00A209D4">
              <w:rPr>
                <w:rFonts w:ascii="Times New Roman" w:hAnsi="Times New Roman"/>
                <w:color w:val="00538C"/>
              </w:rPr>
              <w:t>add more if applicable)</w:t>
            </w:r>
          </w:p>
          <w:p w14:paraId="646BF9BD" w14:textId="77777777" w:rsidR="00487138" w:rsidRPr="00C21ACB" w:rsidRDefault="00487138" w:rsidP="003D6780">
            <w:pPr>
              <w:spacing w:line="240" w:lineRule="auto"/>
              <w:ind w:left="93"/>
              <w:rPr>
                <w:rFonts w:ascii="Times New Roman" w:hAnsi="Times New Roman"/>
              </w:rPr>
            </w:pPr>
            <w:r w:rsidRPr="00522778">
              <w:rPr>
                <w:rFonts w:ascii="Times New Roman" w:hAnsi="Times New Roman"/>
                <w:color w:val="AA0000"/>
              </w:rPr>
              <w:t>Name, degrees</w:t>
            </w:r>
            <w:r w:rsidRPr="00C21ACB">
              <w:rPr>
                <w:rFonts w:ascii="Times New Roman" w:hAnsi="Times New Roman"/>
              </w:rPr>
              <w:t xml:space="preserve"> </w:t>
            </w:r>
          </w:p>
          <w:p w14:paraId="1D58AD0A" w14:textId="77777777" w:rsidR="00487138" w:rsidRPr="00C21ACB" w:rsidRDefault="00487138" w:rsidP="003D6780">
            <w:pPr>
              <w:spacing w:line="240" w:lineRule="auto"/>
              <w:ind w:left="93"/>
              <w:rPr>
                <w:rFonts w:ascii="Times New Roman" w:hAnsi="Times New Roman"/>
              </w:rPr>
            </w:pPr>
            <w:r w:rsidRPr="00C21ACB">
              <w:rPr>
                <w:rFonts w:ascii="Times New Roman" w:hAnsi="Times New Roman"/>
              </w:rPr>
              <w:t xml:space="preserve">Phone: </w:t>
            </w:r>
            <w:r w:rsidRPr="00522778">
              <w:rPr>
                <w:rFonts w:ascii="Times New Roman" w:hAnsi="Times New Roman"/>
                <w:color w:val="AA0000"/>
              </w:rPr>
              <w:t>Phone number</w:t>
            </w:r>
          </w:p>
          <w:p w14:paraId="10365067" w14:textId="4CA6AE8D" w:rsidR="00487138" w:rsidRPr="00C21ACB" w:rsidRDefault="00487138" w:rsidP="00A80AFD">
            <w:pPr>
              <w:spacing w:line="240" w:lineRule="auto"/>
              <w:ind w:left="93"/>
              <w:rPr>
                <w:rFonts w:ascii="Times New Roman" w:hAnsi="Times New Roman"/>
              </w:rPr>
            </w:pPr>
            <w:r w:rsidRPr="00C21ACB">
              <w:rPr>
                <w:rFonts w:ascii="Times New Roman" w:hAnsi="Times New Roman"/>
              </w:rPr>
              <w:t xml:space="preserve">Email: </w:t>
            </w:r>
            <w:r w:rsidRPr="00522778">
              <w:rPr>
                <w:rFonts w:ascii="Times New Roman" w:hAnsi="Times New Roman"/>
                <w:color w:val="AA0000"/>
              </w:rPr>
              <w:t>Email</w:t>
            </w:r>
            <w:r w:rsidRPr="00C21ACB">
              <w:rPr>
                <w:rFonts w:ascii="Times New Roman" w:hAnsi="Times New Roman"/>
              </w:rPr>
              <w:t xml:space="preserve"> </w:t>
            </w:r>
          </w:p>
        </w:tc>
      </w:tr>
      <w:tr w:rsidR="00487138" w:rsidRPr="00C21ACB" w14:paraId="6BB61A0D" w14:textId="77777777" w:rsidTr="00227597">
        <w:trPr>
          <w:trHeight w:val="1430"/>
          <w:jc w:val="center"/>
        </w:trPr>
        <w:tc>
          <w:tcPr>
            <w:tcW w:w="4496" w:type="dxa"/>
            <w:vMerge/>
          </w:tcPr>
          <w:p w14:paraId="3ED21DB2" w14:textId="77777777" w:rsidR="00487138" w:rsidRPr="00C21ACB" w:rsidRDefault="00487138" w:rsidP="00CF24E5">
            <w:pPr>
              <w:pStyle w:val="TableParagraph"/>
              <w:spacing w:before="0" w:after="0"/>
              <w:ind w:left="107"/>
              <w:rPr>
                <w:rFonts w:ascii="Times New Roman" w:hAnsi="Times New Roman" w:cs="Times New Roman"/>
              </w:rPr>
            </w:pPr>
          </w:p>
        </w:tc>
        <w:tc>
          <w:tcPr>
            <w:tcW w:w="4945" w:type="dxa"/>
            <w:gridSpan w:val="2"/>
            <w:tcBorders>
              <w:top w:val="nil"/>
              <w:left w:val="single" w:sz="4" w:space="0" w:color="000000" w:themeColor="text1"/>
              <w:bottom w:val="single" w:sz="4" w:space="0" w:color="auto"/>
              <w:right w:val="single" w:sz="4" w:space="0" w:color="000000" w:themeColor="text1"/>
            </w:tcBorders>
          </w:tcPr>
          <w:p w14:paraId="07120AEC" w14:textId="387C8FC5" w:rsidR="00EB7D01" w:rsidRPr="00C21ACB" w:rsidRDefault="00EB7D01" w:rsidP="00EB7D01">
            <w:pPr>
              <w:spacing w:line="240" w:lineRule="auto"/>
              <w:ind w:left="86"/>
              <w:rPr>
                <w:rFonts w:ascii="Times New Roman" w:hAnsi="Times New Roman"/>
                <w:b/>
              </w:rPr>
            </w:pPr>
            <w:r w:rsidRPr="00C21ACB">
              <w:rPr>
                <w:rFonts w:ascii="Times New Roman" w:hAnsi="Times New Roman"/>
                <w:b/>
              </w:rPr>
              <w:t>DCC Study Team Email</w:t>
            </w:r>
          </w:p>
          <w:p w14:paraId="5A39BA1A" w14:textId="77777777" w:rsidR="00EB7D01" w:rsidRPr="00522778" w:rsidRDefault="00EB7D01" w:rsidP="00EB7D01">
            <w:pPr>
              <w:spacing w:line="240" w:lineRule="auto"/>
              <w:ind w:left="86"/>
              <w:rPr>
                <w:rFonts w:ascii="Times New Roman" w:hAnsi="Times New Roman"/>
                <w:color w:val="AA0000"/>
              </w:rPr>
            </w:pPr>
            <w:r w:rsidRPr="00522778">
              <w:rPr>
                <w:rFonts w:ascii="Times New Roman" w:hAnsi="Times New Roman"/>
                <w:color w:val="AA0000"/>
              </w:rPr>
              <w:t>Email</w:t>
            </w:r>
          </w:p>
          <w:p w14:paraId="73A56463" w14:textId="77777777" w:rsidR="00EB7D01" w:rsidRPr="00522778" w:rsidRDefault="00EB7D01" w:rsidP="00EB7D01">
            <w:pPr>
              <w:spacing w:line="240" w:lineRule="auto"/>
              <w:ind w:left="86"/>
              <w:rPr>
                <w:rFonts w:ascii="Times New Roman" w:hAnsi="Times New Roman"/>
                <w:color w:val="AA0000"/>
              </w:rPr>
            </w:pPr>
          </w:p>
          <w:p w14:paraId="2B092E37" w14:textId="1DA444C5" w:rsidR="00EB7D01" w:rsidRPr="00C21ACB" w:rsidRDefault="001E13E6" w:rsidP="00EB7D01">
            <w:pPr>
              <w:spacing w:line="240" w:lineRule="auto"/>
              <w:ind w:left="90"/>
              <w:rPr>
                <w:rFonts w:ascii="Times New Roman" w:hAnsi="Times New Roman"/>
                <w:b/>
              </w:rPr>
            </w:pPr>
            <w:r w:rsidRPr="00C21ACB">
              <w:rPr>
                <w:rFonts w:ascii="Times New Roman" w:hAnsi="Times New Roman"/>
                <w:b/>
              </w:rPr>
              <w:t xml:space="preserve">CCC </w:t>
            </w:r>
            <w:r w:rsidR="00EB7D01" w:rsidRPr="00C21ACB">
              <w:rPr>
                <w:rFonts w:ascii="Times New Roman" w:hAnsi="Times New Roman"/>
                <w:b/>
              </w:rPr>
              <w:t>Study Email</w:t>
            </w:r>
          </w:p>
          <w:p w14:paraId="1DCA0F35" w14:textId="502CB1A1" w:rsidR="00487138" w:rsidRPr="00C21ACB" w:rsidRDefault="00EB7D01" w:rsidP="00A80AFD">
            <w:pPr>
              <w:spacing w:line="240" w:lineRule="auto"/>
              <w:ind w:left="86"/>
              <w:rPr>
                <w:rFonts w:ascii="Times New Roman" w:hAnsi="Times New Roman"/>
              </w:rPr>
            </w:pPr>
            <w:r w:rsidRPr="00522778">
              <w:rPr>
                <w:rFonts w:ascii="Times New Roman" w:hAnsi="Times New Roman"/>
                <w:color w:val="AA0000"/>
              </w:rPr>
              <w:t>Email</w:t>
            </w:r>
            <w:r w:rsidRPr="00C21ACB">
              <w:rPr>
                <w:rFonts w:ascii="Times New Roman" w:hAnsi="Times New Roman"/>
              </w:rPr>
              <w:t xml:space="preserve"> </w:t>
            </w:r>
          </w:p>
        </w:tc>
      </w:tr>
      <w:tr w:rsidR="00487138" w:rsidRPr="00C21ACB" w14:paraId="1BA41458" w14:textId="77777777" w:rsidTr="00227597">
        <w:trPr>
          <w:trHeight w:val="1070"/>
          <w:jc w:val="center"/>
        </w:trPr>
        <w:tc>
          <w:tcPr>
            <w:tcW w:w="4496" w:type="dxa"/>
            <w:vMerge/>
            <w:tcBorders>
              <w:bottom w:val="single" w:sz="4" w:space="0" w:color="auto"/>
            </w:tcBorders>
          </w:tcPr>
          <w:p w14:paraId="270E1702" w14:textId="77777777" w:rsidR="00487138" w:rsidRPr="00C21ACB" w:rsidRDefault="00487138" w:rsidP="00CF24E5">
            <w:pPr>
              <w:pStyle w:val="TableParagraph"/>
              <w:spacing w:before="0" w:after="0"/>
              <w:ind w:left="107"/>
              <w:rPr>
                <w:rFonts w:ascii="Times New Roman" w:hAnsi="Times New Roman" w:cs="Times New Roman"/>
                <w:b/>
              </w:rPr>
            </w:pPr>
          </w:p>
        </w:tc>
        <w:tc>
          <w:tcPr>
            <w:tcW w:w="4945" w:type="dxa"/>
            <w:gridSpan w:val="2"/>
            <w:tcBorders>
              <w:top w:val="single" w:sz="4" w:space="0" w:color="auto"/>
              <w:bottom w:val="single" w:sz="4" w:space="0" w:color="auto"/>
              <w:right w:val="single" w:sz="4" w:space="0" w:color="auto"/>
            </w:tcBorders>
          </w:tcPr>
          <w:p w14:paraId="5DA73B7D" w14:textId="41EF08FE" w:rsidR="00EB7D01" w:rsidRPr="00C21ACB" w:rsidRDefault="00EB7D01" w:rsidP="00EB7D01">
            <w:pPr>
              <w:spacing w:line="240" w:lineRule="auto"/>
              <w:ind w:left="86"/>
              <w:rPr>
                <w:rFonts w:ascii="Times New Roman" w:hAnsi="Times New Roman"/>
                <w:b/>
              </w:rPr>
            </w:pPr>
            <w:r w:rsidRPr="00C21ACB">
              <w:rPr>
                <w:rFonts w:ascii="Times New Roman" w:hAnsi="Times New Roman"/>
                <w:b/>
              </w:rPr>
              <w:t>Medical Monitor</w:t>
            </w:r>
          </w:p>
          <w:p w14:paraId="73A2079E" w14:textId="77777777" w:rsidR="00EB7D01" w:rsidRPr="00522778" w:rsidRDefault="00EB7D01" w:rsidP="00EB7D01">
            <w:pPr>
              <w:spacing w:line="240" w:lineRule="auto"/>
              <w:ind w:left="90"/>
              <w:contextualSpacing/>
              <w:rPr>
                <w:rFonts w:ascii="Times New Roman" w:hAnsi="Times New Roman"/>
                <w:color w:val="AA0000"/>
              </w:rPr>
            </w:pPr>
            <w:r w:rsidRPr="00522778">
              <w:rPr>
                <w:rFonts w:ascii="Times New Roman" w:hAnsi="Times New Roman"/>
                <w:color w:val="AA0000"/>
              </w:rPr>
              <w:t>Name, degrees</w:t>
            </w:r>
          </w:p>
          <w:p w14:paraId="2A0B371B" w14:textId="77777777" w:rsidR="00EB7D01" w:rsidRPr="00C21ACB" w:rsidRDefault="00EB7D01" w:rsidP="00EB7D01">
            <w:pPr>
              <w:spacing w:line="240" w:lineRule="auto"/>
              <w:ind w:left="93"/>
              <w:rPr>
                <w:rFonts w:ascii="Times New Roman" w:hAnsi="Times New Roman"/>
              </w:rPr>
            </w:pPr>
            <w:r w:rsidRPr="00C21ACB">
              <w:rPr>
                <w:rFonts w:ascii="Times New Roman" w:hAnsi="Times New Roman"/>
              </w:rPr>
              <w:t xml:space="preserve">Phone: </w:t>
            </w:r>
            <w:r w:rsidRPr="00522778">
              <w:rPr>
                <w:rFonts w:ascii="Times New Roman" w:hAnsi="Times New Roman"/>
                <w:color w:val="AA0000"/>
              </w:rPr>
              <w:t>Phone number</w:t>
            </w:r>
          </w:p>
          <w:p w14:paraId="62957B32" w14:textId="0A38C06F" w:rsidR="00487138" w:rsidRPr="00C21ACB" w:rsidRDefault="00EB7D01" w:rsidP="00A80AFD">
            <w:pPr>
              <w:spacing w:line="240" w:lineRule="auto"/>
              <w:ind w:left="90"/>
              <w:rPr>
                <w:rFonts w:ascii="Times New Roman" w:hAnsi="Times New Roman"/>
              </w:rPr>
            </w:pPr>
            <w:r w:rsidRPr="00C21ACB">
              <w:rPr>
                <w:rFonts w:ascii="Times New Roman" w:hAnsi="Times New Roman"/>
              </w:rPr>
              <w:t xml:space="preserve">Email: </w:t>
            </w:r>
            <w:r w:rsidR="00BC7945" w:rsidRPr="00C21ACB">
              <w:rPr>
                <w:rFonts w:ascii="Times New Roman" w:hAnsi="Times New Roman"/>
                <w:color w:val="EE0000"/>
              </w:rPr>
              <w:t>Email</w:t>
            </w:r>
          </w:p>
        </w:tc>
      </w:tr>
      <w:tr w:rsidR="00487138" w:rsidRPr="00C21ACB" w14:paraId="6EA87AD2" w14:textId="77777777" w:rsidTr="00227597">
        <w:trPr>
          <w:trHeight w:val="432"/>
          <w:jc w:val="center"/>
        </w:trPr>
        <w:tc>
          <w:tcPr>
            <w:tcW w:w="9441" w:type="dxa"/>
            <w:gridSpan w:val="3"/>
            <w:tcBorders>
              <w:top w:val="single" w:sz="4" w:space="0" w:color="auto"/>
              <w:left w:val="single" w:sz="4" w:space="0" w:color="auto"/>
              <w:bottom w:val="nil"/>
              <w:right w:val="single" w:sz="4" w:space="0" w:color="auto"/>
            </w:tcBorders>
          </w:tcPr>
          <w:p w14:paraId="775ABA42" w14:textId="3E3B12BA" w:rsidR="003D6780" w:rsidRPr="00522778" w:rsidRDefault="003D6780" w:rsidP="00A80AFD">
            <w:pPr>
              <w:spacing w:before="120"/>
              <w:ind w:left="86"/>
              <w:rPr>
                <w:rFonts w:ascii="Times New Roman" w:hAnsi="Times New Roman"/>
                <w:b/>
                <w:color w:val="C00000"/>
              </w:rPr>
            </w:pPr>
            <w:r w:rsidRPr="00522778">
              <w:rPr>
                <w:rFonts w:ascii="Times New Roman" w:hAnsi="Times New Roman"/>
                <w:b/>
                <w:color w:val="C00000"/>
              </w:rPr>
              <w:t xml:space="preserve">Contract Officer Technical Representative </w:t>
            </w:r>
          </w:p>
        </w:tc>
      </w:tr>
      <w:tr w:rsidR="00487138" w:rsidRPr="00C21ACB" w14:paraId="7A9C2D8E" w14:textId="77777777" w:rsidTr="00227597">
        <w:trPr>
          <w:trHeight w:val="2628"/>
          <w:jc w:val="center"/>
        </w:trPr>
        <w:tc>
          <w:tcPr>
            <w:tcW w:w="4720" w:type="dxa"/>
            <w:gridSpan w:val="2"/>
            <w:tcBorders>
              <w:top w:val="nil"/>
              <w:left w:val="single" w:sz="4" w:space="0" w:color="auto"/>
              <w:bottom w:val="single" w:sz="4" w:space="0" w:color="auto"/>
              <w:right w:val="nil"/>
            </w:tcBorders>
          </w:tcPr>
          <w:p w14:paraId="1F3B59DF" w14:textId="7B4A5072" w:rsidR="00487138" w:rsidRPr="00522778" w:rsidRDefault="00487138" w:rsidP="00487138">
            <w:pPr>
              <w:pStyle w:val="TableParagraph"/>
              <w:spacing w:before="0" w:after="0"/>
              <w:ind w:left="107"/>
              <w:rPr>
                <w:rFonts w:ascii="Times New Roman" w:hAnsi="Times New Roman" w:cs="Times New Roman"/>
                <w:color w:val="C00000"/>
              </w:rPr>
            </w:pPr>
            <w:r w:rsidRPr="00522778">
              <w:rPr>
                <w:rFonts w:ascii="Times New Roman" w:hAnsi="Times New Roman" w:cs="Times New Roman"/>
                <w:b/>
                <w:color w:val="C00000"/>
              </w:rPr>
              <w:t>COTR</w:t>
            </w:r>
          </w:p>
          <w:p w14:paraId="4312D4B5" w14:textId="431AF84A" w:rsidR="00580C84" w:rsidRPr="00522778" w:rsidRDefault="00580C84" w:rsidP="00487138">
            <w:pPr>
              <w:spacing w:line="240" w:lineRule="auto"/>
              <w:ind w:left="93"/>
              <w:rPr>
                <w:rFonts w:ascii="Times New Roman" w:hAnsi="Times New Roman"/>
                <w:color w:val="C00000"/>
              </w:rPr>
            </w:pPr>
            <w:r w:rsidRPr="00522778">
              <w:rPr>
                <w:rFonts w:ascii="Times New Roman" w:hAnsi="Times New Roman"/>
                <w:color w:val="C00000"/>
              </w:rPr>
              <w:t>Name, degree</w:t>
            </w:r>
          </w:p>
          <w:p w14:paraId="42F37B35" w14:textId="2D0EC1F6" w:rsidR="00487138" w:rsidRPr="00522778" w:rsidRDefault="00580C84" w:rsidP="00487138">
            <w:pPr>
              <w:spacing w:line="240" w:lineRule="auto"/>
              <w:ind w:left="93"/>
              <w:rPr>
                <w:rFonts w:ascii="Times New Roman" w:hAnsi="Times New Roman"/>
                <w:color w:val="C00000"/>
              </w:rPr>
            </w:pPr>
            <w:r w:rsidRPr="00522778">
              <w:rPr>
                <w:rFonts w:ascii="Times New Roman" w:hAnsi="Times New Roman"/>
                <w:color w:val="C00000"/>
              </w:rPr>
              <w:t>Title</w:t>
            </w:r>
          </w:p>
          <w:p w14:paraId="11CA66C4" w14:textId="2A33BB55" w:rsidR="00487138" w:rsidRPr="00522778" w:rsidRDefault="00580C84" w:rsidP="00487138">
            <w:pPr>
              <w:spacing w:line="240" w:lineRule="auto"/>
              <w:ind w:left="93"/>
              <w:rPr>
                <w:rFonts w:ascii="Times New Roman" w:hAnsi="Times New Roman"/>
                <w:color w:val="C00000"/>
              </w:rPr>
            </w:pPr>
            <w:r w:rsidRPr="00522778">
              <w:rPr>
                <w:rFonts w:ascii="Times New Roman" w:hAnsi="Times New Roman"/>
                <w:color w:val="C00000"/>
              </w:rPr>
              <w:t>Address</w:t>
            </w:r>
          </w:p>
          <w:p w14:paraId="36E369ED" w14:textId="156AF7CA" w:rsidR="00487138" w:rsidRPr="00522778" w:rsidRDefault="00487138" w:rsidP="00487138">
            <w:pPr>
              <w:spacing w:line="240" w:lineRule="auto"/>
              <w:ind w:left="93"/>
              <w:rPr>
                <w:rFonts w:ascii="Times New Roman" w:hAnsi="Times New Roman"/>
                <w:color w:val="C00000"/>
              </w:rPr>
            </w:pPr>
            <w:r w:rsidRPr="00522778">
              <w:rPr>
                <w:rFonts w:ascii="Times New Roman" w:hAnsi="Times New Roman"/>
                <w:color w:val="C00000"/>
              </w:rPr>
              <w:t xml:space="preserve">Phone: </w:t>
            </w:r>
            <w:r w:rsidR="00580C84" w:rsidRPr="00522778">
              <w:rPr>
                <w:rFonts w:ascii="Times New Roman" w:hAnsi="Times New Roman"/>
                <w:color w:val="C00000"/>
              </w:rPr>
              <w:t>Phone number</w:t>
            </w:r>
          </w:p>
          <w:p w14:paraId="4E5B3AA1" w14:textId="6F8E9275" w:rsidR="00487138" w:rsidRPr="00522778" w:rsidRDefault="00487138" w:rsidP="00A80AFD">
            <w:pPr>
              <w:spacing w:after="180" w:line="240" w:lineRule="auto"/>
              <w:ind w:left="93"/>
              <w:rPr>
                <w:rFonts w:ascii="Times New Roman" w:hAnsi="Times New Roman"/>
                <w:color w:val="C00000"/>
                <w:u w:val="single" w:color="0000FF"/>
              </w:rPr>
            </w:pPr>
            <w:r w:rsidRPr="00522778">
              <w:rPr>
                <w:rFonts w:ascii="Times New Roman" w:hAnsi="Times New Roman"/>
                <w:color w:val="C00000"/>
              </w:rPr>
              <w:t xml:space="preserve">Email: </w:t>
            </w:r>
            <w:r w:rsidR="00580C84" w:rsidRPr="00522778">
              <w:rPr>
                <w:rFonts w:ascii="Times New Roman" w:hAnsi="Times New Roman"/>
                <w:color w:val="C00000"/>
              </w:rPr>
              <w:t>Email</w:t>
            </w:r>
          </w:p>
        </w:tc>
        <w:tc>
          <w:tcPr>
            <w:tcW w:w="4721" w:type="dxa"/>
            <w:tcBorders>
              <w:top w:val="nil"/>
              <w:left w:val="nil"/>
              <w:bottom w:val="single" w:sz="4" w:space="0" w:color="auto"/>
              <w:right w:val="single" w:sz="4" w:space="0" w:color="auto"/>
            </w:tcBorders>
          </w:tcPr>
          <w:p w14:paraId="1A44B92D" w14:textId="77777777" w:rsidR="00487138" w:rsidRPr="00522778" w:rsidRDefault="00487138" w:rsidP="00487138">
            <w:pPr>
              <w:spacing w:line="240" w:lineRule="auto"/>
              <w:ind w:left="93"/>
              <w:rPr>
                <w:rFonts w:ascii="Times New Roman" w:hAnsi="Times New Roman"/>
                <w:color w:val="C00000"/>
              </w:rPr>
            </w:pPr>
            <w:r w:rsidRPr="00522778">
              <w:rPr>
                <w:rFonts w:ascii="Times New Roman" w:hAnsi="Times New Roman"/>
                <w:b/>
                <w:color w:val="C00000"/>
              </w:rPr>
              <w:t>DCC COTR</w:t>
            </w:r>
            <w:r w:rsidRPr="00522778">
              <w:rPr>
                <w:rFonts w:ascii="Times New Roman" w:hAnsi="Times New Roman"/>
                <w:color w:val="C00000"/>
              </w:rPr>
              <w:t xml:space="preserve"> </w:t>
            </w:r>
          </w:p>
          <w:p w14:paraId="797F4E9A" w14:textId="77777777" w:rsidR="00580C84" w:rsidRPr="00522778" w:rsidRDefault="00580C84" w:rsidP="00580C84">
            <w:pPr>
              <w:spacing w:line="240" w:lineRule="auto"/>
              <w:ind w:left="93"/>
              <w:rPr>
                <w:rFonts w:ascii="Times New Roman" w:hAnsi="Times New Roman"/>
                <w:color w:val="C00000"/>
              </w:rPr>
            </w:pPr>
            <w:r w:rsidRPr="00522778">
              <w:rPr>
                <w:rFonts w:ascii="Times New Roman" w:hAnsi="Times New Roman"/>
                <w:color w:val="C00000"/>
              </w:rPr>
              <w:t>Name, degree</w:t>
            </w:r>
          </w:p>
          <w:p w14:paraId="23F76222" w14:textId="77777777" w:rsidR="00580C84" w:rsidRPr="00522778" w:rsidRDefault="00580C84" w:rsidP="00580C84">
            <w:pPr>
              <w:spacing w:line="240" w:lineRule="auto"/>
              <w:ind w:left="93"/>
              <w:rPr>
                <w:rFonts w:ascii="Times New Roman" w:hAnsi="Times New Roman"/>
                <w:color w:val="C00000"/>
              </w:rPr>
            </w:pPr>
            <w:r w:rsidRPr="00522778">
              <w:rPr>
                <w:rFonts w:ascii="Times New Roman" w:hAnsi="Times New Roman"/>
                <w:color w:val="C00000"/>
              </w:rPr>
              <w:t>Title</w:t>
            </w:r>
          </w:p>
          <w:p w14:paraId="647C7350" w14:textId="77777777" w:rsidR="00580C84" w:rsidRPr="00522778" w:rsidRDefault="00580C84" w:rsidP="00580C84">
            <w:pPr>
              <w:spacing w:line="240" w:lineRule="auto"/>
              <w:ind w:left="93"/>
              <w:rPr>
                <w:rFonts w:ascii="Times New Roman" w:hAnsi="Times New Roman"/>
                <w:color w:val="C00000"/>
              </w:rPr>
            </w:pPr>
            <w:r w:rsidRPr="00522778">
              <w:rPr>
                <w:rFonts w:ascii="Times New Roman" w:hAnsi="Times New Roman"/>
                <w:color w:val="C00000"/>
              </w:rPr>
              <w:t>Address</w:t>
            </w:r>
          </w:p>
          <w:p w14:paraId="63F4A212" w14:textId="00C32E7F" w:rsidR="00580C84" w:rsidRPr="00522778" w:rsidRDefault="00487138" w:rsidP="00A80AFD">
            <w:pPr>
              <w:spacing w:line="240" w:lineRule="auto"/>
              <w:ind w:left="86"/>
              <w:rPr>
                <w:rFonts w:ascii="Times New Roman" w:hAnsi="Times New Roman"/>
                <w:color w:val="C00000"/>
              </w:rPr>
            </w:pPr>
            <w:r w:rsidRPr="00522778">
              <w:rPr>
                <w:rFonts w:ascii="Times New Roman" w:hAnsi="Times New Roman"/>
                <w:color w:val="C00000"/>
              </w:rPr>
              <w:t xml:space="preserve">Phone: </w:t>
            </w:r>
            <w:r w:rsidR="00580C84" w:rsidRPr="00522778">
              <w:rPr>
                <w:rFonts w:ascii="Times New Roman" w:hAnsi="Times New Roman"/>
                <w:color w:val="C00000"/>
              </w:rPr>
              <w:t>Phone number</w:t>
            </w:r>
            <w:r w:rsidR="00580C84" w:rsidRPr="00522778" w:rsidDel="00580C84">
              <w:rPr>
                <w:rFonts w:ascii="Times New Roman" w:hAnsi="Times New Roman"/>
                <w:color w:val="C00000"/>
              </w:rPr>
              <w:t xml:space="preserve"> </w:t>
            </w:r>
          </w:p>
          <w:p w14:paraId="22F05FE9" w14:textId="5ADB6253" w:rsidR="00487138" w:rsidRPr="00522778" w:rsidRDefault="00487138" w:rsidP="00A80AFD">
            <w:pPr>
              <w:spacing w:line="240" w:lineRule="auto"/>
              <w:ind w:left="86"/>
              <w:rPr>
                <w:rFonts w:ascii="Times New Roman" w:hAnsi="Times New Roman"/>
                <w:b/>
                <w:color w:val="C00000"/>
              </w:rPr>
            </w:pPr>
            <w:r w:rsidRPr="00522778">
              <w:rPr>
                <w:rFonts w:ascii="Times New Roman" w:hAnsi="Times New Roman"/>
                <w:color w:val="C00000"/>
              </w:rPr>
              <w:t xml:space="preserve">Email: </w:t>
            </w:r>
            <w:r w:rsidR="00580C84" w:rsidRPr="00522778">
              <w:rPr>
                <w:rFonts w:ascii="Times New Roman" w:hAnsi="Times New Roman"/>
                <w:color w:val="C00000"/>
              </w:rPr>
              <w:t>Email</w:t>
            </w:r>
          </w:p>
        </w:tc>
      </w:tr>
      <w:tr w:rsidR="003D6780" w:rsidRPr="00C21ACB" w14:paraId="435405A1" w14:textId="77777777" w:rsidTr="00227597">
        <w:trPr>
          <w:trHeight w:val="576"/>
          <w:jc w:val="center"/>
        </w:trPr>
        <w:tc>
          <w:tcPr>
            <w:tcW w:w="9441" w:type="dxa"/>
            <w:gridSpan w:val="3"/>
            <w:tcBorders>
              <w:top w:val="single" w:sz="4" w:space="0" w:color="auto"/>
              <w:right w:val="single" w:sz="4" w:space="0" w:color="000000" w:themeColor="text1"/>
            </w:tcBorders>
          </w:tcPr>
          <w:p w14:paraId="7095F139" w14:textId="112C124C" w:rsidR="003D6780" w:rsidRPr="00C21ACB" w:rsidRDefault="003D6780" w:rsidP="00A80AFD">
            <w:pPr>
              <w:spacing w:line="240" w:lineRule="auto"/>
              <w:ind w:left="86"/>
              <w:rPr>
                <w:rFonts w:ascii="Times New Roman" w:hAnsi="Times New Roman"/>
                <w:color w:val="0000FF"/>
                <w:u w:val="single" w:color="0000FF"/>
              </w:rPr>
            </w:pPr>
            <w:r w:rsidRPr="00C21ACB">
              <w:rPr>
                <w:rFonts w:ascii="Times New Roman" w:hAnsi="Times New Roman"/>
              </w:rPr>
              <w:t>When this protocol refers to the investigator or sponsor, implied are their designees – entities entrusted with specific duties and responsibilities, acting on behalf of the investigator or sponsor when necessary. The investigator’s delegate will be a clinician licensed to make a diagnosis when necessary.</w:t>
            </w:r>
          </w:p>
        </w:tc>
      </w:tr>
    </w:tbl>
    <w:p w14:paraId="7D36FB74" w14:textId="77777777" w:rsidR="001873C4" w:rsidRPr="00C21ACB" w:rsidRDefault="001873C4" w:rsidP="00A80AFD">
      <w:pPr>
        <w:pStyle w:val="Body"/>
        <w:rPr>
          <w:rFonts w:ascii="Times New Roman" w:hAnsi="Times New Roman" w:cs="Times New Roman"/>
        </w:rPr>
      </w:pPr>
    </w:p>
    <w:p w14:paraId="1B9FF82F" w14:textId="564DAEC7" w:rsidR="00E424F8" w:rsidRPr="00C21ACB" w:rsidRDefault="00C744C7">
      <w:pPr>
        <w:pStyle w:val="Heading1Emmes"/>
        <w:rPr>
          <w:rFonts w:ascii="Times New Roman" w:hAnsi="Times New Roman" w:cs="Times New Roman"/>
        </w:rPr>
      </w:pPr>
      <w:bookmarkStart w:id="37" w:name="_Toc178338800"/>
      <w:r w:rsidRPr="00C21ACB">
        <w:rPr>
          <w:rFonts w:ascii="Times New Roman" w:hAnsi="Times New Roman" w:cs="Times New Roman"/>
        </w:rPr>
        <w:lastRenderedPageBreak/>
        <w:t>BACKGROUND INFORMATION AND SCIENTIFIC RATIONALE</w:t>
      </w:r>
      <w:bookmarkEnd w:id="33"/>
      <w:bookmarkEnd w:id="34"/>
      <w:bookmarkEnd w:id="37"/>
      <w:r w:rsidR="00E424F8" w:rsidRPr="00C21ACB">
        <w:rPr>
          <w:rFonts w:ascii="Times New Roman" w:hAnsi="Times New Roman" w:cs="Times New Roman"/>
        </w:rPr>
        <w:t xml:space="preserve"> </w:t>
      </w:r>
      <w:bookmarkEnd w:id="35"/>
      <w:bookmarkEnd w:id="36"/>
    </w:p>
    <w:p w14:paraId="6300DD11" w14:textId="666F29B0" w:rsidR="00E424F8" w:rsidRPr="00C21ACB" w:rsidRDefault="00E424F8" w:rsidP="000C65A7">
      <w:pPr>
        <w:pStyle w:val="Heading11Emmes"/>
        <w:rPr>
          <w:rFonts w:ascii="Times New Roman" w:hAnsi="Times New Roman"/>
        </w:rPr>
      </w:pPr>
      <w:bookmarkStart w:id="38" w:name="_Toc42588960"/>
      <w:bookmarkStart w:id="39" w:name="_Toc53202801"/>
      <w:bookmarkStart w:id="40" w:name="_Toc485317897"/>
      <w:bookmarkStart w:id="41" w:name="_Toc489292348"/>
      <w:bookmarkStart w:id="42" w:name="_Toc37151435"/>
      <w:bookmarkStart w:id="43" w:name="_Toc178338801"/>
      <w:r w:rsidRPr="00C21ACB">
        <w:rPr>
          <w:rFonts w:ascii="Times New Roman" w:hAnsi="Times New Roman"/>
        </w:rPr>
        <w:t>Background Information</w:t>
      </w:r>
      <w:bookmarkEnd w:id="38"/>
      <w:bookmarkEnd w:id="39"/>
      <w:bookmarkEnd w:id="40"/>
      <w:bookmarkEnd w:id="41"/>
      <w:bookmarkEnd w:id="42"/>
      <w:bookmarkEnd w:id="43"/>
      <w:r w:rsidRPr="00C21ACB">
        <w:rPr>
          <w:rFonts w:ascii="Times New Roman" w:hAnsi="Times New Roman"/>
        </w:rPr>
        <w:t xml:space="preserve"> </w:t>
      </w:r>
      <w:bookmarkStart w:id="44" w:name="_Toc42588961"/>
      <w:bookmarkStart w:id="45" w:name="_Toc53202802"/>
    </w:p>
    <w:p w14:paraId="7E041711" w14:textId="0FCA7486" w:rsidR="00E424F8" w:rsidRPr="00522778" w:rsidRDefault="00F41DE5">
      <w:pPr>
        <w:pStyle w:val="Body"/>
        <w:rPr>
          <w:rFonts w:ascii="Times New Roman" w:hAnsi="Times New Roman" w:cs="Times New Roman"/>
          <w:color w:val="005E00"/>
        </w:rPr>
      </w:pPr>
      <w:r w:rsidRPr="00522778">
        <w:rPr>
          <w:rFonts w:ascii="Times New Roman" w:hAnsi="Times New Roman" w:cs="Times New Roman"/>
          <w:color w:val="005E00"/>
        </w:rPr>
        <w:t xml:space="preserve">Section 409I of the Public Health Service Act, also known as The Best Pharmaceuticals for Children Act (BPCA) mandates the National Institutes of Health (NIH) to prioritize therapeutic areas in critical need for pediatric labeling; to sponsor pediatric clinical trials; and to submit these data to the </w:t>
      </w:r>
      <w:r w:rsidR="00462A45" w:rsidRPr="00522778">
        <w:rPr>
          <w:rFonts w:ascii="Times New Roman" w:hAnsi="Times New Roman" w:cs="Times New Roman"/>
          <w:color w:val="005E00"/>
        </w:rPr>
        <w:t xml:space="preserve">U.S. </w:t>
      </w:r>
      <w:r w:rsidR="00320CE4" w:rsidRPr="00522778">
        <w:rPr>
          <w:rFonts w:ascii="Times New Roman" w:hAnsi="Times New Roman" w:cs="Times New Roman"/>
          <w:color w:val="005E00"/>
        </w:rPr>
        <w:t>Food and Drug Administration (</w:t>
      </w:r>
      <w:r w:rsidRPr="00522778">
        <w:rPr>
          <w:rFonts w:ascii="Times New Roman" w:hAnsi="Times New Roman" w:cs="Times New Roman"/>
          <w:color w:val="005E00"/>
        </w:rPr>
        <w:t>FDA</w:t>
      </w:r>
      <w:r w:rsidR="00320CE4" w:rsidRPr="00522778">
        <w:rPr>
          <w:rFonts w:ascii="Times New Roman" w:hAnsi="Times New Roman" w:cs="Times New Roman"/>
          <w:color w:val="005E00"/>
        </w:rPr>
        <w:t>)</w:t>
      </w:r>
      <w:r w:rsidRPr="00522778">
        <w:rPr>
          <w:rFonts w:ascii="Times New Roman" w:hAnsi="Times New Roman" w:cs="Times New Roman"/>
          <w:color w:val="005E00"/>
        </w:rPr>
        <w:t xml:space="preserve"> for consideration for labeling changes. This study will be conducted in accordance with Section 409I of the Public Health Service Act; as such, the results from this research may be submitted to the FDA for review and use in negotiated labeling changes. This research study is contractually supported by the Eunice Kennedy Shriver National Institute of Child Health and Human Development (NICHD). The NICHD awarded a contract to Duke University (Durham, NC), which established a Pediatric Trials Network (PTN)</w:t>
      </w:r>
      <w:r w:rsidR="00B74949" w:rsidRPr="00522778">
        <w:rPr>
          <w:rFonts w:ascii="Times New Roman" w:hAnsi="Times New Roman" w:cs="Times New Roman"/>
          <w:color w:val="005E00"/>
        </w:rPr>
        <w:t xml:space="preserve"> Clinical Coordinating Center </w:t>
      </w:r>
      <w:r w:rsidRPr="00522778">
        <w:rPr>
          <w:rFonts w:ascii="Times New Roman" w:hAnsi="Times New Roman" w:cs="Times New Roman"/>
          <w:color w:val="005E00"/>
        </w:rPr>
        <w:t xml:space="preserve">through its Duke Clinical Research Institute (DCRI) to facilitate trial design for studies supported by the NIH. The NICHD awarded a separate contract to </w:t>
      </w:r>
      <w:r w:rsidR="00B72014" w:rsidRPr="00522778">
        <w:rPr>
          <w:rFonts w:ascii="Times New Roman" w:hAnsi="Times New Roman" w:cs="Times New Roman"/>
          <w:color w:val="005E00"/>
        </w:rPr>
        <w:t xml:space="preserve">institution </w:t>
      </w:r>
      <w:r w:rsidRPr="00522778">
        <w:rPr>
          <w:rFonts w:ascii="Times New Roman" w:hAnsi="Times New Roman" w:cs="Times New Roman"/>
          <w:color w:val="005E00"/>
        </w:rPr>
        <w:t>to serve as the Data Coordinating Center (DCC</w:t>
      </w:r>
      <w:r w:rsidR="00E424F8" w:rsidRPr="00522778">
        <w:rPr>
          <w:rFonts w:ascii="Times New Roman" w:hAnsi="Times New Roman" w:cs="Times New Roman"/>
          <w:color w:val="005E00"/>
        </w:rPr>
        <w:t>).</w:t>
      </w:r>
    </w:p>
    <w:p w14:paraId="7DF5D5FE" w14:textId="44CBABDD" w:rsidR="00F41DE5" w:rsidRPr="00522778" w:rsidRDefault="00F41DE5">
      <w:pPr>
        <w:pStyle w:val="Body"/>
        <w:rPr>
          <w:rFonts w:ascii="Times New Roman" w:hAnsi="Times New Roman" w:cs="Times New Roman"/>
          <w:color w:val="005E00"/>
        </w:rPr>
      </w:pPr>
      <w:r w:rsidRPr="00522778">
        <w:rPr>
          <w:rFonts w:ascii="Times New Roman" w:hAnsi="Times New Roman" w:cs="Times New Roman"/>
          <w:color w:val="005E00"/>
        </w:rPr>
        <w:t>See ICH E6(R2) GCP, Section 6.2 (</w:t>
      </w:r>
      <w:hyperlink r:id="rId22" w:history="1">
        <w:r w:rsidR="0073513F" w:rsidRPr="00522778">
          <w:rPr>
            <w:rStyle w:val="Hyperlink"/>
            <w:rFonts w:ascii="Times New Roman" w:hAnsi="Times New Roman"/>
            <w:color w:val="005E00"/>
          </w:rPr>
          <w:t>https://www.fda.gov/files/drugs/published/E6%28R2%29-Good-Clinical-Practice--Integrated-Addendum-to-ICH-E6%28R1%29.pdf</w:t>
        </w:r>
      </w:hyperlink>
      <w:r w:rsidRPr="00522778">
        <w:rPr>
          <w:rStyle w:val="Hyperlink"/>
          <w:rFonts w:ascii="Times New Roman" w:hAnsi="Times New Roman"/>
          <w:color w:val="005E00"/>
        </w:rPr>
        <w:t>)</w:t>
      </w:r>
    </w:p>
    <w:p w14:paraId="4D84E0F9" w14:textId="7A798C85" w:rsidR="005A4C93" w:rsidRPr="00C21ACB" w:rsidRDefault="00F41DE5" w:rsidP="00E328B3">
      <w:pPr>
        <w:pStyle w:val="Heading111Emmes"/>
        <w:rPr>
          <w:rFonts w:ascii="Times New Roman" w:hAnsi="Times New Roman"/>
        </w:rPr>
      </w:pPr>
      <w:bookmarkStart w:id="46" w:name="_Toc37151436"/>
      <w:bookmarkStart w:id="47" w:name="_Toc178338802"/>
      <w:r w:rsidRPr="00C21ACB">
        <w:rPr>
          <w:rFonts w:ascii="Times New Roman" w:hAnsi="Times New Roman"/>
        </w:rPr>
        <w:t xml:space="preserve">Background of </w:t>
      </w:r>
      <w:r w:rsidRPr="00522778">
        <w:rPr>
          <w:rFonts w:ascii="Times New Roman" w:hAnsi="Times New Roman"/>
          <w:color w:val="AA0000"/>
        </w:rPr>
        <w:t>the disease/condition under study</w:t>
      </w:r>
      <w:bookmarkEnd w:id="46"/>
      <w:bookmarkEnd w:id="47"/>
    </w:p>
    <w:p w14:paraId="5E4BBE58" w14:textId="5E8CDF76" w:rsidR="00F41DE5" w:rsidRPr="00A209D4" w:rsidRDefault="00F41DE5" w:rsidP="00F50955">
      <w:pPr>
        <w:pStyle w:val="Body"/>
        <w:rPr>
          <w:rFonts w:ascii="Times New Roman" w:hAnsi="Times New Roman" w:cs="Times New Roman"/>
          <w:color w:val="00538C"/>
        </w:rPr>
      </w:pPr>
      <w:r w:rsidRPr="00A209D4">
        <w:rPr>
          <w:rFonts w:ascii="Times New Roman" w:hAnsi="Times New Roman" w:cs="Times New Roman"/>
          <w:color w:val="00538C"/>
        </w:rPr>
        <w:t>Include background information about the disease/condition,</w:t>
      </w:r>
      <w:r w:rsidR="00581A4C" w:rsidRPr="00A209D4">
        <w:rPr>
          <w:rFonts w:ascii="Times New Roman" w:hAnsi="Times New Roman" w:cs="Times New Roman"/>
          <w:color w:val="00538C"/>
        </w:rPr>
        <w:t xml:space="preserve"> including biomarkers for disease,</w:t>
      </w:r>
      <w:r w:rsidRPr="00A209D4">
        <w:rPr>
          <w:rFonts w:ascii="Times New Roman" w:hAnsi="Times New Roman" w:cs="Times New Roman"/>
          <w:color w:val="00538C"/>
        </w:rPr>
        <w:t xml:space="preserve"> gaps in knowledge and current treatment options, information about the study drug(s) including </w:t>
      </w:r>
      <w:r w:rsidR="00581A4C" w:rsidRPr="00A209D4">
        <w:rPr>
          <w:rFonts w:ascii="Times New Roman" w:hAnsi="Times New Roman" w:cs="Times New Roman"/>
          <w:color w:val="00538C"/>
        </w:rPr>
        <w:t xml:space="preserve">current clinical use, </w:t>
      </w:r>
      <w:r w:rsidR="003539F8" w:rsidRPr="00A209D4">
        <w:rPr>
          <w:rFonts w:ascii="Times New Roman" w:hAnsi="Times New Roman" w:cs="Times New Roman"/>
          <w:color w:val="00538C"/>
        </w:rPr>
        <w:t xml:space="preserve">associated Adverse Events (if drug is given standard of care, for intervention studies, this information is contained within Risks), </w:t>
      </w:r>
      <w:r w:rsidRPr="00A209D4">
        <w:rPr>
          <w:rFonts w:ascii="Times New Roman" w:hAnsi="Times New Roman" w:cs="Times New Roman"/>
          <w:color w:val="00538C"/>
        </w:rPr>
        <w:t>mechanism of action, PK</w:t>
      </w:r>
      <w:r w:rsidR="003539F8" w:rsidRPr="00A209D4">
        <w:rPr>
          <w:rFonts w:ascii="Times New Roman" w:hAnsi="Times New Roman" w:cs="Times New Roman"/>
          <w:color w:val="00538C"/>
        </w:rPr>
        <w:t xml:space="preserve"> in different populations</w:t>
      </w:r>
      <w:r w:rsidRPr="00A209D4">
        <w:rPr>
          <w:rFonts w:ascii="Times New Roman" w:hAnsi="Times New Roman" w:cs="Times New Roman"/>
          <w:color w:val="00538C"/>
        </w:rPr>
        <w:t xml:space="preserve">, known efficacy and safety information about the study drug in </w:t>
      </w:r>
      <w:r w:rsidR="00A6389D" w:rsidRPr="00A209D4">
        <w:rPr>
          <w:rFonts w:ascii="Times New Roman" w:hAnsi="Times New Roman" w:cs="Times New Roman"/>
          <w:color w:val="00538C"/>
        </w:rPr>
        <w:t xml:space="preserve">the </w:t>
      </w:r>
      <w:r w:rsidRPr="00A209D4">
        <w:rPr>
          <w:rFonts w:ascii="Times New Roman" w:hAnsi="Times New Roman" w:cs="Times New Roman"/>
          <w:color w:val="00538C"/>
        </w:rPr>
        <w:t>population under study and other populations where the study drug(s) may already be approved.</w:t>
      </w:r>
    </w:p>
    <w:p w14:paraId="31A1BE94" w14:textId="1205DDA0" w:rsidR="005A4C93" w:rsidRPr="00A209D4" w:rsidRDefault="00F41DE5" w:rsidP="00F50955">
      <w:pPr>
        <w:pStyle w:val="Body"/>
        <w:rPr>
          <w:rFonts w:ascii="Times New Roman" w:hAnsi="Times New Roman" w:cs="Times New Roman"/>
          <w:color w:val="00538C"/>
        </w:rPr>
      </w:pPr>
      <w:r w:rsidRPr="00A209D4">
        <w:rPr>
          <w:rFonts w:ascii="Times New Roman" w:hAnsi="Times New Roman" w:cs="Times New Roman"/>
          <w:color w:val="00538C"/>
        </w:rPr>
        <w:t>Add sub-sections as needed (e.g., biomarkers).</w:t>
      </w:r>
    </w:p>
    <w:p w14:paraId="493EA8B7" w14:textId="3287EC6E" w:rsidR="005A4C93" w:rsidRPr="00C21ACB" w:rsidRDefault="003B429F" w:rsidP="00A80AFD">
      <w:pPr>
        <w:pStyle w:val="Heading111Emmes"/>
        <w:rPr>
          <w:rFonts w:ascii="Times New Roman" w:hAnsi="Times New Roman"/>
        </w:rPr>
      </w:pPr>
      <w:bookmarkStart w:id="48" w:name="_Toc178338803"/>
      <w:r w:rsidRPr="00C21ACB">
        <w:rPr>
          <w:rFonts w:ascii="Times New Roman" w:hAnsi="Times New Roman"/>
        </w:rPr>
        <w:t xml:space="preserve">Pediatric Labeling of </w:t>
      </w:r>
      <w:r w:rsidRPr="00522778">
        <w:rPr>
          <w:rFonts w:ascii="Times New Roman" w:hAnsi="Times New Roman"/>
          <w:color w:val="AA0000"/>
        </w:rPr>
        <w:t>Study Intervention</w:t>
      </w:r>
      <w:bookmarkEnd w:id="48"/>
      <w:r w:rsidRPr="00C21ACB">
        <w:rPr>
          <w:rFonts w:ascii="Times New Roman" w:hAnsi="Times New Roman"/>
        </w:rPr>
        <w:t xml:space="preserve">  </w:t>
      </w:r>
      <w:r w:rsidRPr="00C21ACB">
        <w:rPr>
          <w:rFonts w:ascii="Times New Roman" w:hAnsi="Times New Roman"/>
        </w:rPr>
        <w:tab/>
      </w:r>
    </w:p>
    <w:p w14:paraId="0A73672A" w14:textId="247D4978" w:rsidR="00F41DE5" w:rsidRPr="00A209D4" w:rsidRDefault="00320CE4" w:rsidP="00F50955">
      <w:pPr>
        <w:pStyle w:val="Body"/>
        <w:rPr>
          <w:rFonts w:ascii="Times New Roman" w:hAnsi="Times New Roman" w:cs="Times New Roman"/>
          <w:color w:val="00538C"/>
        </w:rPr>
      </w:pPr>
      <w:r w:rsidRPr="00A209D4">
        <w:rPr>
          <w:rFonts w:ascii="Times New Roman" w:hAnsi="Times New Roman" w:cs="Times New Roman"/>
          <w:color w:val="00538C"/>
        </w:rPr>
        <w:t>D</w:t>
      </w:r>
      <w:r w:rsidR="00F41DE5" w:rsidRPr="00A209D4">
        <w:rPr>
          <w:rFonts w:ascii="Times New Roman" w:hAnsi="Times New Roman" w:cs="Times New Roman"/>
          <w:color w:val="00538C"/>
        </w:rPr>
        <w:t>escribe the current labeled indications</w:t>
      </w:r>
      <w:r w:rsidR="006A0B26" w:rsidRPr="00A209D4">
        <w:rPr>
          <w:rFonts w:ascii="Times New Roman" w:hAnsi="Times New Roman" w:cs="Times New Roman"/>
          <w:color w:val="00538C"/>
        </w:rPr>
        <w:t xml:space="preserve"> of study intervention</w:t>
      </w:r>
      <w:r w:rsidR="00F41DE5" w:rsidRPr="00A209D4">
        <w:rPr>
          <w:rFonts w:ascii="Times New Roman" w:hAnsi="Times New Roman" w:cs="Times New Roman"/>
          <w:color w:val="00538C"/>
        </w:rPr>
        <w:t>, gaps in pediatric labeling that this study addresses</w:t>
      </w:r>
      <w:r w:rsidR="00917680" w:rsidRPr="00A209D4">
        <w:rPr>
          <w:rFonts w:ascii="Times New Roman" w:hAnsi="Times New Roman" w:cs="Times New Roman"/>
          <w:color w:val="00538C"/>
        </w:rPr>
        <w:t>,</w:t>
      </w:r>
      <w:r w:rsidR="00F41DE5" w:rsidRPr="00A209D4">
        <w:rPr>
          <w:rFonts w:ascii="Times New Roman" w:hAnsi="Times New Roman" w:cs="Times New Roman"/>
          <w:color w:val="00538C"/>
        </w:rPr>
        <w:t xml:space="preserve"> and the impact of those gaps on clinical care and public health</w:t>
      </w:r>
      <w:r w:rsidR="00921FB8" w:rsidRPr="00A209D4">
        <w:rPr>
          <w:rFonts w:ascii="Times New Roman" w:hAnsi="Times New Roman" w:cs="Times New Roman"/>
          <w:color w:val="00538C"/>
        </w:rPr>
        <w:t>.</w:t>
      </w:r>
    </w:p>
    <w:p w14:paraId="49CCFEB0" w14:textId="3C3E2BE2" w:rsidR="005A4C93" w:rsidRPr="00C21ACB" w:rsidRDefault="00E424F8" w:rsidP="00E328B3">
      <w:pPr>
        <w:pStyle w:val="Heading11Emmes"/>
        <w:rPr>
          <w:rFonts w:ascii="Times New Roman" w:hAnsi="Times New Roman"/>
        </w:rPr>
      </w:pPr>
      <w:bookmarkStart w:id="49" w:name="_Toc485317898"/>
      <w:bookmarkStart w:id="50" w:name="_Toc489292349"/>
      <w:bookmarkStart w:id="51" w:name="_Toc37151438"/>
      <w:bookmarkStart w:id="52" w:name="_Toc178338804"/>
      <w:r w:rsidRPr="00C21ACB">
        <w:rPr>
          <w:rFonts w:ascii="Times New Roman" w:hAnsi="Times New Roman"/>
        </w:rPr>
        <w:t>Scientific Rationale</w:t>
      </w:r>
      <w:bookmarkEnd w:id="49"/>
      <w:bookmarkEnd w:id="50"/>
      <w:bookmarkEnd w:id="51"/>
      <w:bookmarkEnd w:id="52"/>
      <w:r w:rsidRPr="00C21ACB">
        <w:rPr>
          <w:rFonts w:ascii="Times New Roman" w:hAnsi="Times New Roman"/>
        </w:rPr>
        <w:t xml:space="preserve"> </w:t>
      </w:r>
      <w:bookmarkEnd w:id="44"/>
      <w:bookmarkEnd w:id="45"/>
    </w:p>
    <w:p w14:paraId="02984C6A" w14:textId="55AC49B7" w:rsidR="00F41DE5" w:rsidRPr="00A209D4" w:rsidRDefault="00F41DE5" w:rsidP="00BD01B0">
      <w:pPr>
        <w:pStyle w:val="Body"/>
        <w:rPr>
          <w:rFonts w:ascii="Times New Roman" w:hAnsi="Times New Roman" w:cs="Times New Roman"/>
          <w:color w:val="00538C"/>
        </w:rPr>
      </w:pPr>
      <w:bookmarkStart w:id="53" w:name="_Toc489305514"/>
      <w:bookmarkStart w:id="54" w:name="_Toc489305660"/>
      <w:bookmarkStart w:id="55" w:name="_Toc485317899"/>
      <w:bookmarkStart w:id="56" w:name="_Toc489292350"/>
      <w:bookmarkEnd w:id="53"/>
      <w:bookmarkEnd w:id="54"/>
      <w:r w:rsidRPr="00A209D4">
        <w:rPr>
          <w:rFonts w:ascii="Times New Roman" w:hAnsi="Times New Roman" w:cs="Times New Roman"/>
          <w:color w:val="00538C"/>
        </w:rPr>
        <w:t xml:space="preserve">Include </w:t>
      </w:r>
      <w:r w:rsidR="000B776A" w:rsidRPr="00A209D4">
        <w:rPr>
          <w:rFonts w:ascii="Times New Roman" w:hAnsi="Times New Roman" w:cs="Times New Roman"/>
          <w:color w:val="00538C"/>
        </w:rPr>
        <w:t xml:space="preserve">the </w:t>
      </w:r>
      <w:r w:rsidRPr="00A209D4">
        <w:rPr>
          <w:rFonts w:ascii="Times New Roman" w:hAnsi="Times New Roman" w:cs="Times New Roman"/>
          <w:color w:val="00538C"/>
        </w:rPr>
        <w:t xml:space="preserve">purpose of </w:t>
      </w:r>
      <w:r w:rsidR="00FA0366" w:rsidRPr="00A209D4">
        <w:rPr>
          <w:rFonts w:ascii="Times New Roman" w:hAnsi="Times New Roman" w:cs="Times New Roman"/>
          <w:color w:val="00538C"/>
        </w:rPr>
        <w:t xml:space="preserve">the </w:t>
      </w:r>
      <w:r w:rsidRPr="00A209D4">
        <w:rPr>
          <w:rFonts w:ascii="Times New Roman" w:hAnsi="Times New Roman" w:cs="Times New Roman"/>
          <w:color w:val="00538C"/>
        </w:rPr>
        <w:t>study</w:t>
      </w:r>
      <w:r w:rsidR="00FA0366" w:rsidRPr="00A209D4">
        <w:rPr>
          <w:rFonts w:ascii="Times New Roman" w:hAnsi="Times New Roman" w:cs="Times New Roman"/>
          <w:color w:val="00538C"/>
        </w:rPr>
        <w:t>.</w:t>
      </w:r>
    </w:p>
    <w:p w14:paraId="5B98E641" w14:textId="2561B41F" w:rsidR="009B529F" w:rsidRPr="00522778" w:rsidRDefault="00F41DE5" w:rsidP="004546A7">
      <w:pPr>
        <w:pStyle w:val="Body"/>
        <w:rPr>
          <w:rFonts w:ascii="Times New Roman" w:hAnsi="Times New Roman" w:cs="Times New Roman"/>
          <w:color w:val="005E00"/>
        </w:rPr>
      </w:pPr>
      <w:r w:rsidRPr="00522778">
        <w:rPr>
          <w:rFonts w:ascii="Times New Roman" w:hAnsi="Times New Roman" w:cs="Times New Roman"/>
          <w:color w:val="005E00"/>
        </w:rPr>
        <w:t>Dosing for (study drug) in children with (clinical condition) may vary from other children due to altered pharmacokinetics</w:t>
      </w:r>
      <w:r w:rsidR="00A6389D" w:rsidRPr="00522778">
        <w:rPr>
          <w:rFonts w:ascii="Times New Roman" w:hAnsi="Times New Roman" w:cs="Times New Roman"/>
          <w:color w:val="005E00"/>
        </w:rPr>
        <w:t xml:space="preserve"> (PK)</w:t>
      </w:r>
      <w:r w:rsidRPr="00522778">
        <w:rPr>
          <w:rFonts w:ascii="Times New Roman" w:hAnsi="Times New Roman" w:cs="Times New Roman"/>
          <w:color w:val="005E00"/>
        </w:rPr>
        <w:t xml:space="preserve"> associated with (clinical condition). Population-specific PK studies are needed to identify the optimal dose of (study drug) in this population.</w:t>
      </w:r>
    </w:p>
    <w:p w14:paraId="3CA45CC2" w14:textId="5B135CC3" w:rsidR="005A4C93" w:rsidRPr="00C21ACB" w:rsidRDefault="00E424F8" w:rsidP="00E328B3">
      <w:pPr>
        <w:pStyle w:val="Heading11Emmes"/>
        <w:rPr>
          <w:rFonts w:ascii="Times New Roman" w:hAnsi="Times New Roman"/>
        </w:rPr>
      </w:pPr>
      <w:bookmarkStart w:id="57" w:name="_Toc37151439"/>
      <w:bookmarkStart w:id="58" w:name="_Toc178338805"/>
      <w:r w:rsidRPr="00C21ACB">
        <w:rPr>
          <w:rFonts w:ascii="Times New Roman" w:hAnsi="Times New Roman"/>
        </w:rPr>
        <w:t>Potential Benefits</w:t>
      </w:r>
      <w:bookmarkEnd w:id="55"/>
      <w:bookmarkEnd w:id="56"/>
      <w:bookmarkEnd w:id="57"/>
      <w:bookmarkEnd w:id="58"/>
    </w:p>
    <w:p w14:paraId="3F70F240" w14:textId="7E02A31B" w:rsidR="00F41DE5" w:rsidRPr="00C21ACB" w:rsidRDefault="00462A45" w:rsidP="00E328B3">
      <w:pPr>
        <w:pStyle w:val="Body"/>
        <w:rPr>
          <w:rFonts w:ascii="Times New Roman" w:hAnsi="Times New Roman" w:cs="Times New Roman"/>
        </w:rPr>
      </w:pPr>
      <w:bookmarkStart w:id="59" w:name="_Toc485317900"/>
      <w:bookmarkStart w:id="60" w:name="_Toc489292351"/>
      <w:r w:rsidRPr="00C21ACB">
        <w:rPr>
          <w:rFonts w:ascii="Times New Roman" w:hAnsi="Times New Roman" w:cs="Times New Roman"/>
        </w:rPr>
        <w:t>Benefits to the study participants are unknown.</w:t>
      </w:r>
      <w:r w:rsidR="00F41DE5" w:rsidRPr="00C21ACB">
        <w:rPr>
          <w:rFonts w:ascii="Times New Roman" w:hAnsi="Times New Roman" w:cs="Times New Roman"/>
        </w:rPr>
        <w:t xml:space="preserve"> </w:t>
      </w:r>
      <w:r w:rsidR="005039B8" w:rsidRPr="00C21ACB">
        <w:rPr>
          <w:rFonts w:ascii="Times New Roman" w:hAnsi="Times New Roman" w:cs="Times New Roman"/>
        </w:rPr>
        <w:t>It is hoped</w:t>
      </w:r>
      <w:r w:rsidR="00F41DE5" w:rsidRPr="00C21ACB">
        <w:rPr>
          <w:rFonts w:ascii="Times New Roman" w:hAnsi="Times New Roman" w:cs="Times New Roman"/>
        </w:rPr>
        <w:t xml:space="preserve"> that by sharing the study data and specimens (</w:t>
      </w:r>
      <w:bookmarkStart w:id="61" w:name="_Hlk65857849"/>
      <w:r w:rsidR="00207B03" w:rsidRPr="00C21ACB">
        <w:rPr>
          <w:rFonts w:ascii="Times New Roman" w:hAnsi="Times New Roman" w:cs="Times New Roman"/>
        </w:rPr>
        <w:t xml:space="preserve">e.g., </w:t>
      </w:r>
      <w:r w:rsidR="00F41DE5" w:rsidRPr="00C21ACB">
        <w:rPr>
          <w:rFonts w:ascii="Times New Roman" w:hAnsi="Times New Roman" w:cs="Times New Roman"/>
        </w:rPr>
        <w:t xml:space="preserve">via </w:t>
      </w:r>
      <w:r w:rsidR="00207B03" w:rsidRPr="00C21ACB">
        <w:rPr>
          <w:rFonts w:ascii="Times New Roman" w:hAnsi="Times New Roman" w:cs="Times New Roman"/>
        </w:rPr>
        <w:t>NIH Biorepositories</w:t>
      </w:r>
      <w:bookmarkEnd w:id="61"/>
      <w:r w:rsidR="00207B03" w:rsidRPr="00C21ACB">
        <w:rPr>
          <w:rFonts w:ascii="Times New Roman" w:hAnsi="Times New Roman" w:cs="Times New Roman"/>
        </w:rPr>
        <w:t>)</w:t>
      </w:r>
      <w:r w:rsidR="00F41DE5" w:rsidRPr="00C21ACB">
        <w:rPr>
          <w:rFonts w:ascii="Times New Roman" w:hAnsi="Times New Roman" w:cs="Times New Roman"/>
        </w:rPr>
        <w:t xml:space="preserve">, children in the future </w:t>
      </w:r>
      <w:r w:rsidR="005039B8" w:rsidRPr="00C21ACB">
        <w:rPr>
          <w:rFonts w:ascii="Times New Roman" w:hAnsi="Times New Roman" w:cs="Times New Roman"/>
        </w:rPr>
        <w:t>may</w:t>
      </w:r>
      <w:r w:rsidR="00F41DE5" w:rsidRPr="00C21ACB">
        <w:rPr>
          <w:rFonts w:ascii="Times New Roman" w:hAnsi="Times New Roman" w:cs="Times New Roman"/>
        </w:rPr>
        <w:t xml:space="preserve"> benefit.</w:t>
      </w:r>
    </w:p>
    <w:p w14:paraId="6B0A4C2D" w14:textId="04D3AFBD" w:rsidR="00F41DE5" w:rsidRPr="00C21ACB" w:rsidRDefault="00F41DE5" w:rsidP="000C65A7">
      <w:pPr>
        <w:pStyle w:val="Heading11Emmes"/>
        <w:rPr>
          <w:rFonts w:ascii="Times New Roman" w:hAnsi="Times New Roman"/>
        </w:rPr>
      </w:pPr>
      <w:bookmarkStart w:id="62" w:name="_Toc37151440"/>
      <w:bookmarkStart w:id="63" w:name="_Toc178338806"/>
      <w:r w:rsidRPr="00C21ACB">
        <w:rPr>
          <w:rFonts w:ascii="Times New Roman" w:hAnsi="Times New Roman"/>
        </w:rPr>
        <w:t>Known Potential Risks</w:t>
      </w:r>
      <w:bookmarkEnd w:id="62"/>
      <w:bookmarkEnd w:id="63"/>
    </w:p>
    <w:p w14:paraId="07936772" w14:textId="493BAE4D" w:rsidR="00FA0366" w:rsidRPr="00A209D4" w:rsidRDefault="007D3215" w:rsidP="000C7D15">
      <w:pPr>
        <w:pStyle w:val="Body"/>
        <w:rPr>
          <w:rFonts w:ascii="Times New Roman" w:hAnsi="Times New Roman" w:cs="Times New Roman"/>
          <w:color w:val="00538C"/>
        </w:rPr>
      </w:pPr>
      <w:bookmarkStart w:id="64" w:name="_Hlk169250267"/>
      <w:r w:rsidRPr="00A209D4">
        <w:rPr>
          <w:rFonts w:ascii="Times New Roman" w:hAnsi="Times New Roman" w:cs="Times New Roman"/>
          <w:color w:val="00538C"/>
        </w:rPr>
        <w:t>Delete any subsections that are not applicable</w:t>
      </w:r>
      <w:r w:rsidR="00FA0366" w:rsidRPr="00A209D4">
        <w:rPr>
          <w:rFonts w:ascii="Times New Roman" w:hAnsi="Times New Roman" w:cs="Times New Roman"/>
          <w:color w:val="00538C"/>
        </w:rPr>
        <w:t>.</w:t>
      </w:r>
      <w:r w:rsidR="00A6389D" w:rsidRPr="00A209D4">
        <w:rPr>
          <w:rFonts w:ascii="Times New Roman" w:hAnsi="Times New Roman" w:cs="Times New Roman"/>
          <w:color w:val="00538C"/>
        </w:rPr>
        <w:t xml:space="preserve"> </w:t>
      </w:r>
      <w:bookmarkEnd w:id="64"/>
    </w:p>
    <w:p w14:paraId="05194CC4" w14:textId="4F3A386C" w:rsidR="00F41DE5" w:rsidRPr="00C21ACB" w:rsidRDefault="00F41DE5" w:rsidP="000C7D15">
      <w:pPr>
        <w:pStyle w:val="Body"/>
        <w:rPr>
          <w:rFonts w:ascii="Times New Roman" w:hAnsi="Times New Roman" w:cs="Times New Roman"/>
        </w:rPr>
      </w:pPr>
      <w:r w:rsidRPr="00C21ACB">
        <w:rPr>
          <w:rFonts w:ascii="Times New Roman" w:hAnsi="Times New Roman" w:cs="Times New Roman"/>
        </w:rPr>
        <w:t>Biological s</w:t>
      </w:r>
      <w:r w:rsidR="00567E57" w:rsidRPr="00C21ACB">
        <w:rPr>
          <w:rFonts w:ascii="Times New Roman" w:hAnsi="Times New Roman" w:cs="Times New Roman"/>
        </w:rPr>
        <w:t>pecimen</w:t>
      </w:r>
      <w:r w:rsidRPr="00C21ACB">
        <w:rPr>
          <w:rFonts w:ascii="Times New Roman" w:hAnsi="Times New Roman" w:cs="Times New Roman"/>
        </w:rPr>
        <w:t>s will not be collected</w:t>
      </w:r>
      <w:r w:rsidR="00462A45" w:rsidRPr="00C21ACB">
        <w:rPr>
          <w:rFonts w:ascii="Times New Roman" w:hAnsi="Times New Roman" w:cs="Times New Roman"/>
        </w:rPr>
        <w:t xml:space="preserve"> if the </w:t>
      </w:r>
      <w:r w:rsidR="0015182F" w:rsidRPr="00C21ACB">
        <w:rPr>
          <w:rFonts w:ascii="Times New Roman" w:hAnsi="Times New Roman" w:cs="Times New Roman"/>
        </w:rPr>
        <w:t>Site PI</w:t>
      </w:r>
      <w:r w:rsidR="00462A45" w:rsidRPr="00C21ACB">
        <w:rPr>
          <w:rFonts w:ascii="Times New Roman" w:hAnsi="Times New Roman" w:cs="Times New Roman"/>
        </w:rPr>
        <w:t xml:space="preserve"> determines that collecting them may</w:t>
      </w:r>
      <w:r w:rsidRPr="00C21ACB">
        <w:rPr>
          <w:rFonts w:ascii="Times New Roman" w:hAnsi="Times New Roman" w:cs="Times New Roman"/>
        </w:rPr>
        <w:t xml:space="preserve"> be harmful to the participant.</w:t>
      </w:r>
    </w:p>
    <w:p w14:paraId="1AC638C9" w14:textId="637C7D5F" w:rsidR="00447A8D" w:rsidRPr="00C21ACB" w:rsidRDefault="00447A8D" w:rsidP="00F50955">
      <w:pPr>
        <w:pStyle w:val="Body"/>
        <w:rPr>
          <w:rFonts w:ascii="Times New Roman" w:hAnsi="Times New Roman" w:cs="Times New Roman"/>
        </w:rPr>
      </w:pPr>
      <w:r w:rsidRPr="00C21ACB">
        <w:rPr>
          <w:rFonts w:ascii="Times New Roman" w:hAnsi="Times New Roman" w:cs="Times New Roman"/>
        </w:rPr>
        <w:t xml:space="preserve">Any condition which would make the participant, in the opinion of the </w:t>
      </w:r>
      <w:r w:rsidR="0015182F" w:rsidRPr="00C21ACB">
        <w:rPr>
          <w:rFonts w:ascii="Times New Roman" w:hAnsi="Times New Roman" w:cs="Times New Roman"/>
        </w:rPr>
        <w:t>Site PI</w:t>
      </w:r>
      <w:r w:rsidRPr="00C21ACB">
        <w:rPr>
          <w:rFonts w:ascii="Times New Roman" w:hAnsi="Times New Roman" w:cs="Times New Roman"/>
        </w:rPr>
        <w:t>, unsuitable for the study, will preclude the participant from being enrolled into this study.</w:t>
      </w:r>
    </w:p>
    <w:p w14:paraId="36A2BCC4" w14:textId="77777777" w:rsidR="00460575" w:rsidRPr="00A209D4" w:rsidRDefault="00460575" w:rsidP="00F50955">
      <w:pPr>
        <w:pStyle w:val="Body"/>
        <w:rPr>
          <w:rFonts w:ascii="Times New Roman" w:hAnsi="Times New Roman" w:cs="Times New Roman"/>
          <w:color w:val="00538C"/>
        </w:rPr>
      </w:pPr>
      <w:r w:rsidRPr="00A209D4">
        <w:rPr>
          <w:rFonts w:ascii="Times New Roman" w:hAnsi="Times New Roman" w:cs="Times New Roman"/>
          <w:color w:val="00538C"/>
        </w:rPr>
        <w:lastRenderedPageBreak/>
        <w:t xml:space="preserve">Example language for studies with standard of care drug administration: </w:t>
      </w:r>
    </w:p>
    <w:p w14:paraId="1C308292" w14:textId="454CDFE5" w:rsidR="00460575" w:rsidRPr="00522778" w:rsidRDefault="00460575" w:rsidP="00F50955">
      <w:pPr>
        <w:pStyle w:val="Body"/>
        <w:rPr>
          <w:rFonts w:ascii="Times New Roman" w:hAnsi="Times New Roman" w:cs="Times New Roman"/>
          <w:color w:val="005E00"/>
        </w:rPr>
      </w:pPr>
      <w:r w:rsidRPr="00522778">
        <w:rPr>
          <w:rFonts w:ascii="Times New Roman" w:hAnsi="Times New Roman" w:cs="Times New Roman"/>
          <w:color w:val="005E00"/>
        </w:rPr>
        <w:t xml:space="preserve">Since the prescribing of drugs to children is not part of this protocol, the study risks are limited to study procedures, i.e., blood </w:t>
      </w:r>
      <w:r w:rsidR="00567E57" w:rsidRPr="00522778">
        <w:rPr>
          <w:rFonts w:ascii="Times New Roman" w:hAnsi="Times New Roman" w:cs="Times New Roman"/>
          <w:color w:val="005E00"/>
        </w:rPr>
        <w:t xml:space="preserve">specimen </w:t>
      </w:r>
      <w:r w:rsidRPr="00522778">
        <w:rPr>
          <w:rFonts w:ascii="Times New Roman" w:hAnsi="Times New Roman" w:cs="Times New Roman"/>
          <w:color w:val="005E00"/>
        </w:rPr>
        <w:t xml:space="preserve">collection, and do not include risk of drug administration. </w:t>
      </w:r>
    </w:p>
    <w:p w14:paraId="3B54ECF7" w14:textId="119A8A9B" w:rsidR="00F257FB" w:rsidRPr="00A209D4" w:rsidRDefault="004E574C" w:rsidP="00F50955">
      <w:pPr>
        <w:pStyle w:val="Body"/>
        <w:rPr>
          <w:rFonts w:ascii="Times New Roman" w:hAnsi="Times New Roman" w:cs="Times New Roman"/>
          <w:color w:val="00538C"/>
        </w:rPr>
      </w:pPr>
      <w:r w:rsidRPr="00A209D4">
        <w:rPr>
          <w:rFonts w:ascii="Times New Roman" w:hAnsi="Times New Roman" w:cs="Times New Roman"/>
          <w:color w:val="00538C"/>
        </w:rPr>
        <w:t>Include risks</w:t>
      </w:r>
      <w:r w:rsidR="00730D1C" w:rsidRPr="00A209D4">
        <w:rPr>
          <w:rFonts w:ascii="Times New Roman" w:hAnsi="Times New Roman" w:cs="Times New Roman"/>
          <w:color w:val="00538C"/>
        </w:rPr>
        <w:t xml:space="preserve"> and side effects</w:t>
      </w:r>
      <w:r w:rsidRPr="00A209D4">
        <w:rPr>
          <w:rFonts w:ascii="Times New Roman" w:hAnsi="Times New Roman" w:cs="Times New Roman"/>
          <w:color w:val="00538C"/>
        </w:rPr>
        <w:t xml:space="preserve"> of drug/biologic/device if </w:t>
      </w:r>
      <w:r w:rsidR="1699064D" w:rsidRPr="00A209D4">
        <w:rPr>
          <w:rFonts w:ascii="Times New Roman" w:hAnsi="Times New Roman" w:cs="Times New Roman"/>
          <w:color w:val="00538C"/>
        </w:rPr>
        <w:t xml:space="preserve">drug </w:t>
      </w:r>
      <w:r w:rsidRPr="00A209D4">
        <w:rPr>
          <w:rFonts w:ascii="Times New Roman" w:hAnsi="Times New Roman" w:cs="Times New Roman"/>
          <w:color w:val="00538C"/>
        </w:rPr>
        <w:t>administration is protocol driven.</w:t>
      </w:r>
    </w:p>
    <w:p w14:paraId="788C594C" w14:textId="76416932" w:rsidR="005A4C93" w:rsidRPr="00522778" w:rsidRDefault="000B46A5" w:rsidP="009B529F">
      <w:pPr>
        <w:pStyle w:val="Heading111Emmes"/>
        <w:rPr>
          <w:rFonts w:ascii="Times New Roman" w:hAnsi="Times New Roman"/>
          <w:color w:val="005E00"/>
        </w:rPr>
      </w:pPr>
      <w:bookmarkStart w:id="65" w:name="_Toc178338807"/>
      <w:r w:rsidRPr="00522778">
        <w:rPr>
          <w:rFonts w:ascii="Times New Roman" w:hAnsi="Times New Roman"/>
          <w:color w:val="005E00"/>
        </w:rPr>
        <w:t>Risks of Blood Drawing</w:t>
      </w:r>
      <w:bookmarkEnd w:id="65"/>
    </w:p>
    <w:p w14:paraId="0D477B1F" w14:textId="1E23E4A9" w:rsidR="00460575" w:rsidRPr="00522778" w:rsidRDefault="00462A45" w:rsidP="00F50955">
      <w:pPr>
        <w:pStyle w:val="Body"/>
        <w:rPr>
          <w:rFonts w:ascii="Times New Roman" w:hAnsi="Times New Roman" w:cs="Times New Roman"/>
          <w:color w:val="005E00"/>
        </w:rPr>
      </w:pPr>
      <w:r w:rsidRPr="00522778">
        <w:rPr>
          <w:rFonts w:ascii="Times New Roman" w:hAnsi="Times New Roman" w:cs="Times New Roman"/>
          <w:color w:val="005E00"/>
        </w:rPr>
        <w:t>T</w:t>
      </w:r>
      <w:r w:rsidR="00460575" w:rsidRPr="00522778">
        <w:rPr>
          <w:rFonts w:ascii="Times New Roman" w:hAnsi="Times New Roman" w:cs="Times New Roman"/>
          <w:color w:val="005E00"/>
        </w:rPr>
        <w:t xml:space="preserve">he participant may feel discomfort during the blood draw. </w:t>
      </w:r>
      <w:r w:rsidRPr="00522778">
        <w:rPr>
          <w:rFonts w:ascii="Times New Roman" w:hAnsi="Times New Roman" w:cs="Times New Roman"/>
          <w:color w:val="005E00"/>
        </w:rPr>
        <w:t>The needle entering the skin may cause</w:t>
      </w:r>
      <w:r w:rsidR="00460575" w:rsidRPr="00522778">
        <w:rPr>
          <w:rFonts w:ascii="Times New Roman" w:hAnsi="Times New Roman" w:cs="Times New Roman"/>
          <w:color w:val="005E00"/>
        </w:rPr>
        <w:t xml:space="preserve"> bruising, </w:t>
      </w:r>
      <w:r w:rsidR="00B47479" w:rsidRPr="00522778">
        <w:rPr>
          <w:rFonts w:ascii="Times New Roman" w:hAnsi="Times New Roman" w:cs="Times New Roman"/>
          <w:color w:val="005E00"/>
        </w:rPr>
        <w:t>swelling,</w:t>
      </w:r>
      <w:r w:rsidR="00460575" w:rsidRPr="00522778">
        <w:rPr>
          <w:rFonts w:ascii="Times New Roman" w:hAnsi="Times New Roman" w:cs="Times New Roman"/>
          <w:color w:val="005E00"/>
        </w:rPr>
        <w:t xml:space="preserve"> or bleeding. </w:t>
      </w:r>
      <w:r w:rsidR="00A6389D" w:rsidRPr="00522778">
        <w:rPr>
          <w:rFonts w:ascii="Times New Roman" w:hAnsi="Times New Roman" w:cs="Times New Roman"/>
          <w:color w:val="005E00"/>
        </w:rPr>
        <w:t>The p</w:t>
      </w:r>
      <w:r w:rsidR="00460575" w:rsidRPr="00522778">
        <w:rPr>
          <w:rFonts w:ascii="Times New Roman" w:hAnsi="Times New Roman" w:cs="Times New Roman"/>
          <w:color w:val="005E00"/>
        </w:rPr>
        <w:t xml:space="preserve">articipant may </w:t>
      </w:r>
      <w:r w:rsidR="007E2BF0" w:rsidRPr="00522778">
        <w:rPr>
          <w:rFonts w:ascii="Times New Roman" w:hAnsi="Times New Roman" w:cs="Times New Roman"/>
          <w:color w:val="005E00"/>
        </w:rPr>
        <w:t>also feel</w:t>
      </w:r>
      <w:r w:rsidR="00460575" w:rsidRPr="00522778">
        <w:rPr>
          <w:rFonts w:ascii="Times New Roman" w:hAnsi="Times New Roman" w:cs="Times New Roman"/>
          <w:color w:val="005E00"/>
        </w:rPr>
        <w:t xml:space="preserve"> dizzy or light-headed when blood is drawn. Every effort </w:t>
      </w:r>
      <w:r w:rsidR="00447A8D" w:rsidRPr="00522778">
        <w:rPr>
          <w:rFonts w:ascii="Times New Roman" w:hAnsi="Times New Roman" w:cs="Times New Roman"/>
          <w:color w:val="005E00"/>
        </w:rPr>
        <w:t>will</w:t>
      </w:r>
      <w:r w:rsidR="00460575" w:rsidRPr="00522778">
        <w:rPr>
          <w:rFonts w:ascii="Times New Roman" w:hAnsi="Times New Roman" w:cs="Times New Roman"/>
          <w:color w:val="005E00"/>
        </w:rPr>
        <w:t xml:space="preserve"> be made to avoid non-standard-of-care draw</w:t>
      </w:r>
      <w:r w:rsidR="357813F7" w:rsidRPr="00522778">
        <w:rPr>
          <w:rFonts w:ascii="Times New Roman" w:hAnsi="Times New Roman" w:cs="Times New Roman"/>
          <w:color w:val="005E00"/>
        </w:rPr>
        <w:t>s</w:t>
      </w:r>
      <w:r w:rsidR="00460575" w:rsidRPr="00522778">
        <w:rPr>
          <w:rFonts w:ascii="Times New Roman" w:hAnsi="Times New Roman" w:cs="Times New Roman"/>
          <w:color w:val="005E00"/>
        </w:rPr>
        <w:t>/sticks for this study and to time clinical blood draws with timed study s</w:t>
      </w:r>
      <w:r w:rsidR="00567E57" w:rsidRPr="00522778">
        <w:rPr>
          <w:rFonts w:ascii="Times New Roman" w:hAnsi="Times New Roman" w:cs="Times New Roman"/>
          <w:color w:val="005E00"/>
        </w:rPr>
        <w:t>pecimen</w:t>
      </w:r>
      <w:r w:rsidR="00460575" w:rsidRPr="00522778">
        <w:rPr>
          <w:rFonts w:ascii="Times New Roman" w:hAnsi="Times New Roman" w:cs="Times New Roman"/>
          <w:color w:val="005E00"/>
        </w:rPr>
        <w:t>s using existing indwelling lines when possible.</w:t>
      </w:r>
    </w:p>
    <w:p w14:paraId="3982B5DA" w14:textId="700C0E99" w:rsidR="000B46A5" w:rsidRPr="00522778" w:rsidRDefault="11A14015" w:rsidP="00F50955">
      <w:pPr>
        <w:pStyle w:val="Body"/>
        <w:rPr>
          <w:rFonts w:ascii="Times New Roman" w:hAnsi="Times New Roman" w:cs="Times New Roman"/>
          <w:color w:val="005E00"/>
        </w:rPr>
      </w:pPr>
      <w:r w:rsidRPr="00522778">
        <w:rPr>
          <w:rFonts w:ascii="Times New Roman" w:eastAsia="Arial" w:hAnsi="Times New Roman" w:cs="Times New Roman"/>
          <w:color w:val="005E00"/>
        </w:rPr>
        <w:t xml:space="preserve">The total participant blood volume drawn will not exceed </w:t>
      </w:r>
      <w:r w:rsidR="00A6389D" w:rsidRPr="00522778">
        <w:rPr>
          <w:rFonts w:ascii="Times New Roman" w:eastAsia="Arial" w:hAnsi="Times New Roman" w:cs="Times New Roman"/>
          <w:color w:val="005E00"/>
        </w:rPr>
        <w:t xml:space="preserve">the </w:t>
      </w:r>
      <w:r w:rsidRPr="00522778">
        <w:rPr>
          <w:rFonts w:ascii="Times New Roman" w:eastAsia="Arial" w:hAnsi="Times New Roman" w:cs="Times New Roman"/>
          <w:color w:val="005E00"/>
        </w:rPr>
        <w:t>maximum blood volume allowed for the study period</w:t>
      </w:r>
      <w:r w:rsidR="00C55916" w:rsidRPr="00522778">
        <w:rPr>
          <w:rFonts w:ascii="Times New Roman" w:eastAsia="Arial" w:hAnsi="Times New Roman" w:cs="Times New Roman"/>
          <w:color w:val="005E00"/>
        </w:rPr>
        <w:t xml:space="preserve"> (see Section 6.13)</w:t>
      </w:r>
      <w:r w:rsidRPr="00522778">
        <w:rPr>
          <w:rFonts w:ascii="Times New Roman" w:eastAsia="Arial" w:hAnsi="Times New Roman" w:cs="Times New Roman"/>
          <w:color w:val="005E00"/>
        </w:rPr>
        <w:t>.</w:t>
      </w:r>
    </w:p>
    <w:p w14:paraId="0A4B1621" w14:textId="66874EF3" w:rsidR="00460575" w:rsidRPr="00522778" w:rsidRDefault="00460575" w:rsidP="00F50955">
      <w:pPr>
        <w:pStyle w:val="Body"/>
        <w:rPr>
          <w:rFonts w:ascii="Times New Roman" w:hAnsi="Times New Roman" w:cs="Times New Roman"/>
          <w:color w:val="005E00"/>
        </w:rPr>
      </w:pPr>
      <w:r w:rsidRPr="00522778">
        <w:rPr>
          <w:rFonts w:ascii="Times New Roman" w:hAnsi="Times New Roman" w:cs="Times New Roman"/>
          <w:color w:val="005E00"/>
        </w:rPr>
        <w:t>Include the increase</w:t>
      </w:r>
      <w:r w:rsidR="000B46A5" w:rsidRPr="00522778">
        <w:rPr>
          <w:rFonts w:ascii="Times New Roman" w:hAnsi="Times New Roman" w:cs="Times New Roman"/>
          <w:color w:val="005E00"/>
        </w:rPr>
        <w:t>d</w:t>
      </w:r>
      <w:r w:rsidRPr="00522778">
        <w:rPr>
          <w:rFonts w:ascii="Times New Roman" w:hAnsi="Times New Roman" w:cs="Times New Roman"/>
          <w:color w:val="005E00"/>
        </w:rPr>
        <w:t xml:space="preserve"> risk of anemia due to frequent blood sampling, if this population is already at high risk for anemia.</w:t>
      </w:r>
    </w:p>
    <w:p w14:paraId="7D9C967F" w14:textId="4B7273E2" w:rsidR="00460575" w:rsidRPr="00522778" w:rsidRDefault="00460575" w:rsidP="007A4825">
      <w:pPr>
        <w:pStyle w:val="Heading111Emmes"/>
        <w:rPr>
          <w:rFonts w:ascii="Times New Roman" w:hAnsi="Times New Roman"/>
          <w:color w:val="005E00"/>
        </w:rPr>
      </w:pPr>
      <w:bookmarkStart w:id="66" w:name="_Toc178338808"/>
      <w:bookmarkStart w:id="67" w:name="_Toc37151442"/>
      <w:r w:rsidRPr="00522778">
        <w:rPr>
          <w:rFonts w:ascii="Times New Roman" w:hAnsi="Times New Roman"/>
          <w:color w:val="005E00"/>
        </w:rPr>
        <w:t>Risks of Cerebrospinal Fluid (CSF) Collection</w:t>
      </w:r>
      <w:bookmarkEnd w:id="66"/>
      <w:r w:rsidRPr="00522778">
        <w:rPr>
          <w:rFonts w:ascii="Times New Roman" w:hAnsi="Times New Roman"/>
          <w:color w:val="005E00"/>
        </w:rPr>
        <w:t xml:space="preserve"> </w:t>
      </w:r>
      <w:r w:rsidR="00964C00" w:rsidRPr="00522778">
        <w:rPr>
          <w:rFonts w:ascii="Times New Roman" w:hAnsi="Times New Roman"/>
          <w:color w:val="005E00"/>
        </w:rPr>
        <w:tab/>
      </w:r>
      <w:bookmarkEnd w:id="67"/>
    </w:p>
    <w:p w14:paraId="7B469446" w14:textId="58C9E98E" w:rsidR="00460575" w:rsidRPr="00522778" w:rsidRDefault="00460575" w:rsidP="000C7D15">
      <w:pPr>
        <w:pStyle w:val="Body"/>
        <w:rPr>
          <w:rFonts w:ascii="Times New Roman" w:hAnsi="Times New Roman" w:cs="Times New Roman"/>
          <w:color w:val="005E00"/>
        </w:rPr>
      </w:pPr>
      <w:r w:rsidRPr="00522778">
        <w:rPr>
          <w:rFonts w:ascii="Times New Roman" w:hAnsi="Times New Roman" w:cs="Times New Roman"/>
          <w:color w:val="005E00"/>
        </w:rPr>
        <w:t xml:space="preserve">Removal of </w:t>
      </w:r>
      <w:r w:rsidR="00447A8D" w:rsidRPr="00522778">
        <w:rPr>
          <w:rFonts w:ascii="Times New Roman" w:hAnsi="Times New Roman" w:cs="Times New Roman"/>
          <w:color w:val="005E00"/>
        </w:rPr>
        <w:t>CSF</w:t>
      </w:r>
      <w:r w:rsidRPr="00522778">
        <w:rPr>
          <w:rFonts w:ascii="Times New Roman" w:hAnsi="Times New Roman" w:cs="Times New Roman"/>
          <w:color w:val="005E00"/>
        </w:rPr>
        <w:t xml:space="preserve"> may increase the risk of headache,</w:t>
      </w:r>
      <w:r w:rsidRPr="00522778">
        <w:rPr>
          <w:rFonts w:ascii="Times New Roman" w:hAnsi="Times New Roman" w:cs="Times New Roman"/>
          <w:color w:val="005E00"/>
          <w:sz w:val="27"/>
          <w:szCs w:val="27"/>
        </w:rPr>
        <w:t xml:space="preserve"> </w:t>
      </w:r>
      <w:r w:rsidRPr="00522778">
        <w:rPr>
          <w:rFonts w:ascii="Times New Roman" w:hAnsi="Times New Roman" w:cs="Times New Roman"/>
          <w:color w:val="005E00"/>
        </w:rPr>
        <w:t>discomfort or pain during the procedure, bleeding into the spinal cord, nerve damage, or infection</w:t>
      </w:r>
      <w:r w:rsidR="00A6389D" w:rsidRPr="00522778">
        <w:rPr>
          <w:rFonts w:ascii="Times New Roman" w:hAnsi="Times New Roman" w:cs="Times New Roman"/>
          <w:color w:val="005E00"/>
        </w:rPr>
        <w:t>.</w:t>
      </w:r>
      <w:r w:rsidRPr="00522778">
        <w:rPr>
          <w:rFonts w:ascii="Times New Roman" w:hAnsi="Times New Roman" w:cs="Times New Roman"/>
          <w:color w:val="005E00"/>
        </w:rPr>
        <w:t xml:space="preserve"> </w:t>
      </w:r>
    </w:p>
    <w:p w14:paraId="5DB3314C" w14:textId="37988E35" w:rsidR="00460575" w:rsidRPr="00522778" w:rsidRDefault="00460575" w:rsidP="007A4825">
      <w:pPr>
        <w:pStyle w:val="Heading111Emmes"/>
        <w:rPr>
          <w:rFonts w:ascii="Times New Roman" w:hAnsi="Times New Roman"/>
          <w:color w:val="005E00"/>
        </w:rPr>
      </w:pPr>
      <w:bookmarkStart w:id="68" w:name="_Toc178338809"/>
      <w:bookmarkStart w:id="69" w:name="_Toc37151443"/>
      <w:r w:rsidRPr="00522778">
        <w:rPr>
          <w:rFonts w:ascii="Times New Roman" w:hAnsi="Times New Roman"/>
          <w:color w:val="005E00"/>
        </w:rPr>
        <w:t>Risks of Urine Collection</w:t>
      </w:r>
      <w:bookmarkEnd w:id="68"/>
      <w:r w:rsidRPr="00522778">
        <w:rPr>
          <w:rFonts w:ascii="Times New Roman" w:hAnsi="Times New Roman"/>
          <w:color w:val="005E00"/>
        </w:rPr>
        <w:t xml:space="preserve"> </w:t>
      </w:r>
      <w:r w:rsidR="00964C00" w:rsidRPr="00522778">
        <w:rPr>
          <w:rFonts w:ascii="Times New Roman" w:hAnsi="Times New Roman"/>
          <w:color w:val="005E00"/>
        </w:rPr>
        <w:tab/>
      </w:r>
      <w:bookmarkEnd w:id="69"/>
    </w:p>
    <w:p w14:paraId="211D7B34" w14:textId="297452EA" w:rsidR="005A4C93" w:rsidRPr="00522778" w:rsidRDefault="00447A8D" w:rsidP="00E328B3">
      <w:pPr>
        <w:pStyle w:val="Body"/>
        <w:rPr>
          <w:rFonts w:ascii="Times New Roman" w:hAnsi="Times New Roman" w:cs="Times New Roman"/>
          <w:color w:val="005E00"/>
        </w:rPr>
      </w:pPr>
      <w:r w:rsidRPr="00522778">
        <w:rPr>
          <w:rFonts w:ascii="Times New Roman" w:hAnsi="Times New Roman" w:cs="Times New Roman"/>
          <w:color w:val="005E00"/>
        </w:rPr>
        <w:t>Only include the statement below if urine is collected with a catheter.</w:t>
      </w:r>
    </w:p>
    <w:p w14:paraId="3E7711CB" w14:textId="6A98BB66" w:rsidR="00460575" w:rsidRPr="00522778" w:rsidRDefault="00447A8D" w:rsidP="000C7D15">
      <w:pPr>
        <w:pStyle w:val="Body"/>
        <w:rPr>
          <w:rFonts w:ascii="Times New Roman" w:hAnsi="Times New Roman" w:cs="Times New Roman"/>
          <w:color w:val="005E00"/>
        </w:rPr>
      </w:pPr>
      <w:r w:rsidRPr="00522778">
        <w:rPr>
          <w:rFonts w:ascii="Times New Roman" w:hAnsi="Times New Roman" w:cs="Times New Roman"/>
          <w:color w:val="005E00"/>
        </w:rPr>
        <w:t>P</w:t>
      </w:r>
      <w:r w:rsidR="00460575" w:rsidRPr="00522778">
        <w:rPr>
          <w:rFonts w:ascii="Times New Roman" w:hAnsi="Times New Roman" w:cs="Times New Roman"/>
          <w:color w:val="005E00"/>
        </w:rPr>
        <w:t>otential risks</w:t>
      </w:r>
      <w:r w:rsidRPr="00522778">
        <w:rPr>
          <w:rFonts w:ascii="Times New Roman" w:hAnsi="Times New Roman" w:cs="Times New Roman"/>
          <w:color w:val="005E00"/>
        </w:rPr>
        <w:t xml:space="preserve"> o</w:t>
      </w:r>
      <w:r w:rsidR="00921FB8" w:rsidRPr="00522778">
        <w:rPr>
          <w:rFonts w:ascii="Times New Roman" w:hAnsi="Times New Roman" w:cs="Times New Roman"/>
          <w:color w:val="005E00"/>
        </w:rPr>
        <w:t>f</w:t>
      </w:r>
      <w:r w:rsidRPr="00522778">
        <w:rPr>
          <w:rFonts w:ascii="Times New Roman" w:hAnsi="Times New Roman" w:cs="Times New Roman"/>
          <w:color w:val="005E00"/>
        </w:rPr>
        <w:t xml:space="preserve"> urine collection with a catheter</w:t>
      </w:r>
      <w:r w:rsidR="00460575" w:rsidRPr="00522778">
        <w:rPr>
          <w:rFonts w:ascii="Times New Roman" w:hAnsi="Times New Roman" w:cs="Times New Roman"/>
          <w:color w:val="005E00"/>
        </w:rPr>
        <w:t xml:space="preserve"> </w:t>
      </w:r>
      <w:r w:rsidRPr="00522778">
        <w:rPr>
          <w:rFonts w:ascii="Times New Roman" w:hAnsi="Times New Roman" w:cs="Times New Roman"/>
          <w:color w:val="005E00"/>
        </w:rPr>
        <w:t xml:space="preserve">include </w:t>
      </w:r>
      <w:r w:rsidR="00460575" w:rsidRPr="00522778">
        <w:rPr>
          <w:rFonts w:ascii="Times New Roman" w:hAnsi="Times New Roman" w:cs="Times New Roman"/>
          <w:color w:val="005E00"/>
        </w:rPr>
        <w:t xml:space="preserve">pain during the catheterization procedure and </w:t>
      </w:r>
      <w:r w:rsidR="00ED1733" w:rsidRPr="00522778">
        <w:rPr>
          <w:rFonts w:ascii="Times New Roman" w:hAnsi="Times New Roman" w:cs="Times New Roman"/>
          <w:color w:val="005E00"/>
        </w:rPr>
        <w:t xml:space="preserve">infection due to </w:t>
      </w:r>
      <w:r w:rsidR="00462A45" w:rsidRPr="00522778">
        <w:rPr>
          <w:rFonts w:ascii="Times New Roman" w:hAnsi="Times New Roman" w:cs="Times New Roman"/>
          <w:color w:val="005E00"/>
        </w:rPr>
        <w:t xml:space="preserve">the </w:t>
      </w:r>
      <w:r w:rsidR="00ED1733" w:rsidRPr="00522778">
        <w:rPr>
          <w:rFonts w:ascii="Times New Roman" w:hAnsi="Times New Roman" w:cs="Times New Roman"/>
          <w:color w:val="005E00"/>
        </w:rPr>
        <w:t>catheter</w:t>
      </w:r>
      <w:r w:rsidR="00460575" w:rsidRPr="00522778">
        <w:rPr>
          <w:rFonts w:ascii="Times New Roman" w:hAnsi="Times New Roman" w:cs="Times New Roman"/>
          <w:color w:val="005E00"/>
        </w:rPr>
        <w:t>.</w:t>
      </w:r>
    </w:p>
    <w:p w14:paraId="78F262C6" w14:textId="78E6DBF8" w:rsidR="00460575" w:rsidRPr="00C21ACB" w:rsidRDefault="00460575" w:rsidP="001A2CC1">
      <w:pPr>
        <w:pStyle w:val="Heading111Emmes"/>
        <w:rPr>
          <w:rFonts w:ascii="Times New Roman" w:hAnsi="Times New Roman"/>
        </w:rPr>
      </w:pPr>
      <w:bookmarkStart w:id="70" w:name="_Toc178338810"/>
      <w:bookmarkStart w:id="71" w:name="_Toc37151444"/>
      <w:r w:rsidRPr="00522778">
        <w:rPr>
          <w:rFonts w:ascii="Times New Roman" w:hAnsi="Times New Roman"/>
          <w:color w:val="005E00"/>
        </w:rPr>
        <w:t>Embarrassment or discomfort with survey questions</w:t>
      </w:r>
      <w:bookmarkEnd w:id="70"/>
      <w:r w:rsidRPr="00522778">
        <w:rPr>
          <w:rFonts w:ascii="Times New Roman" w:hAnsi="Times New Roman"/>
          <w:color w:val="005E00"/>
        </w:rPr>
        <w:t xml:space="preserve"> </w:t>
      </w:r>
      <w:r w:rsidR="00964C00" w:rsidRPr="00C21ACB">
        <w:rPr>
          <w:rFonts w:ascii="Times New Roman" w:hAnsi="Times New Roman"/>
        </w:rPr>
        <w:tab/>
      </w:r>
      <w:bookmarkEnd w:id="71"/>
    </w:p>
    <w:p w14:paraId="07A89268" w14:textId="4996F52C" w:rsidR="005A4C93" w:rsidRPr="00522778" w:rsidRDefault="2E9BB52F" w:rsidP="00E328B3">
      <w:pPr>
        <w:pStyle w:val="Body"/>
        <w:rPr>
          <w:rFonts w:ascii="Times New Roman" w:hAnsi="Times New Roman" w:cs="Times New Roman"/>
          <w:color w:val="005E00"/>
        </w:rPr>
      </w:pPr>
      <w:r w:rsidRPr="00522778">
        <w:rPr>
          <w:rFonts w:ascii="Times New Roman" w:hAnsi="Times New Roman" w:cs="Times New Roman"/>
          <w:color w:val="005E00"/>
        </w:rPr>
        <w:t xml:space="preserve">All participants and parents/guardians will be informed that they can decline to answer any question that makes them uncomfortable without consequence. They will also be reminded that all of their responses are confidential. </w:t>
      </w:r>
    </w:p>
    <w:p w14:paraId="05C43175" w14:textId="0FA089CB" w:rsidR="00460575" w:rsidRPr="00522778" w:rsidRDefault="00460575" w:rsidP="007A4825">
      <w:pPr>
        <w:pStyle w:val="Heading111Emmes"/>
        <w:rPr>
          <w:rFonts w:ascii="Times New Roman" w:hAnsi="Times New Roman"/>
          <w:color w:val="005E00"/>
        </w:rPr>
      </w:pPr>
      <w:bookmarkStart w:id="72" w:name="_Toc178338811"/>
      <w:bookmarkStart w:id="73" w:name="_Toc37151445"/>
      <w:r w:rsidRPr="00522778">
        <w:rPr>
          <w:rFonts w:ascii="Times New Roman" w:hAnsi="Times New Roman"/>
          <w:color w:val="005E00"/>
        </w:rPr>
        <w:t xml:space="preserve">Risks of </w:t>
      </w:r>
      <w:r w:rsidR="00F257FB" w:rsidRPr="00522778">
        <w:rPr>
          <w:rFonts w:ascii="Times New Roman" w:hAnsi="Times New Roman"/>
          <w:color w:val="005E00"/>
        </w:rPr>
        <w:t>Pharmacogenetic</w:t>
      </w:r>
      <w:r w:rsidR="00F257FB" w:rsidRPr="00522778" w:rsidDel="00F257FB">
        <w:rPr>
          <w:rFonts w:ascii="Times New Roman" w:hAnsi="Times New Roman"/>
          <w:color w:val="005E00"/>
        </w:rPr>
        <w:t xml:space="preserve"> </w:t>
      </w:r>
      <w:r w:rsidRPr="00522778">
        <w:rPr>
          <w:rFonts w:ascii="Times New Roman" w:hAnsi="Times New Roman"/>
          <w:color w:val="005E00"/>
        </w:rPr>
        <w:t>Testing</w:t>
      </w:r>
      <w:bookmarkEnd w:id="72"/>
      <w:r w:rsidR="00964C00" w:rsidRPr="00522778">
        <w:rPr>
          <w:rFonts w:ascii="Times New Roman" w:hAnsi="Times New Roman"/>
          <w:color w:val="005E00"/>
        </w:rPr>
        <w:t xml:space="preserve"> </w:t>
      </w:r>
      <w:r w:rsidR="00964C00" w:rsidRPr="00522778">
        <w:rPr>
          <w:rFonts w:ascii="Times New Roman" w:hAnsi="Times New Roman"/>
          <w:color w:val="005E00"/>
        </w:rPr>
        <w:tab/>
      </w:r>
      <w:bookmarkEnd w:id="73"/>
    </w:p>
    <w:p w14:paraId="52A9FBCB" w14:textId="07B9E17D" w:rsidR="00F41DE5" w:rsidRPr="00522778" w:rsidRDefault="00460575" w:rsidP="000C7D15">
      <w:pPr>
        <w:pStyle w:val="Body"/>
        <w:rPr>
          <w:rFonts w:ascii="Times New Roman" w:hAnsi="Times New Roman" w:cs="Times New Roman"/>
          <w:color w:val="005E00"/>
        </w:rPr>
      </w:pPr>
      <w:r w:rsidRPr="00522778">
        <w:rPr>
          <w:rFonts w:ascii="Times New Roman" w:hAnsi="Times New Roman" w:cs="Times New Roman"/>
          <w:color w:val="005E00"/>
        </w:rPr>
        <w:t>Test results will be kept confidential</w:t>
      </w:r>
      <w:r w:rsidR="00ED1733" w:rsidRPr="00522778">
        <w:rPr>
          <w:rFonts w:ascii="Times New Roman" w:hAnsi="Times New Roman" w:cs="Times New Roman"/>
          <w:color w:val="005E00"/>
        </w:rPr>
        <w:t>,</w:t>
      </w:r>
      <w:r w:rsidRPr="00522778">
        <w:rPr>
          <w:rFonts w:ascii="Times New Roman" w:hAnsi="Times New Roman" w:cs="Times New Roman"/>
          <w:color w:val="005E00"/>
        </w:rPr>
        <w:t xml:space="preserve"> but complete confidentiality cannot be guaranteed. Because some genetic conditions are very rare</w:t>
      </w:r>
      <w:r w:rsidR="00462A45" w:rsidRPr="00522778">
        <w:rPr>
          <w:rFonts w:ascii="Times New Roman" w:hAnsi="Times New Roman" w:cs="Times New Roman"/>
          <w:color w:val="005E00"/>
        </w:rPr>
        <w:t>,</w:t>
      </w:r>
      <w:r w:rsidRPr="00522778">
        <w:rPr>
          <w:rFonts w:ascii="Times New Roman" w:hAnsi="Times New Roman" w:cs="Times New Roman"/>
          <w:color w:val="005E00"/>
        </w:rPr>
        <w:t xml:space="preserve"> it may be possible to identify the p</w:t>
      </w:r>
      <w:r w:rsidR="00ED1733" w:rsidRPr="00522778">
        <w:rPr>
          <w:rFonts w:ascii="Times New Roman" w:hAnsi="Times New Roman" w:cs="Times New Roman"/>
          <w:color w:val="005E00"/>
        </w:rPr>
        <w:t>articipant</w:t>
      </w:r>
      <w:r w:rsidRPr="00522778">
        <w:rPr>
          <w:rFonts w:ascii="Times New Roman" w:hAnsi="Times New Roman" w:cs="Times New Roman"/>
          <w:color w:val="005E00"/>
        </w:rPr>
        <w:t xml:space="preserve"> who gave the </w:t>
      </w:r>
      <w:r w:rsidR="00567E57" w:rsidRPr="00522778">
        <w:rPr>
          <w:rFonts w:ascii="Times New Roman" w:hAnsi="Times New Roman" w:cs="Times New Roman"/>
          <w:color w:val="005E00"/>
        </w:rPr>
        <w:t>specimen</w:t>
      </w:r>
      <w:r w:rsidR="00684F60" w:rsidRPr="00522778">
        <w:rPr>
          <w:rFonts w:ascii="Times New Roman" w:hAnsi="Times New Roman" w:cs="Times New Roman"/>
          <w:color w:val="005E00"/>
        </w:rPr>
        <w:t xml:space="preserve"> based on the test results</w:t>
      </w:r>
      <w:r w:rsidRPr="00522778">
        <w:rPr>
          <w:rFonts w:ascii="Times New Roman" w:hAnsi="Times New Roman" w:cs="Times New Roman"/>
          <w:color w:val="005E00"/>
        </w:rPr>
        <w:t>.</w:t>
      </w:r>
    </w:p>
    <w:p w14:paraId="1F113DAF" w14:textId="54B48367" w:rsidR="00F257FB" w:rsidRPr="00522778" w:rsidRDefault="00F257FB" w:rsidP="001A2CC1">
      <w:pPr>
        <w:pStyle w:val="Heading111Emmes"/>
        <w:rPr>
          <w:rFonts w:ascii="Times New Roman" w:hAnsi="Times New Roman"/>
          <w:color w:val="005E00"/>
        </w:rPr>
      </w:pPr>
      <w:bookmarkStart w:id="74" w:name="_Toc37143389"/>
      <w:bookmarkStart w:id="75" w:name="_Toc37144410"/>
      <w:bookmarkStart w:id="76" w:name="_Toc37144585"/>
      <w:bookmarkStart w:id="77" w:name="_Toc37144726"/>
      <w:bookmarkStart w:id="78" w:name="_Toc37143390"/>
      <w:bookmarkStart w:id="79" w:name="_Toc37144411"/>
      <w:bookmarkStart w:id="80" w:name="_Toc37144586"/>
      <w:bookmarkStart w:id="81" w:name="_Toc37144727"/>
      <w:bookmarkStart w:id="82" w:name="_Toc178338812"/>
      <w:bookmarkStart w:id="83" w:name="_Toc37151446"/>
      <w:bookmarkEnd w:id="74"/>
      <w:bookmarkEnd w:id="75"/>
      <w:bookmarkEnd w:id="76"/>
      <w:bookmarkEnd w:id="77"/>
      <w:bookmarkEnd w:id="78"/>
      <w:bookmarkEnd w:id="79"/>
      <w:bookmarkEnd w:id="80"/>
      <w:bookmarkEnd w:id="81"/>
      <w:r w:rsidRPr="00522778">
        <w:rPr>
          <w:rFonts w:ascii="Times New Roman" w:hAnsi="Times New Roman"/>
          <w:color w:val="005E00"/>
        </w:rPr>
        <w:t>Risks of Whole Genome Sequencing (WGS)</w:t>
      </w:r>
      <w:bookmarkEnd w:id="82"/>
      <w:r w:rsidRPr="00522778">
        <w:rPr>
          <w:rFonts w:ascii="Times New Roman" w:hAnsi="Times New Roman"/>
          <w:color w:val="005E00"/>
        </w:rPr>
        <w:t xml:space="preserve"> </w:t>
      </w:r>
      <w:r w:rsidRPr="00522778">
        <w:rPr>
          <w:rFonts w:ascii="Times New Roman" w:hAnsi="Times New Roman"/>
          <w:color w:val="005E00"/>
        </w:rPr>
        <w:tab/>
      </w:r>
      <w:r w:rsidR="003F196B" w:rsidRPr="00522778">
        <w:rPr>
          <w:rFonts w:ascii="Times New Roman" w:hAnsi="Times New Roman"/>
          <w:color w:val="005E00"/>
        </w:rPr>
        <w:t xml:space="preserve"> </w:t>
      </w:r>
    </w:p>
    <w:p w14:paraId="4241466F" w14:textId="463C4A75" w:rsidR="00423EE3" w:rsidRPr="00522778" w:rsidRDefault="00423EE3" w:rsidP="001A2CC1">
      <w:pPr>
        <w:pStyle w:val="Body"/>
        <w:rPr>
          <w:rFonts w:ascii="Times New Roman" w:hAnsi="Times New Roman" w:cs="Times New Roman"/>
          <w:color w:val="005E00"/>
        </w:rPr>
      </w:pPr>
      <w:r w:rsidRPr="00522778">
        <w:rPr>
          <w:rFonts w:ascii="Times New Roman" w:hAnsi="Times New Roman" w:cs="Times New Roman"/>
          <w:color w:val="005E00"/>
        </w:rPr>
        <w:t>Because it may be possible to re-identify de-identified genomic data collected for WGS, even if access to data is controlled and data security standards are met, confidentiality cannot be guaranteed and re-identified data could potentially be used to discriminate against or stigmatize participants, their families, or groups. In addition, unknown risks</w:t>
      </w:r>
      <w:r w:rsidRPr="00C21ACB">
        <w:rPr>
          <w:rFonts w:ascii="Times New Roman" w:hAnsi="Times New Roman" w:cs="Times New Roman"/>
          <w:color w:val="00B050"/>
          <w:shd w:val="clear" w:color="auto" w:fill="E6E6E6"/>
        </w:rPr>
        <w:t xml:space="preserve"> </w:t>
      </w:r>
      <w:r w:rsidR="00565919" w:rsidRPr="00522778">
        <w:rPr>
          <w:rFonts w:ascii="Times New Roman" w:hAnsi="Times New Roman" w:cs="Times New Roman"/>
          <w:color w:val="005E00"/>
        </w:rPr>
        <w:t>may follow</w:t>
      </w:r>
      <w:r w:rsidRPr="00522778">
        <w:rPr>
          <w:rFonts w:ascii="Times New Roman" w:hAnsi="Times New Roman" w:cs="Times New Roman"/>
          <w:color w:val="005E00"/>
        </w:rPr>
        <w:t xml:space="preserve"> computational methods, analytic technologies, or techniques (e.g., generation of information that could allow participants’ identities to be readily ascertained).</w:t>
      </w:r>
    </w:p>
    <w:p w14:paraId="5E2D6D9E" w14:textId="0A47428C" w:rsidR="00460575" w:rsidRPr="00522778" w:rsidRDefault="00460575" w:rsidP="007A4825">
      <w:pPr>
        <w:pStyle w:val="Heading111Emmes"/>
        <w:rPr>
          <w:rFonts w:ascii="Times New Roman" w:hAnsi="Times New Roman"/>
          <w:color w:val="005E00"/>
        </w:rPr>
      </w:pPr>
      <w:bookmarkStart w:id="84" w:name="_Toc178338813"/>
      <w:r w:rsidRPr="00522778">
        <w:rPr>
          <w:rFonts w:ascii="Times New Roman" w:hAnsi="Times New Roman"/>
          <w:color w:val="005E00"/>
        </w:rPr>
        <w:t>Potential Risk of Loss of Confidentiality</w:t>
      </w:r>
      <w:bookmarkEnd w:id="83"/>
      <w:bookmarkEnd w:id="84"/>
    </w:p>
    <w:p w14:paraId="0FD31C32" w14:textId="155E128B" w:rsidR="00460575" w:rsidRPr="00522778" w:rsidRDefault="00565919" w:rsidP="000C7D15">
      <w:pPr>
        <w:pStyle w:val="Body"/>
        <w:rPr>
          <w:rFonts w:ascii="Times New Roman" w:hAnsi="Times New Roman" w:cs="Times New Roman"/>
          <w:color w:val="005E00"/>
        </w:rPr>
      </w:pPr>
      <w:r w:rsidRPr="00522778">
        <w:rPr>
          <w:rFonts w:ascii="Times New Roman" w:hAnsi="Times New Roman" w:cs="Times New Roman"/>
          <w:color w:val="005E00"/>
        </w:rPr>
        <w:t xml:space="preserve">Loss of confidentiality </w:t>
      </w:r>
      <w:r w:rsidR="00460575" w:rsidRPr="00522778">
        <w:rPr>
          <w:rFonts w:ascii="Times New Roman" w:hAnsi="Times New Roman" w:cs="Times New Roman"/>
          <w:color w:val="005E00"/>
        </w:rPr>
        <w:t xml:space="preserve">is a potential risk. Every effort will be made to protect the participant’s confidential medical information, but this cannot be guaranteed. </w:t>
      </w:r>
    </w:p>
    <w:p w14:paraId="1F1B95AF" w14:textId="4A366959" w:rsidR="006E3CDC" w:rsidRPr="00522778" w:rsidRDefault="006E3CDC" w:rsidP="007A4825">
      <w:pPr>
        <w:pStyle w:val="Heading111Emmes"/>
        <w:rPr>
          <w:rFonts w:ascii="Times New Roman" w:hAnsi="Times New Roman"/>
          <w:color w:val="005E00"/>
        </w:rPr>
      </w:pPr>
      <w:bookmarkStart w:id="85" w:name="_Toc178338814"/>
      <w:bookmarkStart w:id="86" w:name="_Toc37151447"/>
      <w:bookmarkStart w:id="87" w:name="_Hlk514687941"/>
      <w:r w:rsidRPr="00522778">
        <w:rPr>
          <w:rFonts w:ascii="Times New Roman" w:hAnsi="Times New Roman"/>
          <w:color w:val="005E00"/>
        </w:rPr>
        <w:lastRenderedPageBreak/>
        <w:t>Pregnancy Risks</w:t>
      </w:r>
      <w:bookmarkEnd w:id="85"/>
    </w:p>
    <w:p w14:paraId="77F3A222" w14:textId="3FA7D787" w:rsidR="001850C0" w:rsidRPr="00522778" w:rsidRDefault="001850C0" w:rsidP="00F50955">
      <w:pPr>
        <w:pStyle w:val="Body"/>
        <w:rPr>
          <w:rFonts w:ascii="Times New Roman" w:hAnsi="Times New Roman" w:cs="Times New Roman"/>
          <w:color w:val="005E00"/>
        </w:rPr>
      </w:pPr>
      <w:r w:rsidRPr="00522778">
        <w:rPr>
          <w:rFonts w:ascii="Times New Roman" w:hAnsi="Times New Roman" w:cs="Times New Roman"/>
          <w:color w:val="005E00"/>
        </w:rPr>
        <w:t>Please refer to study product information to provide study product-specific pregnancy risks.</w:t>
      </w:r>
    </w:p>
    <w:p w14:paraId="24744C55" w14:textId="5B12B697" w:rsidR="006E3CDC" w:rsidRPr="00522778" w:rsidRDefault="006E3CDC" w:rsidP="00F50955">
      <w:pPr>
        <w:pStyle w:val="Body"/>
        <w:rPr>
          <w:rFonts w:ascii="Times New Roman" w:hAnsi="Times New Roman" w:cs="Times New Roman"/>
          <w:color w:val="005E00"/>
        </w:rPr>
      </w:pPr>
      <w:r w:rsidRPr="00522778">
        <w:rPr>
          <w:rFonts w:ascii="Times New Roman" w:hAnsi="Times New Roman" w:cs="Times New Roman"/>
          <w:color w:val="005E00"/>
        </w:rPr>
        <w:t>The study product has not been tested in pregnant women and therefore the risks to pregnant women and the unborn fetus are unknown.</w:t>
      </w:r>
    </w:p>
    <w:p w14:paraId="32E46959" w14:textId="0B5BE697" w:rsidR="001850C0" w:rsidRPr="00522778" w:rsidRDefault="001850C0" w:rsidP="00F50955">
      <w:pPr>
        <w:pStyle w:val="Body"/>
        <w:rPr>
          <w:rFonts w:ascii="Times New Roman" w:hAnsi="Times New Roman" w:cs="Times New Roman"/>
          <w:color w:val="005E00"/>
        </w:rPr>
      </w:pPr>
      <w:r w:rsidRPr="00522778">
        <w:rPr>
          <w:rFonts w:ascii="Times New Roman" w:hAnsi="Times New Roman" w:cs="Times New Roman"/>
          <w:color w:val="005E00"/>
        </w:rPr>
        <w:t>OR</w:t>
      </w:r>
    </w:p>
    <w:p w14:paraId="79E115CC" w14:textId="2F5E2DBA" w:rsidR="006E3CDC" w:rsidRPr="00522778" w:rsidRDefault="00ED1733" w:rsidP="00F50955">
      <w:pPr>
        <w:pStyle w:val="Body"/>
        <w:rPr>
          <w:rFonts w:ascii="Times New Roman" w:hAnsi="Times New Roman" w:cs="Times New Roman"/>
          <w:color w:val="005E00"/>
        </w:rPr>
      </w:pPr>
      <w:r w:rsidRPr="00522778">
        <w:rPr>
          <w:rFonts w:ascii="Times New Roman" w:hAnsi="Times New Roman" w:cs="Times New Roman"/>
          <w:color w:val="005E00"/>
        </w:rPr>
        <w:t>The</w:t>
      </w:r>
      <w:r w:rsidR="006E3CDC" w:rsidRPr="00522778">
        <w:rPr>
          <w:rFonts w:ascii="Times New Roman" w:hAnsi="Times New Roman" w:cs="Times New Roman"/>
          <w:color w:val="005E00"/>
        </w:rPr>
        <w:t xml:space="preserve"> study </w:t>
      </w:r>
      <w:r w:rsidR="001850C0" w:rsidRPr="00522778">
        <w:rPr>
          <w:rFonts w:ascii="Times New Roman" w:hAnsi="Times New Roman" w:cs="Times New Roman"/>
          <w:color w:val="005E00"/>
        </w:rPr>
        <w:t>product label includes information regarding safety in pregnant women. [Refer to IB</w:t>
      </w:r>
      <w:r w:rsidRPr="00522778">
        <w:rPr>
          <w:rFonts w:ascii="Times New Roman" w:hAnsi="Times New Roman" w:cs="Times New Roman"/>
          <w:color w:val="005E00"/>
        </w:rPr>
        <w:t xml:space="preserve"> or Package Insert</w:t>
      </w:r>
      <w:r w:rsidR="001850C0" w:rsidRPr="00522778">
        <w:rPr>
          <w:rFonts w:ascii="Times New Roman" w:hAnsi="Times New Roman" w:cs="Times New Roman"/>
          <w:color w:val="005E00"/>
        </w:rPr>
        <w:t xml:space="preserve"> and include detailed risks for pregnant women]</w:t>
      </w:r>
    </w:p>
    <w:p w14:paraId="30ED5CD1" w14:textId="32B32EEA" w:rsidR="00460575" w:rsidRPr="00522778" w:rsidRDefault="00460575" w:rsidP="007A4825">
      <w:pPr>
        <w:pStyle w:val="Heading111Emmes"/>
        <w:rPr>
          <w:rFonts w:ascii="Times New Roman" w:hAnsi="Times New Roman"/>
          <w:color w:val="005E00"/>
        </w:rPr>
      </w:pPr>
      <w:bookmarkStart w:id="88" w:name="_Toc178338815"/>
      <w:r w:rsidRPr="00522778">
        <w:rPr>
          <w:rFonts w:ascii="Times New Roman" w:hAnsi="Times New Roman"/>
          <w:color w:val="005E00"/>
        </w:rPr>
        <w:t>Unforeseen Risks</w:t>
      </w:r>
      <w:bookmarkEnd w:id="86"/>
      <w:bookmarkEnd w:id="88"/>
    </w:p>
    <w:p w14:paraId="1D0E8FAD" w14:textId="1E91C5FF" w:rsidR="00460575" w:rsidRPr="00522778" w:rsidRDefault="00565919" w:rsidP="000C7D15">
      <w:pPr>
        <w:pStyle w:val="Body"/>
        <w:rPr>
          <w:rFonts w:ascii="Times New Roman" w:hAnsi="Times New Roman" w:cs="Times New Roman"/>
          <w:color w:val="005E00"/>
        </w:rPr>
      </w:pPr>
      <w:r w:rsidRPr="00522778">
        <w:rPr>
          <w:rFonts w:ascii="Times New Roman" w:hAnsi="Times New Roman" w:cs="Times New Roman"/>
          <w:color w:val="005E00"/>
        </w:rPr>
        <w:t xml:space="preserve">Unforeseen risks of this research </w:t>
      </w:r>
      <w:r w:rsidR="00460575" w:rsidRPr="00522778">
        <w:rPr>
          <w:rFonts w:ascii="Times New Roman" w:hAnsi="Times New Roman" w:cs="Times New Roman"/>
          <w:color w:val="005E00"/>
        </w:rPr>
        <w:t xml:space="preserve">to the participant </w:t>
      </w:r>
      <w:r w:rsidRPr="00522778">
        <w:rPr>
          <w:rFonts w:ascii="Times New Roman" w:hAnsi="Times New Roman" w:cs="Times New Roman"/>
          <w:color w:val="005E00"/>
        </w:rPr>
        <w:t>are possible</w:t>
      </w:r>
      <w:r w:rsidR="00460575" w:rsidRPr="00522778">
        <w:rPr>
          <w:rFonts w:ascii="Times New Roman" w:hAnsi="Times New Roman" w:cs="Times New Roman"/>
          <w:color w:val="005E00"/>
        </w:rPr>
        <w:t>.</w:t>
      </w:r>
      <w:bookmarkEnd w:id="87"/>
      <w:r w:rsidR="00460575" w:rsidRPr="00522778">
        <w:rPr>
          <w:rFonts w:ascii="Times New Roman" w:hAnsi="Times New Roman" w:cs="Times New Roman"/>
          <w:color w:val="005E00"/>
        </w:rPr>
        <w:t xml:space="preserve"> </w:t>
      </w:r>
    </w:p>
    <w:p w14:paraId="75DCBD92" w14:textId="4A1AB64F" w:rsidR="00E424F8" w:rsidRPr="00C21ACB" w:rsidRDefault="004A1F4C">
      <w:pPr>
        <w:pStyle w:val="Heading1Emmes"/>
        <w:rPr>
          <w:rFonts w:ascii="Times New Roman" w:hAnsi="Times New Roman" w:cs="Times New Roman"/>
        </w:rPr>
      </w:pPr>
      <w:bookmarkStart w:id="89" w:name="_Toc314036777"/>
      <w:bookmarkStart w:id="90" w:name="_Ref512509815"/>
      <w:bookmarkStart w:id="91" w:name="_Toc178338816"/>
      <w:bookmarkEnd w:id="59"/>
      <w:bookmarkEnd w:id="60"/>
      <w:r w:rsidRPr="00C21ACB">
        <w:rPr>
          <w:rFonts w:ascii="Times New Roman" w:hAnsi="Times New Roman" w:cs="Times New Roman"/>
        </w:rPr>
        <w:lastRenderedPageBreak/>
        <w:t>OBJECTIVES AND OUTCOME</w:t>
      </w:r>
      <w:r w:rsidR="00C744C7" w:rsidRPr="00C21ACB">
        <w:rPr>
          <w:rFonts w:ascii="Times New Roman" w:hAnsi="Times New Roman" w:cs="Times New Roman"/>
        </w:rPr>
        <w:t xml:space="preserve"> MEASURES</w:t>
      </w:r>
      <w:bookmarkEnd w:id="89"/>
      <w:bookmarkEnd w:id="90"/>
      <w:bookmarkEnd w:id="91"/>
    </w:p>
    <w:p w14:paraId="7FAE108E" w14:textId="64E4DFF1" w:rsidR="005A4C93" w:rsidRPr="00A209D4" w:rsidRDefault="00F57200" w:rsidP="00A4498B">
      <w:pPr>
        <w:pStyle w:val="Body"/>
        <w:rPr>
          <w:rFonts w:ascii="Times New Roman" w:hAnsi="Times New Roman" w:cs="Times New Roman"/>
          <w:color w:val="00538C"/>
        </w:rPr>
      </w:pPr>
      <w:r w:rsidRPr="00A209D4">
        <w:rPr>
          <w:rFonts w:ascii="Times New Roman" w:hAnsi="Times New Roman" w:cs="Times New Roman"/>
          <w:color w:val="00538C"/>
        </w:rPr>
        <w:t xml:space="preserve">This table should be completed in the first draft version; objectives, outcome measures, and endpoints must be consistent throughout the protocol. </w:t>
      </w:r>
      <w:r w:rsidRPr="00A209D4">
        <w:rPr>
          <w:rFonts w:ascii="Times New Roman" w:hAnsi="Times New Roman" w:cs="Times New Roman"/>
          <w:b/>
          <w:color w:val="00538C"/>
        </w:rPr>
        <w:t>Additionally, when writing objectives and endpoints, it is imperative to consider the reporting of results requirement for clinicaltrials.gov. All primary and secondary outcome measures are REQUIRED to be reported to clinicaltrials.gov within one year of collection of the last relevant data point.</w:t>
      </w:r>
      <w:r w:rsidRPr="00A209D4">
        <w:rPr>
          <w:rFonts w:ascii="Times New Roman" w:hAnsi="Times New Roman" w:cs="Times New Roman"/>
          <w:color w:val="00538C"/>
        </w:rPr>
        <w:t xml:space="preserve"> Tertiary and exploratory outcomes are not required to be reported to clinicaltrials.gov. </w:t>
      </w:r>
    </w:p>
    <w:tbl>
      <w:tblPr>
        <w:tblStyle w:val="TableGrid"/>
        <w:tblW w:w="5000" w:type="pct"/>
        <w:tblLook w:val="04A0" w:firstRow="1" w:lastRow="0" w:firstColumn="1" w:lastColumn="0" w:noHBand="0" w:noVBand="1"/>
      </w:tblPr>
      <w:tblGrid>
        <w:gridCol w:w="2103"/>
        <w:gridCol w:w="1638"/>
        <w:gridCol w:w="3505"/>
        <w:gridCol w:w="1924"/>
      </w:tblGrid>
      <w:tr w:rsidR="00262280" w:rsidRPr="00C21ACB" w14:paraId="640C8C08" w14:textId="77777777" w:rsidTr="000F7409">
        <w:trPr>
          <w:trHeight w:val="1059"/>
        </w:trPr>
        <w:tc>
          <w:tcPr>
            <w:tcW w:w="1147" w:type="pct"/>
            <w:shd w:val="clear" w:color="auto" w:fill="D9D9D9" w:themeFill="background1" w:themeFillShade="D9"/>
          </w:tcPr>
          <w:p w14:paraId="5B662B90" w14:textId="77777777" w:rsidR="00460575" w:rsidRPr="00C21ACB" w:rsidRDefault="00460575" w:rsidP="008F4E3B">
            <w:pPr>
              <w:pStyle w:val="Body"/>
              <w:rPr>
                <w:rFonts w:ascii="Times New Roman" w:hAnsi="Times New Roman" w:cs="Times New Roman"/>
              </w:rPr>
            </w:pPr>
          </w:p>
        </w:tc>
        <w:tc>
          <w:tcPr>
            <w:tcW w:w="893" w:type="pct"/>
            <w:shd w:val="clear" w:color="auto" w:fill="D9D9D9" w:themeFill="background1" w:themeFillShade="D9"/>
          </w:tcPr>
          <w:p w14:paraId="467C294D" w14:textId="367EC500" w:rsidR="00460575" w:rsidRPr="00C21ACB" w:rsidRDefault="00AE6878" w:rsidP="00F57200">
            <w:pPr>
              <w:pStyle w:val="Body"/>
              <w:rPr>
                <w:rFonts w:ascii="Times New Roman" w:hAnsi="Times New Roman" w:cs="Times New Roman"/>
                <w:b/>
                <w:bCs/>
              </w:rPr>
            </w:pPr>
            <w:r w:rsidRPr="00C21ACB">
              <w:rPr>
                <w:rFonts w:ascii="Times New Roman" w:hAnsi="Times New Roman" w:cs="Times New Roman"/>
                <w:b/>
                <w:bCs/>
              </w:rPr>
              <w:t xml:space="preserve">Objectives </w:t>
            </w:r>
          </w:p>
          <w:p w14:paraId="79A209B4" w14:textId="4D712800" w:rsidR="00AE6878" w:rsidRPr="00C21ACB" w:rsidRDefault="00AE6878" w:rsidP="00F57200">
            <w:pPr>
              <w:pStyle w:val="Body"/>
              <w:rPr>
                <w:rFonts w:ascii="Times New Roman" w:hAnsi="Times New Roman" w:cs="Times New Roman"/>
                <w:color w:val="0070C0"/>
              </w:rPr>
            </w:pPr>
          </w:p>
        </w:tc>
        <w:tc>
          <w:tcPr>
            <w:tcW w:w="1911" w:type="pct"/>
            <w:shd w:val="clear" w:color="auto" w:fill="D9D9D9" w:themeFill="background1" w:themeFillShade="D9"/>
          </w:tcPr>
          <w:p w14:paraId="2EEB5FD8" w14:textId="77777777" w:rsidR="00F57200" w:rsidRPr="00522778" w:rsidRDefault="00AE6878" w:rsidP="00F57200">
            <w:pPr>
              <w:pStyle w:val="Body"/>
              <w:rPr>
                <w:rFonts w:ascii="Times New Roman" w:hAnsi="Times New Roman" w:cs="Times New Roman"/>
                <w:b/>
                <w:bCs/>
                <w:color w:val="003D00"/>
              </w:rPr>
            </w:pPr>
            <w:bookmarkStart w:id="92" w:name="_Toc37153114"/>
            <w:r w:rsidRPr="00522778">
              <w:rPr>
                <w:rFonts w:ascii="Times New Roman" w:hAnsi="Times New Roman" w:cs="Times New Roman"/>
                <w:b/>
                <w:bCs/>
                <w:color w:val="003D00"/>
              </w:rPr>
              <w:t xml:space="preserve">Outcome Measure </w:t>
            </w:r>
          </w:p>
          <w:p w14:paraId="3F30CECE" w14:textId="06881DC9" w:rsidR="00460575" w:rsidRPr="00522778" w:rsidRDefault="00460575" w:rsidP="00F57200">
            <w:pPr>
              <w:pStyle w:val="Body"/>
              <w:rPr>
                <w:rFonts w:ascii="Times New Roman" w:hAnsi="Times New Roman" w:cs="Times New Roman"/>
                <w:color w:val="003D00"/>
              </w:rPr>
            </w:pPr>
            <w:r w:rsidRPr="00522778">
              <w:rPr>
                <w:rFonts w:ascii="Times New Roman" w:hAnsi="Times New Roman" w:cs="Times New Roman"/>
                <w:color w:val="003D00"/>
              </w:rPr>
              <w:t>Description of the metric</w:t>
            </w:r>
            <w:r w:rsidR="00AE6878" w:rsidRPr="00522778">
              <w:rPr>
                <w:rFonts w:ascii="Times New Roman" w:hAnsi="Times New Roman" w:cs="Times New Roman"/>
                <w:color w:val="003D00"/>
              </w:rPr>
              <w:t>/tool</w:t>
            </w:r>
            <w:r w:rsidRPr="00522778">
              <w:rPr>
                <w:rFonts w:ascii="Times New Roman" w:hAnsi="Times New Roman" w:cs="Times New Roman"/>
                <w:color w:val="003D00"/>
              </w:rPr>
              <w:t xml:space="preserve"> used to characterize the specific</w:t>
            </w:r>
            <w:r w:rsidR="00AE6878" w:rsidRPr="00522778">
              <w:rPr>
                <w:rFonts w:ascii="Times New Roman" w:hAnsi="Times New Roman" w:cs="Times New Roman"/>
                <w:color w:val="003D00"/>
              </w:rPr>
              <w:t xml:space="preserve"> Objective</w:t>
            </w:r>
            <w:r w:rsidRPr="00522778">
              <w:rPr>
                <w:rFonts w:ascii="Times New Roman" w:hAnsi="Times New Roman" w:cs="Times New Roman"/>
                <w:color w:val="003D00"/>
              </w:rPr>
              <w:t>, if not included in the outcome measure title.</w:t>
            </w:r>
            <w:bookmarkEnd w:id="92"/>
          </w:p>
          <w:p w14:paraId="585B28CA" w14:textId="67F652DF" w:rsidR="00AE6878" w:rsidRPr="00522778" w:rsidRDefault="00AE6878" w:rsidP="00F57200">
            <w:pPr>
              <w:pStyle w:val="Body"/>
              <w:rPr>
                <w:rFonts w:ascii="Times New Roman" w:hAnsi="Times New Roman" w:cs="Times New Roman"/>
                <w:color w:val="003D00"/>
              </w:rPr>
            </w:pPr>
          </w:p>
        </w:tc>
        <w:tc>
          <w:tcPr>
            <w:tcW w:w="1049" w:type="pct"/>
            <w:shd w:val="clear" w:color="auto" w:fill="D9D9D9" w:themeFill="background1" w:themeFillShade="D9"/>
          </w:tcPr>
          <w:p w14:paraId="381AE5C9" w14:textId="77777777" w:rsidR="00F57200" w:rsidRPr="00522778" w:rsidRDefault="00460575" w:rsidP="00F57200">
            <w:pPr>
              <w:pStyle w:val="Body"/>
              <w:rPr>
                <w:rFonts w:ascii="Times New Roman" w:hAnsi="Times New Roman" w:cs="Times New Roman"/>
                <w:b/>
                <w:bCs/>
                <w:color w:val="1F4E79" w:themeColor="accent1" w:themeShade="80"/>
              </w:rPr>
            </w:pPr>
            <w:bookmarkStart w:id="93" w:name="_Toc37153115"/>
            <w:r w:rsidRPr="00522778">
              <w:rPr>
                <w:rFonts w:ascii="Times New Roman" w:hAnsi="Times New Roman" w:cs="Times New Roman"/>
                <w:b/>
                <w:bCs/>
                <w:color w:val="1F4E79" w:themeColor="accent1" w:themeShade="80"/>
              </w:rPr>
              <w:t>Endpoint</w:t>
            </w:r>
          </w:p>
          <w:p w14:paraId="3C38A486" w14:textId="3D3868D7" w:rsidR="00AE6878" w:rsidRPr="00522778" w:rsidRDefault="00AE6878" w:rsidP="00F57200">
            <w:pPr>
              <w:pStyle w:val="Body"/>
              <w:rPr>
                <w:rFonts w:ascii="Times New Roman" w:hAnsi="Times New Roman" w:cs="Times New Roman"/>
                <w:color w:val="1F4E79" w:themeColor="accent1" w:themeShade="80"/>
              </w:rPr>
            </w:pPr>
            <w:r w:rsidRPr="00522778">
              <w:rPr>
                <w:rFonts w:ascii="Times New Roman" w:hAnsi="Times New Roman" w:cs="Times New Roman"/>
                <w:color w:val="1F4E79" w:themeColor="accent1" w:themeShade="80"/>
              </w:rPr>
              <w:t>Data output and t</w:t>
            </w:r>
            <w:r w:rsidR="00460575" w:rsidRPr="00522778">
              <w:rPr>
                <w:rFonts w:ascii="Times New Roman" w:hAnsi="Times New Roman" w:cs="Times New Roman"/>
                <w:color w:val="1F4E79" w:themeColor="accent1" w:themeShade="80"/>
              </w:rPr>
              <w:t>ime point(s) at which the measurement is assessed for the specific metric used. The description of the time point(s) of assessment must be specific to the outcome measure and is generally the specific duration of time over which each participant is assessed (not the overall duration of the study).</w:t>
            </w:r>
            <w:bookmarkEnd w:id="93"/>
          </w:p>
        </w:tc>
      </w:tr>
      <w:tr w:rsidR="00A4498B" w:rsidRPr="00C21ACB" w14:paraId="3AF72ED9" w14:textId="77777777" w:rsidTr="00FE08DD">
        <w:trPr>
          <w:trHeight w:val="917"/>
        </w:trPr>
        <w:tc>
          <w:tcPr>
            <w:tcW w:w="1147" w:type="pct"/>
          </w:tcPr>
          <w:p w14:paraId="20051658" w14:textId="77777777" w:rsidR="00FE08DD" w:rsidRPr="00C21ACB" w:rsidRDefault="00460575" w:rsidP="008F4E3B">
            <w:pPr>
              <w:pStyle w:val="Body"/>
              <w:rPr>
                <w:rFonts w:ascii="Times New Roman" w:hAnsi="Times New Roman" w:cs="Times New Roman"/>
                <w:b/>
                <w:bCs/>
              </w:rPr>
            </w:pPr>
            <w:bookmarkStart w:id="94" w:name="_Toc37153117"/>
            <w:bookmarkStart w:id="95" w:name="_Hlk525219191"/>
            <w:r w:rsidRPr="00C21ACB">
              <w:rPr>
                <w:rFonts w:ascii="Times New Roman" w:hAnsi="Times New Roman" w:cs="Times New Roman"/>
                <w:b/>
                <w:bCs/>
              </w:rPr>
              <w:t>Primary</w:t>
            </w:r>
            <w:bookmarkEnd w:id="94"/>
          </w:p>
          <w:p w14:paraId="02DE79F4" w14:textId="1C5FBDE7" w:rsidR="00460575" w:rsidRPr="00C21ACB" w:rsidRDefault="00FE08DD" w:rsidP="008F4E3B">
            <w:pPr>
              <w:pStyle w:val="Body"/>
              <w:rPr>
                <w:rFonts w:ascii="Times New Roman" w:hAnsi="Times New Roman" w:cs="Times New Roman"/>
              </w:rPr>
            </w:pPr>
            <w:r w:rsidRPr="00A209D4">
              <w:rPr>
                <w:rFonts w:ascii="Times New Roman" w:hAnsi="Times New Roman" w:cs="Times New Roman"/>
                <w:color w:val="00538C"/>
              </w:rPr>
              <w:t>"Primary Objective" means the objective of greatest importance specified in the protocol, usually the one(s) used in the power calculation. Most clinical studies have one primary objective, but a clinical study may have more than one.</w:t>
            </w:r>
          </w:p>
        </w:tc>
        <w:tc>
          <w:tcPr>
            <w:tcW w:w="893" w:type="pct"/>
          </w:tcPr>
          <w:p w14:paraId="2BF93825" w14:textId="5EC293D6" w:rsidR="00460575" w:rsidRPr="00C21ACB" w:rsidRDefault="00AE6878" w:rsidP="00FE08DD">
            <w:pPr>
              <w:pStyle w:val="Body"/>
              <w:rPr>
                <w:rFonts w:ascii="Times New Roman" w:hAnsi="Times New Roman" w:cs="Times New Roman"/>
                <w:color w:val="0070C0"/>
              </w:rPr>
            </w:pPr>
            <w:r w:rsidRPr="00522778">
              <w:rPr>
                <w:rFonts w:ascii="Times New Roman" w:hAnsi="Times New Roman" w:cs="Times New Roman"/>
                <w:color w:val="005E00"/>
              </w:rPr>
              <w:t>Describe the safety profile</w:t>
            </w:r>
          </w:p>
        </w:tc>
        <w:tc>
          <w:tcPr>
            <w:tcW w:w="1911" w:type="pct"/>
          </w:tcPr>
          <w:p w14:paraId="12EBA742" w14:textId="6B7F8144" w:rsidR="00BA5425" w:rsidRPr="00C21ACB" w:rsidRDefault="009F6614" w:rsidP="000F7409">
            <w:pPr>
              <w:pStyle w:val="BulletList"/>
              <w:numPr>
                <w:ilvl w:val="0"/>
                <w:numId w:val="95"/>
              </w:numPr>
              <w:spacing w:before="120" w:after="120"/>
              <w:ind w:left="360"/>
              <w:rPr>
                <w:rFonts w:ascii="Times New Roman" w:hAnsi="Times New Roman"/>
                <w:color w:val="0070C0"/>
              </w:rPr>
            </w:pPr>
            <w:r w:rsidRPr="00522778">
              <w:rPr>
                <w:rFonts w:ascii="Times New Roman" w:hAnsi="Times New Roman"/>
                <w:color w:val="005E00"/>
              </w:rPr>
              <w:t>AEs, SAEs, SESIs</w:t>
            </w:r>
          </w:p>
        </w:tc>
        <w:tc>
          <w:tcPr>
            <w:tcW w:w="1049" w:type="pct"/>
          </w:tcPr>
          <w:p w14:paraId="757C41DA" w14:textId="3711E9D2" w:rsidR="00460575" w:rsidRPr="00C21ACB" w:rsidRDefault="00AE6878" w:rsidP="00FE08DD">
            <w:pPr>
              <w:pStyle w:val="Body"/>
              <w:rPr>
                <w:rFonts w:ascii="Times New Roman" w:hAnsi="Times New Roman" w:cs="Times New Roman"/>
                <w:color w:val="0070C0"/>
              </w:rPr>
            </w:pPr>
            <w:r w:rsidRPr="00522778">
              <w:rPr>
                <w:rFonts w:ascii="Times New Roman" w:hAnsi="Times New Roman" w:cs="Times New Roman"/>
                <w:color w:val="005E00"/>
              </w:rPr>
              <w:t xml:space="preserve">Number of AEs, SAEs, and </w:t>
            </w:r>
            <w:r w:rsidR="5BAC2E2E" w:rsidRPr="00522778">
              <w:rPr>
                <w:rFonts w:ascii="Times New Roman" w:hAnsi="Times New Roman" w:cs="Times New Roman"/>
                <w:color w:val="005E00"/>
              </w:rPr>
              <w:t>S</w:t>
            </w:r>
            <w:r w:rsidRPr="00522778">
              <w:rPr>
                <w:rFonts w:ascii="Times New Roman" w:hAnsi="Times New Roman" w:cs="Times New Roman"/>
                <w:color w:val="005E00"/>
              </w:rPr>
              <w:t>ESIs from baseline through the end of study</w:t>
            </w:r>
          </w:p>
        </w:tc>
      </w:tr>
      <w:tr w:rsidR="00A4498B" w:rsidRPr="00C21ACB" w14:paraId="02D8C14F" w14:textId="77777777" w:rsidTr="00FE08DD">
        <w:trPr>
          <w:trHeight w:val="620"/>
        </w:trPr>
        <w:tc>
          <w:tcPr>
            <w:tcW w:w="1147" w:type="pct"/>
          </w:tcPr>
          <w:p w14:paraId="5C2104C3" w14:textId="77777777" w:rsidR="00FE08DD" w:rsidRPr="00A209D4" w:rsidRDefault="00460575" w:rsidP="008F4E3B">
            <w:pPr>
              <w:pStyle w:val="Body"/>
              <w:rPr>
                <w:rFonts w:ascii="Times New Roman" w:hAnsi="Times New Roman" w:cs="Times New Roman"/>
                <w:b/>
                <w:bCs/>
                <w:color w:val="00538C"/>
              </w:rPr>
            </w:pPr>
            <w:bookmarkStart w:id="96" w:name="_Toc37153119"/>
            <w:bookmarkStart w:id="97" w:name="_Hlk525219204"/>
            <w:bookmarkEnd w:id="95"/>
            <w:r w:rsidRPr="00A209D4">
              <w:rPr>
                <w:rFonts w:ascii="Times New Roman" w:hAnsi="Times New Roman" w:cs="Times New Roman"/>
                <w:b/>
                <w:bCs/>
                <w:color w:val="00538C"/>
              </w:rPr>
              <w:t>Secondary</w:t>
            </w:r>
            <w:bookmarkEnd w:id="96"/>
          </w:p>
          <w:p w14:paraId="1989543C" w14:textId="0959FBE4" w:rsidR="00460575" w:rsidRPr="00A209D4" w:rsidRDefault="00FE08DD" w:rsidP="008F4E3B">
            <w:pPr>
              <w:pStyle w:val="Body"/>
              <w:rPr>
                <w:rFonts w:ascii="Times New Roman" w:hAnsi="Times New Roman" w:cs="Times New Roman"/>
                <w:b/>
                <w:bCs/>
                <w:color w:val="00538C"/>
              </w:rPr>
            </w:pPr>
            <w:r w:rsidRPr="00A209D4">
              <w:rPr>
                <w:rFonts w:ascii="Times New Roman" w:hAnsi="Times New Roman" w:cs="Times New Roman"/>
                <w:color w:val="00538C"/>
              </w:rPr>
              <w:t xml:space="preserve">"Secondary Objectives" are objectives of interest that provide important study data, but are not used to power the study, they are part of a pre-specified analysis </w:t>
            </w:r>
            <w:r w:rsidRPr="00A209D4">
              <w:rPr>
                <w:rFonts w:ascii="Times New Roman" w:hAnsi="Times New Roman" w:cs="Times New Roman"/>
                <w:color w:val="00538C"/>
              </w:rPr>
              <w:lastRenderedPageBreak/>
              <w:t>plan for evaluating the intervention or interventions under investigation in a clinical study. A clinical study may have more than one secondary objective.</w:t>
            </w:r>
          </w:p>
        </w:tc>
        <w:tc>
          <w:tcPr>
            <w:tcW w:w="893" w:type="pct"/>
          </w:tcPr>
          <w:p w14:paraId="4471338D" w14:textId="597B3508" w:rsidR="00460575" w:rsidRPr="00C21ACB" w:rsidRDefault="00034BB0" w:rsidP="00FE08DD">
            <w:pPr>
              <w:pStyle w:val="Body"/>
              <w:rPr>
                <w:rFonts w:ascii="Times New Roman" w:hAnsi="Times New Roman" w:cs="Times New Roman"/>
                <w:color w:val="0070C0"/>
              </w:rPr>
            </w:pPr>
            <w:r w:rsidRPr="00522778">
              <w:rPr>
                <w:rFonts w:ascii="Times New Roman" w:hAnsi="Times New Roman" w:cs="Times New Roman"/>
                <w:color w:val="005E00"/>
              </w:rPr>
              <w:lastRenderedPageBreak/>
              <w:t xml:space="preserve">Characterize the </w:t>
            </w:r>
            <w:r w:rsidR="00C9553A" w:rsidRPr="00522778">
              <w:rPr>
                <w:rFonts w:ascii="Times New Roman" w:hAnsi="Times New Roman" w:cs="Times New Roman"/>
                <w:color w:val="005E00"/>
              </w:rPr>
              <w:t>PK parameters</w:t>
            </w:r>
            <w:r w:rsidRPr="00522778">
              <w:rPr>
                <w:rFonts w:ascii="Times New Roman" w:hAnsi="Times New Roman" w:cs="Times New Roman"/>
                <w:color w:val="005E00"/>
              </w:rPr>
              <w:t xml:space="preserve"> of [study drug]</w:t>
            </w:r>
          </w:p>
        </w:tc>
        <w:tc>
          <w:tcPr>
            <w:tcW w:w="1911" w:type="pct"/>
          </w:tcPr>
          <w:p w14:paraId="168218E6"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Plasma concentrations of drugs of interest (DOIs) will be measured using a validated bioanalytical assay. The following are PK parameters:</w:t>
            </w:r>
          </w:p>
          <w:p w14:paraId="1801FDA2"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Clearance (CL) or apparent oral clearance (CL/F)</w:t>
            </w:r>
          </w:p>
          <w:p w14:paraId="1F6BEDAB"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lastRenderedPageBreak/>
              <w:t>Volume of distribution (V) or apparent oral volume of distribution (V/F)</w:t>
            </w:r>
          </w:p>
          <w:p w14:paraId="0A898D58"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Elimination rate constant (ke)</w:t>
            </w:r>
          </w:p>
          <w:p w14:paraId="5A0022BD"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Half-life (t1/2)</w:t>
            </w:r>
          </w:p>
          <w:p w14:paraId="52418839"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Absorption rate constant (ka)</w:t>
            </w:r>
          </w:p>
          <w:p w14:paraId="3713CB33" w14:textId="77777777" w:rsidR="00C9553A" w:rsidRPr="00522778" w:rsidRDefault="00C9553A"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AUC</w:t>
            </w:r>
          </w:p>
          <w:p w14:paraId="4278A060" w14:textId="77777777" w:rsidR="00FE08DD" w:rsidRPr="00C21ACB" w:rsidRDefault="00C9553A" w:rsidP="000F7409">
            <w:pPr>
              <w:pStyle w:val="BulletList"/>
              <w:numPr>
                <w:ilvl w:val="0"/>
                <w:numId w:val="95"/>
              </w:numPr>
              <w:spacing w:before="120" w:after="120"/>
              <w:ind w:left="360"/>
              <w:rPr>
                <w:rFonts w:ascii="Times New Roman" w:hAnsi="Times New Roman"/>
                <w:color w:val="0070C0"/>
              </w:rPr>
            </w:pPr>
            <w:r w:rsidRPr="00522778">
              <w:rPr>
                <w:rFonts w:ascii="Times New Roman" w:hAnsi="Times New Roman"/>
                <w:color w:val="005E00"/>
              </w:rPr>
              <w:t xml:space="preserve">Maximum concentration (Cmax, and </w:t>
            </w:r>
          </w:p>
          <w:p w14:paraId="45D37313" w14:textId="48CB834B" w:rsidR="00460575" w:rsidRPr="00C21ACB" w:rsidRDefault="00C9553A" w:rsidP="000F7409">
            <w:pPr>
              <w:pStyle w:val="BulletList"/>
              <w:numPr>
                <w:ilvl w:val="0"/>
                <w:numId w:val="95"/>
              </w:numPr>
              <w:spacing w:before="120" w:after="120"/>
              <w:ind w:left="360"/>
              <w:rPr>
                <w:rFonts w:ascii="Times New Roman" w:hAnsi="Times New Roman"/>
                <w:color w:val="0070C0"/>
              </w:rPr>
            </w:pPr>
            <w:r w:rsidRPr="00522778">
              <w:rPr>
                <w:rFonts w:ascii="Times New Roman" w:hAnsi="Times New Roman"/>
                <w:color w:val="005E00"/>
              </w:rPr>
              <w:t>Time to achieve maximum concentration (Tmax</w:t>
            </w:r>
          </w:p>
        </w:tc>
        <w:tc>
          <w:tcPr>
            <w:tcW w:w="1049" w:type="pct"/>
          </w:tcPr>
          <w:p w14:paraId="5BF28B59" w14:textId="77777777" w:rsidR="00460575" w:rsidRPr="00C21ACB" w:rsidRDefault="00460575" w:rsidP="00C22A2E">
            <w:pPr>
              <w:spacing w:line="240" w:lineRule="auto"/>
              <w:outlineLvl w:val="2"/>
              <w:rPr>
                <w:rFonts w:ascii="Times New Roman" w:hAnsi="Times New Roman"/>
                <w:color w:val="0070C0"/>
              </w:rPr>
            </w:pPr>
          </w:p>
        </w:tc>
      </w:tr>
      <w:tr w:rsidR="00460575" w:rsidRPr="00C21ACB" w14:paraId="7D78DDAF" w14:textId="77777777" w:rsidTr="00FE08DD">
        <w:trPr>
          <w:trHeight w:val="1160"/>
        </w:trPr>
        <w:tc>
          <w:tcPr>
            <w:tcW w:w="1147" w:type="pct"/>
          </w:tcPr>
          <w:p w14:paraId="54108B42" w14:textId="77777777" w:rsidR="00FE08DD" w:rsidRPr="00C21ACB" w:rsidRDefault="00460575" w:rsidP="008F4E3B">
            <w:pPr>
              <w:pStyle w:val="Body"/>
              <w:rPr>
                <w:rFonts w:ascii="Times New Roman" w:hAnsi="Times New Roman" w:cs="Times New Roman"/>
                <w:b/>
                <w:bCs/>
              </w:rPr>
            </w:pPr>
            <w:bookmarkStart w:id="98" w:name="_Toc37153121"/>
            <w:bookmarkStart w:id="99" w:name="_Hlk525219229"/>
            <w:bookmarkEnd w:id="97"/>
            <w:r w:rsidRPr="00C21ACB">
              <w:rPr>
                <w:rFonts w:ascii="Times New Roman" w:hAnsi="Times New Roman" w:cs="Times New Roman"/>
                <w:b/>
                <w:bCs/>
              </w:rPr>
              <w:t>Exploratory</w:t>
            </w:r>
            <w:bookmarkEnd w:id="98"/>
          </w:p>
          <w:p w14:paraId="3CAAEF88" w14:textId="19BB3A6C" w:rsidR="00460575" w:rsidRPr="00C21ACB" w:rsidRDefault="00FE08DD" w:rsidP="008F4E3B">
            <w:pPr>
              <w:pStyle w:val="Body"/>
              <w:rPr>
                <w:rFonts w:ascii="Times New Roman" w:hAnsi="Times New Roman" w:cs="Times New Roman"/>
                <w:b/>
                <w:bCs/>
              </w:rPr>
            </w:pPr>
            <w:r w:rsidRPr="00A209D4">
              <w:rPr>
                <w:rFonts w:ascii="Times New Roman" w:hAnsi="Times New Roman" w:cs="Times New Roman"/>
                <w:color w:val="00538C"/>
              </w:rPr>
              <w:t>“Exploratory Objectives” are any other measurements, excluding post-hoc measures, that will be used to evaluate the intervention(s).</w:t>
            </w:r>
          </w:p>
        </w:tc>
        <w:tc>
          <w:tcPr>
            <w:tcW w:w="893" w:type="pct"/>
          </w:tcPr>
          <w:p w14:paraId="04B41538" w14:textId="77777777" w:rsidR="00460575" w:rsidRPr="00C21ACB" w:rsidRDefault="00460575" w:rsidP="00460575">
            <w:pPr>
              <w:keepNext/>
              <w:spacing w:line="240" w:lineRule="auto"/>
              <w:outlineLvl w:val="2"/>
              <w:rPr>
                <w:rFonts w:ascii="Times New Roman" w:hAnsi="Times New Roman"/>
                <w:color w:val="0070C0"/>
              </w:rPr>
            </w:pPr>
          </w:p>
        </w:tc>
        <w:tc>
          <w:tcPr>
            <w:tcW w:w="1911" w:type="pct"/>
          </w:tcPr>
          <w:p w14:paraId="65868A56" w14:textId="77777777" w:rsidR="00BA5425" w:rsidRPr="00522778" w:rsidRDefault="00BA5425"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Biomarkers and pharmacodynamic endpoints during PK sampling windows</w:t>
            </w:r>
          </w:p>
          <w:p w14:paraId="7575EA9E" w14:textId="77777777" w:rsidR="00BA5425" w:rsidRPr="00522778" w:rsidRDefault="00BA5425"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 xml:space="preserve">Pharmacogenetics and metabolic and proteins profiles </w:t>
            </w:r>
          </w:p>
          <w:p w14:paraId="47B6A662" w14:textId="77777777" w:rsidR="00BA5425" w:rsidRPr="00522778" w:rsidRDefault="00BA5425"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AEs related to study procedures</w:t>
            </w:r>
          </w:p>
          <w:p w14:paraId="1E7168C1" w14:textId="344679E4" w:rsidR="00BA5425" w:rsidRPr="00522778" w:rsidRDefault="00BA5425" w:rsidP="000F7409">
            <w:pPr>
              <w:pStyle w:val="BulletList"/>
              <w:numPr>
                <w:ilvl w:val="0"/>
                <w:numId w:val="95"/>
              </w:numPr>
              <w:spacing w:before="120" w:after="120"/>
              <w:ind w:left="360"/>
              <w:rPr>
                <w:rFonts w:ascii="Times New Roman" w:hAnsi="Times New Roman"/>
                <w:color w:val="005E00"/>
              </w:rPr>
            </w:pPr>
            <w:r w:rsidRPr="00522778">
              <w:rPr>
                <w:rFonts w:ascii="Times New Roman" w:hAnsi="Times New Roman"/>
                <w:color w:val="005E00"/>
              </w:rPr>
              <w:t xml:space="preserve">All serious adverse events (SAEs) and </w:t>
            </w:r>
            <w:r w:rsidR="006A6407" w:rsidRPr="00522778">
              <w:rPr>
                <w:rFonts w:ascii="Times New Roman" w:hAnsi="Times New Roman"/>
                <w:color w:val="005E00"/>
              </w:rPr>
              <w:t>serious,</w:t>
            </w:r>
            <w:r w:rsidRPr="00522778">
              <w:rPr>
                <w:rFonts w:ascii="Times New Roman" w:hAnsi="Times New Roman"/>
                <w:color w:val="005E00"/>
              </w:rPr>
              <w:t xml:space="preserve"> unexpected, suspected adverse reactions (SUSARS) during DOI administration</w:t>
            </w:r>
          </w:p>
          <w:p w14:paraId="0B9EAC89" w14:textId="4027EEFD" w:rsidR="00460575" w:rsidRPr="00C21ACB" w:rsidRDefault="310266E2" w:rsidP="000F7409">
            <w:pPr>
              <w:pStyle w:val="BulletList"/>
              <w:numPr>
                <w:ilvl w:val="0"/>
                <w:numId w:val="95"/>
              </w:numPr>
              <w:spacing w:before="120" w:after="120"/>
              <w:ind w:left="360"/>
              <w:rPr>
                <w:rFonts w:ascii="Times New Roman" w:hAnsi="Times New Roman"/>
                <w:color w:val="0070C0"/>
              </w:rPr>
            </w:pPr>
            <w:r w:rsidRPr="00522778">
              <w:rPr>
                <w:rFonts w:ascii="Times New Roman" w:hAnsi="Times New Roman"/>
                <w:color w:val="005E00"/>
              </w:rPr>
              <w:t>Safety</w:t>
            </w:r>
            <w:r w:rsidR="359B69B0" w:rsidRPr="00522778">
              <w:rPr>
                <w:rFonts w:ascii="Times New Roman" w:hAnsi="Times New Roman"/>
                <w:color w:val="005E00"/>
              </w:rPr>
              <w:t xml:space="preserve"> Events of Special Interest (</w:t>
            </w:r>
            <w:r w:rsidR="6B215779" w:rsidRPr="00522778">
              <w:rPr>
                <w:rFonts w:ascii="Times New Roman" w:hAnsi="Times New Roman"/>
                <w:color w:val="005E00"/>
              </w:rPr>
              <w:t>S</w:t>
            </w:r>
            <w:r w:rsidR="359B69B0" w:rsidRPr="00522778">
              <w:rPr>
                <w:rFonts w:ascii="Times New Roman" w:hAnsi="Times New Roman"/>
                <w:color w:val="005E00"/>
              </w:rPr>
              <w:t xml:space="preserve">ESIs) as defined in the DOI specific appendices, including short-term safety assessments for all participants </w:t>
            </w:r>
          </w:p>
        </w:tc>
        <w:tc>
          <w:tcPr>
            <w:tcW w:w="1049" w:type="pct"/>
          </w:tcPr>
          <w:p w14:paraId="614DB72B" w14:textId="77777777" w:rsidR="00460575" w:rsidRPr="00C21ACB" w:rsidRDefault="00460575" w:rsidP="00460575">
            <w:pPr>
              <w:keepNext/>
              <w:spacing w:line="240" w:lineRule="auto"/>
              <w:outlineLvl w:val="2"/>
              <w:rPr>
                <w:rFonts w:ascii="Times New Roman" w:hAnsi="Times New Roman"/>
                <w:color w:val="0070C0"/>
              </w:rPr>
            </w:pPr>
          </w:p>
        </w:tc>
      </w:tr>
      <w:bookmarkEnd w:id="99"/>
    </w:tbl>
    <w:p w14:paraId="20DD8673" w14:textId="77777777" w:rsidR="00460575" w:rsidRPr="00C21ACB" w:rsidRDefault="00460575" w:rsidP="00E328B3">
      <w:pPr>
        <w:pStyle w:val="Body"/>
        <w:rPr>
          <w:rFonts w:ascii="Times New Roman" w:hAnsi="Times New Roman" w:cs="Times New Roman"/>
        </w:rPr>
      </w:pPr>
    </w:p>
    <w:p w14:paraId="1769C4FC" w14:textId="1DFCD450" w:rsidR="00460575" w:rsidRPr="00C21ACB" w:rsidRDefault="00460575" w:rsidP="00597349">
      <w:pPr>
        <w:pStyle w:val="Body"/>
        <w:rPr>
          <w:rFonts w:ascii="Times New Roman" w:hAnsi="Times New Roman" w:cs="Times New Roman"/>
        </w:rPr>
      </w:pPr>
      <w:r w:rsidRPr="00C21ACB">
        <w:rPr>
          <w:rFonts w:ascii="Times New Roman" w:hAnsi="Times New Roman" w:cs="Times New Roman"/>
        </w:rPr>
        <w:br w:type="page"/>
      </w:r>
    </w:p>
    <w:p w14:paraId="4FB6AF71" w14:textId="59CDBEE9" w:rsidR="00E424F8" w:rsidRPr="00C21ACB" w:rsidRDefault="004A1F4C">
      <w:pPr>
        <w:pStyle w:val="Heading1Emmes"/>
        <w:rPr>
          <w:rFonts w:ascii="Times New Roman" w:hAnsi="Times New Roman" w:cs="Times New Roman"/>
        </w:rPr>
      </w:pPr>
      <w:bookmarkStart w:id="100" w:name="_Toc485317901"/>
      <w:bookmarkStart w:id="101" w:name="_Toc489292352"/>
      <w:bookmarkStart w:id="102" w:name="_Toc178338817"/>
      <w:r w:rsidRPr="00C21ACB">
        <w:rPr>
          <w:rFonts w:ascii="Times New Roman" w:hAnsi="Times New Roman" w:cs="Times New Roman"/>
        </w:rPr>
        <w:lastRenderedPageBreak/>
        <w:t>STUDY DESIGN</w:t>
      </w:r>
      <w:bookmarkEnd w:id="100"/>
      <w:bookmarkEnd w:id="101"/>
      <w:bookmarkEnd w:id="102"/>
    </w:p>
    <w:p w14:paraId="1AE3BEAF" w14:textId="49C9BEFA" w:rsidR="00E424F8" w:rsidRPr="00C21ACB" w:rsidRDefault="00E424F8" w:rsidP="000C65A7">
      <w:pPr>
        <w:pStyle w:val="Heading11Emmes"/>
        <w:rPr>
          <w:rFonts w:ascii="Times New Roman" w:hAnsi="Times New Roman"/>
        </w:rPr>
      </w:pPr>
      <w:bookmarkStart w:id="103" w:name="_Toc37151455"/>
      <w:bookmarkStart w:id="104" w:name="_Toc178338818"/>
      <w:r w:rsidRPr="00C21ACB">
        <w:rPr>
          <w:rFonts w:ascii="Times New Roman" w:hAnsi="Times New Roman"/>
        </w:rPr>
        <w:t xml:space="preserve">Study </w:t>
      </w:r>
      <w:r w:rsidR="00B97245" w:rsidRPr="00C21ACB">
        <w:rPr>
          <w:rFonts w:ascii="Times New Roman" w:hAnsi="Times New Roman"/>
        </w:rPr>
        <w:t>D</w:t>
      </w:r>
      <w:r w:rsidRPr="00C21ACB">
        <w:rPr>
          <w:rFonts w:ascii="Times New Roman" w:hAnsi="Times New Roman"/>
        </w:rPr>
        <w:t>esign</w:t>
      </w:r>
      <w:bookmarkEnd w:id="103"/>
      <w:bookmarkEnd w:id="104"/>
    </w:p>
    <w:p w14:paraId="20C0F425" w14:textId="01F08F42" w:rsidR="00934B54" w:rsidRPr="00A209D4" w:rsidRDefault="00142E6F" w:rsidP="00E328B3">
      <w:pPr>
        <w:pStyle w:val="Body"/>
        <w:rPr>
          <w:rFonts w:ascii="Times New Roman" w:hAnsi="Times New Roman" w:cs="Times New Roman"/>
          <w:color w:val="00538C"/>
        </w:rPr>
      </w:pPr>
      <w:r w:rsidRPr="00A209D4">
        <w:rPr>
          <w:rFonts w:ascii="Times New Roman" w:hAnsi="Times New Roman" w:cs="Times New Roman"/>
          <w:color w:val="00538C"/>
        </w:rPr>
        <w:t>Describe the overall study design.</w:t>
      </w:r>
      <w:r w:rsidR="00457C98" w:rsidRPr="00A209D4">
        <w:rPr>
          <w:rFonts w:ascii="Times New Roman" w:hAnsi="Times New Roman" w:cs="Times New Roman"/>
          <w:color w:val="00538C"/>
        </w:rPr>
        <w:t xml:space="preserve"> Include study-specific information here. </w:t>
      </w:r>
    </w:p>
    <w:p w14:paraId="0BD0B20C" w14:textId="1D5E8AB0" w:rsidR="005B6E20" w:rsidRPr="00C21ACB" w:rsidRDefault="00E424F8" w:rsidP="001A2CC1">
      <w:pPr>
        <w:pStyle w:val="Heading111Emmes"/>
        <w:rPr>
          <w:rFonts w:ascii="Times New Roman" w:hAnsi="Times New Roman"/>
          <w:bCs/>
          <w:sz w:val="24"/>
          <w:szCs w:val="20"/>
        </w:rPr>
      </w:pPr>
      <w:bookmarkStart w:id="105" w:name="_Toc178338819"/>
      <w:bookmarkStart w:id="106" w:name="_Toc37151456"/>
      <w:r w:rsidRPr="00C21ACB">
        <w:rPr>
          <w:rFonts w:ascii="Times New Roman" w:hAnsi="Times New Roman"/>
        </w:rPr>
        <w:t>Randomization</w:t>
      </w:r>
      <w:r w:rsidR="00E416DA" w:rsidRPr="00C21ACB">
        <w:rPr>
          <w:rFonts w:ascii="Times New Roman" w:hAnsi="Times New Roman"/>
        </w:rPr>
        <w:t>/Study Intervention Assignment Procedures</w:t>
      </w:r>
      <w:bookmarkEnd w:id="105"/>
      <w:r w:rsidR="00436038" w:rsidRPr="00C21ACB">
        <w:rPr>
          <w:rFonts w:ascii="Times New Roman" w:hAnsi="Times New Roman"/>
        </w:rPr>
        <w:t xml:space="preserve">  </w:t>
      </w:r>
      <w:r w:rsidR="00DD497C" w:rsidRPr="00C21ACB">
        <w:rPr>
          <w:rFonts w:ascii="Times New Roman" w:hAnsi="Times New Roman"/>
        </w:rPr>
        <w:tab/>
      </w:r>
    </w:p>
    <w:p w14:paraId="4A90D768" w14:textId="77777777" w:rsidR="00FE08DD" w:rsidRPr="00C21ACB" w:rsidRDefault="00FE08DD" w:rsidP="00FE08DD">
      <w:pPr>
        <w:pStyle w:val="Body"/>
        <w:rPr>
          <w:rFonts w:ascii="Times New Roman" w:hAnsi="Times New Roman" w:cs="Times New Roman"/>
          <w:color w:val="0070C0"/>
        </w:rPr>
      </w:pPr>
      <w:bookmarkStart w:id="107" w:name="_Toc37151457"/>
      <w:bookmarkEnd w:id="106"/>
      <w:r w:rsidRPr="00A209D4">
        <w:rPr>
          <w:rFonts w:ascii="Times New Roman" w:hAnsi="Times New Roman" w:cs="Times New Roman"/>
          <w:color w:val="00538C"/>
        </w:rPr>
        <w:t>Describe the overall study design</w:t>
      </w:r>
      <w:r w:rsidRPr="00C21ACB">
        <w:rPr>
          <w:rFonts w:ascii="Times New Roman" w:hAnsi="Times New Roman" w:cs="Times New Roman"/>
          <w:color w:val="0070C0"/>
        </w:rPr>
        <w:t>.</w:t>
      </w:r>
    </w:p>
    <w:p w14:paraId="42B61D0A" w14:textId="2130BAB1" w:rsidR="00460575" w:rsidRPr="00C21ACB" w:rsidRDefault="00460575" w:rsidP="007A4825">
      <w:pPr>
        <w:pStyle w:val="Heading111Emmes"/>
        <w:rPr>
          <w:rStyle w:val="DeleteSectionChar"/>
          <w:rFonts w:ascii="Times New Roman" w:hAnsi="Times New Roman"/>
          <w:b/>
          <w:bCs/>
          <w:color w:val="000000"/>
        </w:rPr>
      </w:pPr>
      <w:bookmarkStart w:id="108" w:name="_Toc178338820"/>
      <w:r w:rsidRPr="00C21ACB">
        <w:rPr>
          <w:rFonts w:ascii="Times New Roman" w:hAnsi="Times New Roman"/>
        </w:rPr>
        <w:t>Masking</w:t>
      </w:r>
      <w:bookmarkEnd w:id="108"/>
      <w:r w:rsidRPr="00C21ACB">
        <w:rPr>
          <w:rFonts w:ascii="Times New Roman" w:hAnsi="Times New Roman"/>
        </w:rPr>
        <w:t xml:space="preserve"> </w:t>
      </w:r>
      <w:r w:rsidR="00DD497C" w:rsidRPr="00C21ACB">
        <w:rPr>
          <w:rFonts w:ascii="Times New Roman" w:hAnsi="Times New Roman"/>
        </w:rPr>
        <w:tab/>
      </w:r>
      <w:bookmarkEnd w:id="107"/>
    </w:p>
    <w:p w14:paraId="31A49A95" w14:textId="77777777" w:rsidR="00FE08DD" w:rsidRPr="00A209D4" w:rsidRDefault="00FE08DD" w:rsidP="00FE08DD">
      <w:pPr>
        <w:pStyle w:val="Body"/>
        <w:rPr>
          <w:rFonts w:ascii="Times New Roman" w:hAnsi="Times New Roman" w:cs="Times New Roman"/>
          <w:color w:val="00538C"/>
        </w:rPr>
      </w:pPr>
      <w:bookmarkStart w:id="109" w:name="_Toc37151458"/>
      <w:r w:rsidRPr="00A209D4">
        <w:rPr>
          <w:rFonts w:ascii="Times New Roman" w:hAnsi="Times New Roman" w:cs="Times New Roman"/>
          <w:color w:val="00538C"/>
        </w:rPr>
        <w:t>Describe the overall study design.</w:t>
      </w:r>
    </w:p>
    <w:p w14:paraId="16F68333" w14:textId="29596F77" w:rsidR="00457C98" w:rsidRPr="00C21ACB" w:rsidRDefault="00E424F8" w:rsidP="000C65A7">
      <w:pPr>
        <w:pStyle w:val="Heading11Emmes"/>
        <w:rPr>
          <w:rFonts w:ascii="Times New Roman" w:hAnsi="Times New Roman"/>
        </w:rPr>
      </w:pPr>
      <w:bookmarkStart w:id="110" w:name="_Toc178338821"/>
      <w:r w:rsidRPr="00C21ACB">
        <w:rPr>
          <w:rFonts w:ascii="Times New Roman" w:hAnsi="Times New Roman"/>
        </w:rPr>
        <w:t xml:space="preserve">Study </w:t>
      </w:r>
      <w:r w:rsidR="0040496E" w:rsidRPr="00C21ACB">
        <w:rPr>
          <w:rFonts w:ascii="Times New Roman" w:hAnsi="Times New Roman"/>
        </w:rPr>
        <w:t>P</w:t>
      </w:r>
      <w:r w:rsidR="00B31E96" w:rsidRPr="00C21ACB">
        <w:rPr>
          <w:rFonts w:ascii="Times New Roman" w:hAnsi="Times New Roman"/>
        </w:rPr>
        <w:t xml:space="preserve">roduct or </w:t>
      </w:r>
      <w:r w:rsidR="0040496E" w:rsidRPr="00C21ACB">
        <w:rPr>
          <w:rFonts w:ascii="Times New Roman" w:hAnsi="Times New Roman"/>
        </w:rPr>
        <w:t>I</w:t>
      </w:r>
      <w:r w:rsidRPr="00C21ACB">
        <w:rPr>
          <w:rFonts w:ascii="Times New Roman" w:hAnsi="Times New Roman"/>
        </w:rPr>
        <w:t>ntervention</w:t>
      </w:r>
      <w:bookmarkEnd w:id="110"/>
    </w:p>
    <w:p w14:paraId="5F84E4F1" w14:textId="105D0168" w:rsidR="00E424F8" w:rsidRPr="00C21ACB" w:rsidRDefault="00457C98" w:rsidP="00457C98">
      <w:pPr>
        <w:pStyle w:val="Body"/>
        <w:rPr>
          <w:rFonts w:ascii="Times New Roman" w:hAnsi="Times New Roman" w:cs="Times New Roman"/>
          <w:color w:val="0070C0"/>
        </w:rPr>
      </w:pPr>
      <w:r w:rsidRPr="00A209D4">
        <w:rPr>
          <w:rFonts w:ascii="Times New Roman" w:hAnsi="Times New Roman" w:cs="Times New Roman"/>
          <w:color w:val="00538C"/>
        </w:rPr>
        <w:t>Or state for a</w:t>
      </w:r>
      <w:r w:rsidR="00460575" w:rsidRPr="00A209D4">
        <w:rPr>
          <w:rFonts w:ascii="Times New Roman" w:hAnsi="Times New Roman" w:cs="Times New Roman"/>
          <w:color w:val="00538C"/>
        </w:rPr>
        <w:t xml:space="preserve"> SOC non-intervention</w:t>
      </w:r>
      <w:r w:rsidRPr="00A209D4">
        <w:rPr>
          <w:rFonts w:ascii="Times New Roman" w:hAnsi="Times New Roman" w:cs="Times New Roman"/>
          <w:color w:val="00538C"/>
        </w:rPr>
        <w:t xml:space="preserve"> that </w:t>
      </w:r>
      <w:r w:rsidR="00460575" w:rsidRPr="00A209D4">
        <w:rPr>
          <w:rFonts w:ascii="Times New Roman" w:hAnsi="Times New Roman" w:cs="Times New Roman"/>
          <w:color w:val="00538C"/>
        </w:rPr>
        <w:t>no drug is prescribed or administered under this protocol</w:t>
      </w:r>
      <w:bookmarkEnd w:id="109"/>
      <w:r w:rsidRPr="00C21ACB">
        <w:rPr>
          <w:rFonts w:ascii="Times New Roman" w:hAnsi="Times New Roman" w:cs="Times New Roman"/>
          <w:color w:val="0070C0"/>
        </w:rPr>
        <w:t>.</w:t>
      </w:r>
      <w:r w:rsidR="00E424F8" w:rsidRPr="00C21ACB">
        <w:rPr>
          <w:rFonts w:ascii="Times New Roman" w:hAnsi="Times New Roman" w:cs="Times New Roman"/>
          <w:color w:val="0070C0"/>
        </w:rPr>
        <w:t xml:space="preserve"> </w:t>
      </w:r>
    </w:p>
    <w:p w14:paraId="7B6B195D" w14:textId="30558313" w:rsidR="005A4C93" w:rsidRPr="00C21ACB" w:rsidRDefault="00A55F98" w:rsidP="001A2CC1">
      <w:pPr>
        <w:pStyle w:val="Heading111Emmes"/>
        <w:rPr>
          <w:rFonts w:ascii="Times New Roman" w:hAnsi="Times New Roman"/>
        </w:rPr>
      </w:pPr>
      <w:bookmarkStart w:id="111" w:name="_Toc178338822"/>
      <w:r w:rsidRPr="00C21ACB">
        <w:rPr>
          <w:rFonts w:ascii="Times New Roman" w:hAnsi="Times New Roman"/>
        </w:rPr>
        <w:t>Rationale for Dose Selection</w:t>
      </w:r>
      <w:bookmarkEnd w:id="111"/>
    </w:p>
    <w:p w14:paraId="12CB0BE4" w14:textId="77777777" w:rsidR="00FE08DD" w:rsidRPr="00A209D4" w:rsidRDefault="00FE08DD" w:rsidP="00FE08DD">
      <w:pPr>
        <w:pStyle w:val="Body"/>
        <w:rPr>
          <w:rFonts w:ascii="Times New Roman" w:hAnsi="Times New Roman" w:cs="Times New Roman"/>
          <w:color w:val="00538C"/>
        </w:rPr>
      </w:pPr>
      <w:bookmarkStart w:id="112" w:name="_Toc37151459"/>
      <w:r w:rsidRPr="00A209D4">
        <w:rPr>
          <w:rFonts w:ascii="Times New Roman" w:hAnsi="Times New Roman" w:cs="Times New Roman"/>
          <w:color w:val="00538C"/>
        </w:rPr>
        <w:t>Describe the overall study design.</w:t>
      </w:r>
    </w:p>
    <w:p w14:paraId="3A16B278" w14:textId="77777777" w:rsidR="00FE08DD" w:rsidRPr="00C21ACB" w:rsidRDefault="00E424F8" w:rsidP="00A80AFD">
      <w:pPr>
        <w:pStyle w:val="Heading11Emmes"/>
        <w:rPr>
          <w:rFonts w:ascii="Times New Roman" w:hAnsi="Times New Roman"/>
          <w:b w:val="0"/>
          <w:bCs/>
        </w:rPr>
      </w:pPr>
      <w:bookmarkStart w:id="113" w:name="_Toc178338823"/>
      <w:r w:rsidRPr="00C21ACB">
        <w:rPr>
          <w:rFonts w:ascii="Times New Roman" w:hAnsi="Times New Roman"/>
        </w:rPr>
        <w:t xml:space="preserve">Duration of </w:t>
      </w:r>
      <w:r w:rsidR="00B97245" w:rsidRPr="00C21ACB">
        <w:rPr>
          <w:rFonts w:ascii="Times New Roman" w:hAnsi="Times New Roman"/>
        </w:rPr>
        <w:t>P</w:t>
      </w:r>
      <w:r w:rsidRPr="00C21ACB">
        <w:rPr>
          <w:rFonts w:ascii="Times New Roman" w:hAnsi="Times New Roman"/>
        </w:rPr>
        <w:t xml:space="preserve">articipant </w:t>
      </w:r>
      <w:r w:rsidR="00B97245" w:rsidRPr="00C21ACB">
        <w:rPr>
          <w:rFonts w:ascii="Times New Roman" w:hAnsi="Times New Roman"/>
        </w:rPr>
        <w:t>P</w:t>
      </w:r>
      <w:r w:rsidRPr="00C21ACB">
        <w:rPr>
          <w:rFonts w:ascii="Times New Roman" w:hAnsi="Times New Roman"/>
        </w:rPr>
        <w:t xml:space="preserve">articipation </w:t>
      </w:r>
      <w:r w:rsidR="00460575" w:rsidRPr="00522778">
        <w:rPr>
          <w:rFonts w:ascii="Times New Roman" w:hAnsi="Times New Roman"/>
          <w:color w:val="005E00"/>
        </w:rPr>
        <w:t xml:space="preserve">per DOI </w:t>
      </w:r>
      <w:r w:rsidR="00460575" w:rsidRPr="00C21ACB">
        <w:rPr>
          <w:rFonts w:ascii="Times New Roman" w:hAnsi="Times New Roman"/>
          <w:color w:val="0070C0"/>
        </w:rPr>
        <w:t>(if multiple-drug study)</w:t>
      </w:r>
      <w:bookmarkEnd w:id="113"/>
      <w:r w:rsidR="00460575" w:rsidRPr="00C21ACB">
        <w:rPr>
          <w:rFonts w:ascii="Times New Roman" w:hAnsi="Times New Roman"/>
        </w:rPr>
        <w:t xml:space="preserve"> </w:t>
      </w:r>
    </w:p>
    <w:p w14:paraId="6FA3DDF7" w14:textId="6C21BBC6" w:rsidR="001A157A" w:rsidRPr="00A209D4" w:rsidDel="007B041B" w:rsidRDefault="00FE08DD" w:rsidP="00FE08DD">
      <w:pPr>
        <w:pStyle w:val="Body"/>
        <w:rPr>
          <w:rStyle w:val="BodyChar"/>
          <w:rFonts w:ascii="Times New Roman" w:hAnsi="Times New Roman" w:cs="Times New Roman"/>
          <w:color w:val="00538C"/>
        </w:rPr>
      </w:pPr>
      <w:r w:rsidRPr="00A209D4">
        <w:rPr>
          <w:rStyle w:val="BodyChar"/>
          <w:rFonts w:ascii="Times New Roman" w:hAnsi="Times New Roman" w:cs="Times New Roman"/>
          <w:color w:val="00538C"/>
        </w:rPr>
        <w:t>I</w:t>
      </w:r>
      <w:r w:rsidR="00460575" w:rsidRPr="00A209D4">
        <w:rPr>
          <w:rStyle w:val="BodyChar"/>
          <w:rFonts w:ascii="Times New Roman" w:hAnsi="Times New Roman" w:cs="Times New Roman"/>
          <w:color w:val="00538C"/>
        </w:rPr>
        <w:t xml:space="preserve">nclude +/- windows and include </w:t>
      </w:r>
      <w:r w:rsidR="00457C98" w:rsidRPr="00A209D4">
        <w:rPr>
          <w:rStyle w:val="BodyChar"/>
          <w:rFonts w:ascii="Times New Roman" w:hAnsi="Times New Roman" w:cs="Times New Roman"/>
          <w:color w:val="00538C"/>
        </w:rPr>
        <w:t xml:space="preserve">the </w:t>
      </w:r>
      <w:r w:rsidR="00460575" w:rsidRPr="00A209D4">
        <w:rPr>
          <w:rStyle w:val="BodyChar"/>
          <w:rFonts w:ascii="Times New Roman" w:hAnsi="Times New Roman" w:cs="Times New Roman"/>
          <w:color w:val="00538C"/>
        </w:rPr>
        <w:t>start point</w:t>
      </w:r>
      <w:r w:rsidR="00457C98" w:rsidRPr="00A209D4">
        <w:rPr>
          <w:rStyle w:val="BodyChar"/>
          <w:rFonts w:ascii="Times New Roman" w:hAnsi="Times New Roman" w:cs="Times New Roman"/>
          <w:color w:val="00538C"/>
        </w:rPr>
        <w:t>,</w:t>
      </w:r>
      <w:r w:rsidR="00460575" w:rsidRPr="00A209D4">
        <w:rPr>
          <w:rStyle w:val="BodyChar"/>
          <w:rFonts w:ascii="Times New Roman" w:hAnsi="Times New Roman" w:cs="Times New Roman"/>
          <w:color w:val="00538C"/>
        </w:rPr>
        <w:t xml:space="preserve"> e.g., time of consent</w:t>
      </w:r>
      <w:bookmarkEnd w:id="112"/>
      <w:r w:rsidR="00457C98" w:rsidRPr="00A209D4">
        <w:rPr>
          <w:rStyle w:val="BodyChar"/>
          <w:rFonts w:ascii="Times New Roman" w:hAnsi="Times New Roman" w:cs="Times New Roman"/>
          <w:color w:val="00538C"/>
        </w:rPr>
        <w:t>.</w:t>
      </w:r>
    </w:p>
    <w:p w14:paraId="02BCFE2D" w14:textId="103DA547" w:rsidR="00ED1733" w:rsidRPr="00C21ACB" w:rsidRDefault="00BA67CD" w:rsidP="000C65A7">
      <w:pPr>
        <w:pStyle w:val="Heading11Emmes"/>
        <w:rPr>
          <w:rFonts w:ascii="Times New Roman" w:hAnsi="Times New Roman"/>
          <w:bCs/>
          <w:color w:val="FF0000"/>
          <w:szCs w:val="20"/>
        </w:rPr>
      </w:pPr>
      <w:bookmarkStart w:id="114" w:name="_Toc178338824"/>
      <w:bookmarkStart w:id="115" w:name="_Toc37151460"/>
      <w:r w:rsidRPr="00C21ACB">
        <w:rPr>
          <w:rFonts w:ascii="Times New Roman" w:hAnsi="Times New Roman"/>
        </w:rPr>
        <w:t>Biological Specimen Collection</w:t>
      </w:r>
      <w:bookmarkEnd w:id="114"/>
      <w:r w:rsidR="00436038" w:rsidRPr="00C21ACB">
        <w:rPr>
          <w:rFonts w:ascii="Times New Roman" w:hAnsi="Times New Roman"/>
        </w:rPr>
        <w:t xml:space="preserve">  </w:t>
      </w:r>
    </w:p>
    <w:p w14:paraId="2871CA3E" w14:textId="750C88C7" w:rsidR="00ED1733" w:rsidRPr="00A209D4" w:rsidRDefault="00ED1733" w:rsidP="00FE08DD">
      <w:pPr>
        <w:pStyle w:val="Body"/>
        <w:rPr>
          <w:rFonts w:ascii="Times New Roman" w:hAnsi="Times New Roman" w:cs="Times New Roman"/>
          <w:color w:val="00538C"/>
        </w:rPr>
      </w:pPr>
      <w:r w:rsidRPr="00A209D4">
        <w:rPr>
          <w:rFonts w:ascii="Times New Roman" w:hAnsi="Times New Roman" w:cs="Times New Roman"/>
          <w:color w:val="00538C"/>
        </w:rPr>
        <w:t>Delete section if not applicable.</w:t>
      </w:r>
    </w:p>
    <w:p w14:paraId="7CB85944" w14:textId="0FD09B22" w:rsidR="00E424F8" w:rsidRPr="00A209D4" w:rsidRDefault="00BA67CD" w:rsidP="00FE08DD">
      <w:pPr>
        <w:pStyle w:val="Body"/>
        <w:rPr>
          <w:rStyle w:val="DeleteSectionChar"/>
          <w:rFonts w:ascii="Times New Roman" w:hAnsi="Times New Roman"/>
          <w:bCs/>
          <w:color w:val="00538C"/>
        </w:rPr>
      </w:pPr>
      <w:r w:rsidRPr="00A209D4">
        <w:rPr>
          <w:rFonts w:ascii="Times New Roman" w:hAnsi="Times New Roman" w:cs="Times New Roman"/>
          <w:color w:val="00538C"/>
        </w:rPr>
        <w:t>Include any s</w:t>
      </w:r>
      <w:r w:rsidR="00567E57" w:rsidRPr="00A209D4">
        <w:rPr>
          <w:rFonts w:ascii="Times New Roman" w:hAnsi="Times New Roman" w:cs="Times New Roman"/>
          <w:color w:val="00538C"/>
        </w:rPr>
        <w:t>pecimen</w:t>
      </w:r>
      <w:r w:rsidRPr="00A209D4">
        <w:rPr>
          <w:rFonts w:ascii="Times New Roman" w:hAnsi="Times New Roman" w:cs="Times New Roman"/>
          <w:color w:val="00538C"/>
        </w:rPr>
        <w:t>s collected for DNA extraction,</w:t>
      </w:r>
      <w:r w:rsidR="00841805" w:rsidRPr="00A209D4">
        <w:rPr>
          <w:rFonts w:ascii="Times New Roman" w:hAnsi="Times New Roman" w:cs="Times New Roman"/>
          <w:color w:val="00538C"/>
        </w:rPr>
        <w:t xml:space="preserve"> immune analysis, biomarker analysis,</w:t>
      </w:r>
      <w:r w:rsidR="00931440" w:rsidRPr="00A209D4">
        <w:rPr>
          <w:rFonts w:ascii="Times New Roman" w:hAnsi="Times New Roman" w:cs="Times New Roman"/>
          <w:color w:val="00538C"/>
          <w:shd w:val="clear" w:color="auto" w:fill="E6E6E6"/>
        </w:rPr>
        <w:t xml:space="preserve"> </w:t>
      </w:r>
      <w:r w:rsidR="00931440" w:rsidRPr="00A209D4">
        <w:rPr>
          <w:rFonts w:ascii="Times New Roman" w:hAnsi="Times New Roman" w:cs="Times New Roman"/>
          <w:color w:val="00538C"/>
        </w:rPr>
        <w:t>whole genome sequencing,</w:t>
      </w:r>
      <w:r w:rsidR="00841805" w:rsidRPr="00A209D4">
        <w:rPr>
          <w:rFonts w:ascii="Times New Roman" w:hAnsi="Times New Roman" w:cs="Times New Roman"/>
          <w:color w:val="00538C"/>
        </w:rPr>
        <w:t xml:space="preserve"> </w:t>
      </w:r>
      <w:r w:rsidR="00457C98" w:rsidRPr="00A209D4">
        <w:rPr>
          <w:rFonts w:ascii="Times New Roman" w:hAnsi="Times New Roman" w:cs="Times New Roman"/>
          <w:color w:val="00538C"/>
        </w:rPr>
        <w:t>etc.,</w:t>
      </w:r>
      <w:r w:rsidRPr="00A209D4">
        <w:rPr>
          <w:rFonts w:ascii="Times New Roman" w:hAnsi="Times New Roman" w:cs="Times New Roman"/>
          <w:color w:val="00538C"/>
        </w:rPr>
        <w:t xml:space="preserve"> or future use</w:t>
      </w:r>
      <w:r w:rsidR="00E424F8" w:rsidRPr="00A209D4">
        <w:rPr>
          <w:rFonts w:ascii="Times New Roman" w:hAnsi="Times New Roman" w:cs="Times New Roman"/>
          <w:color w:val="00538C"/>
        </w:rPr>
        <w:t xml:space="preserve"> </w:t>
      </w:r>
      <w:r w:rsidR="00DD497C" w:rsidRPr="00A209D4">
        <w:rPr>
          <w:rFonts w:ascii="Times New Roman" w:hAnsi="Times New Roman" w:cs="Times New Roman"/>
          <w:color w:val="00538C"/>
        </w:rPr>
        <w:tab/>
      </w:r>
      <w:bookmarkEnd w:id="115"/>
    </w:p>
    <w:p w14:paraId="474586A8" w14:textId="65776829" w:rsidR="00BA67CD" w:rsidRPr="00C21ACB" w:rsidRDefault="00BA67CD" w:rsidP="000C65A7">
      <w:pPr>
        <w:pStyle w:val="Heading11Emmes"/>
        <w:rPr>
          <w:rFonts w:ascii="Times New Roman" w:hAnsi="Times New Roman"/>
        </w:rPr>
      </w:pPr>
      <w:bookmarkStart w:id="116" w:name="_Toc178338825"/>
      <w:bookmarkStart w:id="117" w:name="_Toc37151461"/>
      <w:r w:rsidRPr="00C21ACB">
        <w:rPr>
          <w:rFonts w:ascii="Times New Roman" w:hAnsi="Times New Roman"/>
        </w:rPr>
        <w:t>Biological Specimen Retention Plan</w:t>
      </w:r>
      <w:bookmarkEnd w:id="116"/>
      <w:r w:rsidRPr="00C21ACB">
        <w:rPr>
          <w:rFonts w:ascii="Times New Roman" w:hAnsi="Times New Roman"/>
        </w:rPr>
        <w:t xml:space="preserve"> </w:t>
      </w:r>
      <w:r w:rsidR="00DD497C" w:rsidRPr="00C21ACB">
        <w:rPr>
          <w:rFonts w:ascii="Times New Roman" w:hAnsi="Times New Roman"/>
        </w:rPr>
        <w:tab/>
      </w:r>
      <w:bookmarkEnd w:id="117"/>
    </w:p>
    <w:p w14:paraId="3EBEFC4B" w14:textId="31A80C70" w:rsidR="005041E9" w:rsidRPr="00C21ACB" w:rsidRDefault="005041E9" w:rsidP="005041E9">
      <w:pPr>
        <w:pStyle w:val="Body"/>
        <w:rPr>
          <w:rFonts w:ascii="Times New Roman" w:hAnsi="Times New Roman" w:cs="Times New Roman"/>
        </w:rPr>
      </w:pPr>
      <w:r w:rsidRPr="00C21ACB">
        <w:rPr>
          <w:rFonts w:ascii="Times New Roman" w:hAnsi="Times New Roman" w:cs="Times New Roman"/>
        </w:rPr>
        <w:t xml:space="preserve">Delete section if not applicable. </w:t>
      </w:r>
    </w:p>
    <w:p w14:paraId="514BA5BC" w14:textId="560A969D" w:rsidR="00E424F8" w:rsidRPr="00C21ACB" w:rsidRDefault="000466F6" w:rsidP="000C65A7">
      <w:pPr>
        <w:pStyle w:val="Heading11Emmes"/>
        <w:rPr>
          <w:rStyle w:val="DeleteSectionChar"/>
          <w:rFonts w:ascii="Times New Roman" w:hAnsi="Times New Roman"/>
          <w:b/>
          <w:bCs/>
        </w:rPr>
      </w:pPr>
      <w:bookmarkStart w:id="118" w:name="_Toc178338826"/>
      <w:bookmarkStart w:id="119" w:name="_Toc37151462"/>
      <w:r w:rsidRPr="00C21ACB">
        <w:rPr>
          <w:rFonts w:ascii="Times New Roman" w:hAnsi="Times New Roman"/>
        </w:rPr>
        <w:t>DOI</w:t>
      </w:r>
      <w:r w:rsidR="0040496E" w:rsidRPr="00C21ACB">
        <w:rPr>
          <w:rFonts w:ascii="Times New Roman" w:hAnsi="Times New Roman"/>
        </w:rPr>
        <w:t>-</w:t>
      </w:r>
      <w:r w:rsidR="00B97245" w:rsidRPr="00C21ACB">
        <w:rPr>
          <w:rFonts w:ascii="Times New Roman" w:hAnsi="Times New Roman"/>
        </w:rPr>
        <w:t>S</w:t>
      </w:r>
      <w:r w:rsidRPr="00C21ACB">
        <w:rPr>
          <w:rFonts w:ascii="Times New Roman" w:hAnsi="Times New Roman"/>
        </w:rPr>
        <w:t>pecific</w:t>
      </w:r>
      <w:r w:rsidR="004675DD" w:rsidRPr="00C21ACB">
        <w:rPr>
          <w:rFonts w:ascii="Times New Roman" w:hAnsi="Times New Roman"/>
        </w:rPr>
        <w:t xml:space="preserve"> </w:t>
      </w:r>
      <w:r w:rsidR="00B97245" w:rsidRPr="00C21ACB">
        <w:rPr>
          <w:rFonts w:ascii="Times New Roman" w:hAnsi="Times New Roman"/>
        </w:rPr>
        <w:t>S</w:t>
      </w:r>
      <w:r w:rsidR="004675DD" w:rsidRPr="00C21ACB">
        <w:rPr>
          <w:rFonts w:ascii="Times New Roman" w:hAnsi="Times New Roman"/>
        </w:rPr>
        <w:t>pecimen</w:t>
      </w:r>
      <w:r w:rsidRPr="00C21ACB">
        <w:rPr>
          <w:rFonts w:ascii="Times New Roman" w:hAnsi="Times New Roman"/>
        </w:rPr>
        <w:t xml:space="preserve"> </w:t>
      </w:r>
      <w:r w:rsidR="00B97245" w:rsidRPr="00C21ACB">
        <w:rPr>
          <w:rFonts w:ascii="Times New Roman" w:hAnsi="Times New Roman"/>
        </w:rPr>
        <w:t>T</w:t>
      </w:r>
      <w:r w:rsidRPr="00C21ACB">
        <w:rPr>
          <w:rFonts w:ascii="Times New Roman" w:hAnsi="Times New Roman"/>
        </w:rPr>
        <w:t>esting</w:t>
      </w:r>
      <w:bookmarkEnd w:id="118"/>
      <w:r w:rsidR="00DD497C" w:rsidRPr="00C21ACB">
        <w:rPr>
          <w:rFonts w:ascii="Times New Roman" w:hAnsi="Times New Roman"/>
          <w:color w:val="FF0000"/>
        </w:rPr>
        <w:tab/>
      </w:r>
      <w:bookmarkEnd w:id="119"/>
    </w:p>
    <w:p w14:paraId="6D7A4AE5" w14:textId="1D1D365B" w:rsidR="005A4C93" w:rsidRPr="00C21ACB" w:rsidRDefault="005B6E20" w:rsidP="00E328B3">
      <w:pPr>
        <w:pStyle w:val="Body"/>
        <w:rPr>
          <w:rFonts w:ascii="Times New Roman" w:hAnsi="Times New Roman" w:cs="Times New Roman"/>
        </w:rPr>
      </w:pPr>
      <w:r w:rsidRPr="00A209D4">
        <w:rPr>
          <w:rFonts w:ascii="Times New Roman" w:hAnsi="Times New Roman" w:cs="Times New Roman"/>
          <w:color w:val="00538C"/>
        </w:rPr>
        <w:t>This section should explain DOI-specific tests</w:t>
      </w:r>
      <w:r w:rsidR="005041E9" w:rsidRPr="00A209D4">
        <w:rPr>
          <w:rFonts w:ascii="Times New Roman" w:hAnsi="Times New Roman" w:cs="Times New Roman"/>
          <w:color w:val="00538C"/>
        </w:rPr>
        <w:t xml:space="preserve"> (e.g., genetic/pharmacogenomics, biomarker)</w:t>
      </w:r>
      <w:r w:rsidRPr="00A209D4">
        <w:rPr>
          <w:rFonts w:ascii="Times New Roman" w:hAnsi="Times New Roman" w:cs="Times New Roman"/>
          <w:color w:val="00538C"/>
        </w:rPr>
        <w:t xml:space="preserve"> that will be performed on biological specimens that are collected. The following text should be included if any exploratory analysis will occur using </w:t>
      </w:r>
      <w:r w:rsidR="00457C98" w:rsidRPr="00A209D4">
        <w:rPr>
          <w:rFonts w:ascii="Times New Roman" w:hAnsi="Times New Roman" w:cs="Times New Roman"/>
          <w:color w:val="00538C"/>
        </w:rPr>
        <w:t>DOI-specific</w:t>
      </w:r>
      <w:r w:rsidRPr="00A209D4">
        <w:rPr>
          <w:rFonts w:ascii="Times New Roman" w:hAnsi="Times New Roman" w:cs="Times New Roman"/>
          <w:color w:val="00538C"/>
        </w:rPr>
        <w:t xml:space="preserve"> testing: </w:t>
      </w:r>
      <w:r w:rsidRPr="00522778">
        <w:rPr>
          <w:rFonts w:ascii="Times New Roman" w:hAnsi="Times New Roman" w:cs="Times New Roman"/>
          <w:color w:val="005E00"/>
        </w:rPr>
        <w:t>Additional testing may be done, per exploratory objectives.</w:t>
      </w:r>
    </w:p>
    <w:p w14:paraId="35E8B4E3" w14:textId="5AF15F4A" w:rsidR="00292861" w:rsidRPr="00C21ACB" w:rsidRDefault="00E424F8" w:rsidP="00AB7884">
      <w:pPr>
        <w:pStyle w:val="Heading11Emmes"/>
        <w:rPr>
          <w:rFonts w:ascii="Times New Roman" w:eastAsiaTheme="minorEastAsia" w:hAnsi="Times New Roman"/>
          <w:bCs/>
          <w:color w:val="000000" w:themeColor="text1"/>
          <w:szCs w:val="20"/>
        </w:rPr>
      </w:pPr>
      <w:bookmarkStart w:id="120" w:name="_Toc178338827"/>
      <w:bookmarkStart w:id="121" w:name="_Toc37151464"/>
      <w:r w:rsidRPr="00C21ACB">
        <w:rPr>
          <w:rFonts w:ascii="Times New Roman" w:hAnsi="Times New Roman"/>
        </w:rPr>
        <w:t>Events of Special Interest</w:t>
      </w:r>
      <w:bookmarkEnd w:id="120"/>
    </w:p>
    <w:p w14:paraId="452DCF01" w14:textId="42A69D79" w:rsidR="00292861" w:rsidRPr="00A209D4" w:rsidRDefault="00292861" w:rsidP="005041E9">
      <w:pPr>
        <w:pStyle w:val="Body"/>
        <w:rPr>
          <w:rFonts w:ascii="Times New Roman" w:hAnsi="Times New Roman" w:cs="Times New Roman"/>
          <w:color w:val="00538C"/>
        </w:rPr>
      </w:pPr>
      <w:r w:rsidRPr="00A209D4">
        <w:rPr>
          <w:rFonts w:ascii="Times New Roman" w:hAnsi="Times New Roman" w:cs="Times New Roman"/>
          <w:color w:val="00538C"/>
        </w:rPr>
        <w:t>Delete section if not applicable.</w:t>
      </w:r>
    </w:p>
    <w:p w14:paraId="3C19960E" w14:textId="4CE2E1C7" w:rsidR="005B6E20" w:rsidRPr="00A209D4" w:rsidRDefault="00841805" w:rsidP="005041E9">
      <w:pPr>
        <w:pStyle w:val="Body"/>
        <w:rPr>
          <w:rFonts w:ascii="Times New Roman" w:hAnsi="Times New Roman" w:cs="Times New Roman"/>
          <w:color w:val="00538C"/>
        </w:rPr>
      </w:pPr>
      <w:r w:rsidRPr="00A209D4">
        <w:rPr>
          <w:rFonts w:ascii="Times New Roman" w:hAnsi="Times New Roman" w:cs="Times New Roman"/>
          <w:color w:val="00538C"/>
        </w:rPr>
        <w:t xml:space="preserve">Include any events of interest in the study population or related to the drug </w:t>
      </w:r>
      <w:r w:rsidR="00E424F8" w:rsidRPr="00A209D4">
        <w:rPr>
          <w:rFonts w:ascii="Times New Roman" w:hAnsi="Times New Roman" w:cs="Times New Roman"/>
          <w:color w:val="00538C"/>
        </w:rPr>
        <w:t>(include adjudication and/or central review process, if applicable)</w:t>
      </w:r>
      <w:r w:rsidR="005041E9" w:rsidRPr="00A209D4">
        <w:rPr>
          <w:rFonts w:ascii="Times New Roman" w:hAnsi="Times New Roman" w:cs="Times New Roman"/>
          <w:color w:val="00538C"/>
        </w:rPr>
        <w:t xml:space="preserve">. </w:t>
      </w:r>
    </w:p>
    <w:p w14:paraId="59EB4B53" w14:textId="7EFBF770" w:rsidR="00E424F8" w:rsidRPr="00C21ACB" w:rsidRDefault="005041E9" w:rsidP="005041E9">
      <w:pPr>
        <w:pStyle w:val="Body"/>
        <w:rPr>
          <w:rStyle w:val="DeleteSectionChar"/>
          <w:rFonts w:ascii="Times New Roman" w:hAnsi="Times New Roman"/>
          <w:b w:val="0"/>
          <w:color w:val="auto"/>
          <w:sz w:val="22"/>
          <w:szCs w:val="22"/>
        </w:rPr>
      </w:pPr>
      <w:r w:rsidRPr="00C21ACB">
        <w:rPr>
          <w:rFonts w:ascii="Times New Roman" w:hAnsi="Times New Roman" w:cs="Times New Roman"/>
        </w:rPr>
        <w:t>Events of Special Interest (ESIs) that are specifically related to safety are referred to as safety ESIs. All other ESIs that are collected as part of this study are not considered safety ESIs and are referred to as ESIs</w:t>
      </w:r>
      <w:r w:rsidR="00631649" w:rsidRPr="00C21ACB">
        <w:rPr>
          <w:rStyle w:val="DeleteSectionChar"/>
          <w:rFonts w:ascii="Times New Roman" w:hAnsi="Times New Roman"/>
          <w:b w:val="0"/>
          <w:color w:val="auto"/>
          <w:sz w:val="22"/>
          <w:szCs w:val="22"/>
        </w:rPr>
        <w:t>.</w:t>
      </w:r>
    </w:p>
    <w:p w14:paraId="0ED4003F" w14:textId="30E516B8" w:rsidR="6FE1E4B7" w:rsidRPr="00C21ACB" w:rsidRDefault="6FE1E4B7" w:rsidP="005041E9">
      <w:pPr>
        <w:pStyle w:val="Heading111Emmes"/>
        <w:rPr>
          <w:rFonts w:ascii="Times New Roman" w:eastAsiaTheme="minorEastAsia" w:hAnsi="Times New Roman"/>
          <w:bCs/>
        </w:rPr>
      </w:pPr>
      <w:bookmarkStart w:id="122" w:name="_Toc178338828"/>
      <w:r w:rsidRPr="00C21ACB">
        <w:rPr>
          <w:rFonts w:ascii="Times New Roman" w:hAnsi="Times New Roman"/>
        </w:rPr>
        <w:t>Safety ESIs</w:t>
      </w:r>
      <w:bookmarkEnd w:id="122"/>
      <w:r w:rsidR="4CF6B006" w:rsidRPr="00C21ACB">
        <w:rPr>
          <w:rFonts w:ascii="Times New Roman" w:hAnsi="Times New Roman"/>
        </w:rPr>
        <w:t xml:space="preserve"> </w:t>
      </w:r>
    </w:p>
    <w:bookmarkEnd w:id="121"/>
    <w:p w14:paraId="475019A5" w14:textId="77777777" w:rsidR="005A4C93" w:rsidRPr="00C21ACB" w:rsidRDefault="005A4C93" w:rsidP="00E328B3">
      <w:pPr>
        <w:pStyle w:val="Body"/>
        <w:rPr>
          <w:rFonts w:ascii="Times New Roman" w:hAnsi="Times New Roman" w:cs="Times New Roman"/>
        </w:rPr>
      </w:pPr>
    </w:p>
    <w:p w14:paraId="41738EA0" w14:textId="7C4CBE56" w:rsidR="00626A14" w:rsidRPr="00C21ACB" w:rsidRDefault="00626A14" w:rsidP="000C65A7">
      <w:pPr>
        <w:pStyle w:val="Heading11Emmes"/>
        <w:rPr>
          <w:rFonts w:ascii="Times New Roman" w:hAnsi="Times New Roman"/>
        </w:rPr>
      </w:pPr>
      <w:bookmarkStart w:id="123" w:name="_Toc21526429"/>
      <w:bookmarkStart w:id="124" w:name="_Toc21527443"/>
      <w:bookmarkStart w:id="125" w:name="_Toc23420570"/>
      <w:bookmarkStart w:id="126" w:name="_Toc37151465"/>
      <w:bookmarkStart w:id="127" w:name="_Toc178338829"/>
      <w:r w:rsidRPr="00C21ACB">
        <w:rPr>
          <w:rFonts w:ascii="Times New Roman" w:hAnsi="Times New Roman"/>
        </w:rPr>
        <w:t>Scientific Rationale for Study Design</w:t>
      </w:r>
      <w:bookmarkEnd w:id="123"/>
      <w:bookmarkEnd w:id="124"/>
      <w:bookmarkEnd w:id="125"/>
      <w:bookmarkEnd w:id="126"/>
      <w:bookmarkEnd w:id="127"/>
    </w:p>
    <w:p w14:paraId="6074340A" w14:textId="77777777" w:rsidR="005A4C93" w:rsidRPr="00C21ACB" w:rsidRDefault="005A4C93" w:rsidP="00E328B3">
      <w:pPr>
        <w:pStyle w:val="Body"/>
        <w:rPr>
          <w:rFonts w:ascii="Times New Roman" w:hAnsi="Times New Roman" w:cs="Times New Roman"/>
        </w:rPr>
      </w:pPr>
    </w:p>
    <w:p w14:paraId="11391FA7" w14:textId="7132A167" w:rsidR="00626A14" w:rsidRPr="00C21ACB" w:rsidRDefault="00626A14" w:rsidP="000C65A7">
      <w:pPr>
        <w:pStyle w:val="Heading11Emmes"/>
        <w:rPr>
          <w:rFonts w:ascii="Times New Roman" w:hAnsi="Times New Roman"/>
        </w:rPr>
      </w:pPr>
      <w:bookmarkStart w:id="128" w:name="_Toc21526431"/>
      <w:bookmarkStart w:id="129" w:name="_Toc21527445"/>
      <w:bookmarkStart w:id="130" w:name="_Toc23420572"/>
      <w:bookmarkStart w:id="131" w:name="_Toc37151467"/>
      <w:bookmarkStart w:id="132" w:name="_Toc178338830"/>
      <w:r w:rsidRPr="00C21ACB">
        <w:rPr>
          <w:rFonts w:ascii="Times New Roman" w:hAnsi="Times New Roman"/>
        </w:rPr>
        <w:lastRenderedPageBreak/>
        <w:t>Study Definition of Enrollment</w:t>
      </w:r>
      <w:bookmarkEnd w:id="128"/>
      <w:bookmarkEnd w:id="129"/>
      <w:bookmarkEnd w:id="130"/>
      <w:bookmarkEnd w:id="131"/>
      <w:bookmarkEnd w:id="132"/>
    </w:p>
    <w:p w14:paraId="6EDD23B7" w14:textId="4FB6AFC9" w:rsidR="00D80272" w:rsidRPr="00C21ACB" w:rsidRDefault="79EFFC48" w:rsidP="00D80272">
      <w:pPr>
        <w:pStyle w:val="Heading111Emmes"/>
        <w:rPr>
          <w:rFonts w:ascii="Times New Roman" w:hAnsi="Times New Roman"/>
        </w:rPr>
      </w:pPr>
      <w:bookmarkStart w:id="133" w:name="_Toc178338831"/>
      <w:r w:rsidRPr="00C21ACB">
        <w:rPr>
          <w:rFonts w:ascii="Times New Roman" w:hAnsi="Times New Roman"/>
        </w:rPr>
        <w:t xml:space="preserve">Study </w:t>
      </w:r>
      <w:r w:rsidR="63426F6E" w:rsidRPr="00C21ACB">
        <w:rPr>
          <w:rFonts w:ascii="Times New Roman" w:hAnsi="Times New Roman"/>
        </w:rPr>
        <w:t xml:space="preserve">Definition of Enrollment into </w:t>
      </w:r>
      <w:r w:rsidR="00D80272" w:rsidRPr="00C21ACB">
        <w:rPr>
          <w:rFonts w:ascii="Times New Roman" w:hAnsi="Times New Roman"/>
        </w:rPr>
        <w:t xml:space="preserve">Active </w:t>
      </w:r>
      <w:r w:rsidR="00564A6F" w:rsidRPr="00C21ACB">
        <w:rPr>
          <w:rFonts w:ascii="Times New Roman" w:hAnsi="Times New Roman"/>
        </w:rPr>
        <w:t>Study</w:t>
      </w:r>
      <w:bookmarkEnd w:id="133"/>
    </w:p>
    <w:p w14:paraId="796556D7" w14:textId="3E5EF3EC" w:rsidR="00886349" w:rsidRPr="00522778" w:rsidRDefault="00626A14" w:rsidP="00EE7D69">
      <w:pPr>
        <w:pStyle w:val="Body"/>
        <w:rPr>
          <w:rFonts w:ascii="Times New Roman" w:hAnsi="Times New Roman" w:cs="Times New Roman"/>
          <w:color w:val="005E00"/>
        </w:rPr>
      </w:pPr>
      <w:r w:rsidRPr="00522778">
        <w:rPr>
          <w:rFonts w:ascii="Times New Roman" w:hAnsi="Times New Roman" w:cs="Times New Roman"/>
          <w:color w:val="005E00"/>
        </w:rPr>
        <w:t>Study enrollment is defined as participant has provided informed consent and received first dose of study drug/investigati</w:t>
      </w:r>
      <w:r w:rsidR="00DE4C32" w:rsidRPr="00522778">
        <w:rPr>
          <w:rFonts w:ascii="Times New Roman" w:hAnsi="Times New Roman" w:cs="Times New Roman"/>
          <w:color w:val="005E00"/>
        </w:rPr>
        <w:t>onal</w:t>
      </w:r>
      <w:r w:rsidRPr="00522778">
        <w:rPr>
          <w:rFonts w:ascii="Times New Roman" w:hAnsi="Times New Roman" w:cs="Times New Roman"/>
          <w:color w:val="005E00"/>
        </w:rPr>
        <w:t xml:space="preserve"> product or intervention</w:t>
      </w:r>
      <w:r w:rsidR="00DE4C32" w:rsidRPr="00522778">
        <w:rPr>
          <w:rFonts w:ascii="Times New Roman" w:hAnsi="Times New Roman" w:cs="Times New Roman"/>
          <w:color w:val="005E00"/>
        </w:rPr>
        <w:t>.</w:t>
      </w:r>
    </w:p>
    <w:p w14:paraId="00B3CCEB" w14:textId="271180B1" w:rsidR="00D80272" w:rsidRPr="00C21ACB" w:rsidRDefault="00D80272" w:rsidP="005E5039">
      <w:pPr>
        <w:pStyle w:val="Heading11Emmes"/>
        <w:rPr>
          <w:rFonts w:ascii="Times New Roman" w:hAnsi="Times New Roman"/>
        </w:rPr>
      </w:pPr>
      <w:bookmarkStart w:id="134" w:name="_Toc178338832"/>
      <w:r w:rsidRPr="00C21ACB">
        <w:rPr>
          <w:rFonts w:ascii="Times New Roman" w:hAnsi="Times New Roman"/>
        </w:rPr>
        <w:t>Screen Failures</w:t>
      </w:r>
      <w:bookmarkEnd w:id="134"/>
    </w:p>
    <w:p w14:paraId="63B20B07" w14:textId="13E20B53" w:rsidR="00626A14" w:rsidRPr="00522778" w:rsidRDefault="00D80272" w:rsidP="00EE7D69">
      <w:pPr>
        <w:pStyle w:val="Body"/>
        <w:rPr>
          <w:rFonts w:ascii="Times New Roman" w:hAnsi="Times New Roman" w:cs="Times New Roman"/>
          <w:color w:val="005E00"/>
        </w:rPr>
      </w:pPr>
      <w:r w:rsidRPr="00522778">
        <w:rPr>
          <w:rFonts w:ascii="Times New Roman" w:hAnsi="Times New Roman" w:cs="Times New Roman"/>
          <w:color w:val="005E00"/>
        </w:rPr>
        <w:t xml:space="preserve">Participants who </w:t>
      </w:r>
      <w:r w:rsidR="286456C1" w:rsidRPr="00522778">
        <w:rPr>
          <w:rFonts w:ascii="Times New Roman" w:hAnsi="Times New Roman" w:cs="Times New Roman"/>
          <w:color w:val="005E00"/>
        </w:rPr>
        <w:t>provide</w:t>
      </w:r>
      <w:r w:rsidRPr="00522778">
        <w:rPr>
          <w:rFonts w:ascii="Times New Roman" w:hAnsi="Times New Roman" w:cs="Times New Roman"/>
          <w:color w:val="005E00"/>
        </w:rPr>
        <w:t xml:space="preserve"> informed consent </w:t>
      </w:r>
      <w:r w:rsidR="00E416DA" w:rsidRPr="00522778">
        <w:rPr>
          <w:rFonts w:ascii="Times New Roman" w:hAnsi="Times New Roman" w:cs="Times New Roman"/>
          <w:color w:val="005E00"/>
        </w:rPr>
        <w:t xml:space="preserve">but </w:t>
      </w:r>
      <w:r w:rsidRPr="00522778">
        <w:rPr>
          <w:rFonts w:ascii="Times New Roman" w:hAnsi="Times New Roman" w:cs="Times New Roman"/>
          <w:color w:val="005E00"/>
        </w:rPr>
        <w:t xml:space="preserve">were </w:t>
      </w:r>
      <w:r w:rsidR="005E5039" w:rsidRPr="00522778">
        <w:rPr>
          <w:rFonts w:ascii="Times New Roman" w:hAnsi="Times New Roman" w:cs="Times New Roman"/>
          <w:color w:val="005E00"/>
        </w:rPr>
        <w:t>[</w:t>
      </w:r>
      <w:r w:rsidRPr="00522778">
        <w:rPr>
          <w:rFonts w:ascii="Times New Roman" w:hAnsi="Times New Roman" w:cs="Times New Roman"/>
          <w:color w:val="005E00"/>
        </w:rPr>
        <w:t xml:space="preserve">not enrolled </w:t>
      </w:r>
      <w:r w:rsidR="005E5039" w:rsidRPr="00522778">
        <w:rPr>
          <w:rFonts w:ascii="Times New Roman" w:hAnsi="Times New Roman" w:cs="Times New Roman"/>
          <w:color w:val="005E00"/>
        </w:rPr>
        <w:t xml:space="preserve">or not randomized] </w:t>
      </w:r>
      <w:r w:rsidRPr="00522778">
        <w:rPr>
          <w:rFonts w:ascii="Times New Roman" w:hAnsi="Times New Roman" w:cs="Times New Roman"/>
          <w:color w:val="005E00"/>
        </w:rPr>
        <w:t xml:space="preserve">into the active study phase are considered screen failures and will be recorded in the Screen Failures area of the </w:t>
      </w:r>
      <w:r w:rsidR="5BE44D84" w:rsidRPr="00522778">
        <w:rPr>
          <w:rFonts w:ascii="Times New Roman" w:hAnsi="Times New Roman" w:cs="Times New Roman"/>
          <w:color w:val="005E00"/>
        </w:rPr>
        <w:t>data system</w:t>
      </w:r>
      <w:r w:rsidRPr="00522778">
        <w:rPr>
          <w:rFonts w:ascii="Times New Roman" w:hAnsi="Times New Roman" w:cs="Times New Roman"/>
          <w:color w:val="005E00"/>
        </w:rPr>
        <w:t>.</w:t>
      </w:r>
    </w:p>
    <w:p w14:paraId="405DE814" w14:textId="07EBF353" w:rsidR="00626A14" w:rsidRPr="00C21ACB" w:rsidRDefault="00626A14" w:rsidP="000C65A7">
      <w:pPr>
        <w:pStyle w:val="Heading11Emmes"/>
        <w:rPr>
          <w:rFonts w:ascii="Times New Roman" w:hAnsi="Times New Roman"/>
        </w:rPr>
      </w:pPr>
      <w:bookmarkStart w:id="135" w:name="_Toc21526432"/>
      <w:bookmarkStart w:id="136" w:name="_Toc21527446"/>
      <w:bookmarkStart w:id="137" w:name="_Toc23420573"/>
      <w:bookmarkStart w:id="138" w:name="_Toc37151468"/>
      <w:bookmarkStart w:id="139" w:name="_Toc178338833"/>
      <w:r w:rsidRPr="00C21ACB">
        <w:rPr>
          <w:rFonts w:ascii="Times New Roman" w:hAnsi="Times New Roman"/>
        </w:rPr>
        <w:t>Study Definition of Completion</w:t>
      </w:r>
      <w:bookmarkEnd w:id="135"/>
      <w:bookmarkEnd w:id="136"/>
      <w:bookmarkEnd w:id="137"/>
      <w:bookmarkEnd w:id="138"/>
      <w:bookmarkEnd w:id="139"/>
    </w:p>
    <w:p w14:paraId="68412439" w14:textId="758F2512" w:rsidR="5AC23FCC" w:rsidRPr="00C21ACB" w:rsidRDefault="5AC23FCC" w:rsidP="005041E9">
      <w:pPr>
        <w:pStyle w:val="Heading111Emmes"/>
        <w:rPr>
          <w:rFonts w:ascii="Times New Roman" w:hAnsi="Times New Roman"/>
        </w:rPr>
      </w:pPr>
      <w:bookmarkStart w:id="140" w:name="_Toc178338834"/>
      <w:r w:rsidRPr="00C21ACB">
        <w:rPr>
          <w:rFonts w:ascii="Times New Roman" w:hAnsi="Times New Roman"/>
        </w:rPr>
        <w:t>Participant Completion*</w:t>
      </w:r>
      <w:bookmarkEnd w:id="140"/>
    </w:p>
    <w:p w14:paraId="4EAD6180" w14:textId="1031C34C" w:rsidR="707081DD" w:rsidRPr="00522778" w:rsidRDefault="707081DD" w:rsidP="00276E27">
      <w:pPr>
        <w:pStyle w:val="Body"/>
        <w:rPr>
          <w:rFonts w:ascii="Times New Roman" w:hAnsi="Times New Roman" w:cs="Times New Roman"/>
          <w:color w:val="005E00"/>
        </w:rPr>
      </w:pPr>
      <w:r w:rsidRPr="00522778">
        <w:rPr>
          <w:rFonts w:ascii="Times New Roman" w:hAnsi="Times New Roman" w:cs="Times New Roman"/>
          <w:color w:val="005E00"/>
        </w:rPr>
        <w:t xml:space="preserve">A participant will be considered complete if they have received at least 1 </w:t>
      </w:r>
      <w:r w:rsidR="153F5790" w:rsidRPr="00522778">
        <w:rPr>
          <w:rFonts w:ascii="Times New Roman" w:hAnsi="Times New Roman" w:cs="Times New Roman"/>
          <w:color w:val="005E00"/>
        </w:rPr>
        <w:t xml:space="preserve">dose of </w:t>
      </w:r>
      <w:r w:rsidRPr="00522778">
        <w:rPr>
          <w:rFonts w:ascii="Times New Roman" w:hAnsi="Times New Roman" w:cs="Times New Roman"/>
          <w:color w:val="005E00"/>
        </w:rPr>
        <w:t xml:space="preserve">study </w:t>
      </w:r>
      <w:r w:rsidR="45956C41" w:rsidRPr="00522778">
        <w:rPr>
          <w:rFonts w:ascii="Times New Roman" w:hAnsi="Times New Roman" w:cs="Times New Roman"/>
          <w:color w:val="005E00"/>
        </w:rPr>
        <w:t>drug</w:t>
      </w:r>
      <w:r w:rsidRPr="00522778">
        <w:rPr>
          <w:rFonts w:ascii="Times New Roman" w:hAnsi="Times New Roman" w:cs="Times New Roman"/>
          <w:color w:val="005E00"/>
        </w:rPr>
        <w:t xml:space="preserve"> and </w:t>
      </w:r>
      <w:r w:rsidR="00DE4C32" w:rsidRPr="00522778">
        <w:rPr>
          <w:rFonts w:ascii="Times New Roman" w:hAnsi="Times New Roman" w:cs="Times New Roman"/>
          <w:color w:val="005E00"/>
        </w:rPr>
        <w:t xml:space="preserve">have </w:t>
      </w:r>
      <w:r w:rsidRPr="00522778">
        <w:rPr>
          <w:rFonts w:ascii="Times New Roman" w:hAnsi="Times New Roman" w:cs="Times New Roman"/>
          <w:color w:val="005E00"/>
        </w:rPr>
        <w:t>been followed for safety through the last follow-up visit</w:t>
      </w:r>
      <w:r w:rsidR="59C6A103" w:rsidRPr="00522778">
        <w:rPr>
          <w:rFonts w:ascii="Times New Roman" w:hAnsi="Times New Roman" w:cs="Times New Roman"/>
          <w:color w:val="005E00"/>
        </w:rPr>
        <w:t>.</w:t>
      </w:r>
    </w:p>
    <w:p w14:paraId="7FAE5C59" w14:textId="00A3BEAE" w:rsidR="5AC23FCC" w:rsidRPr="00C21ACB" w:rsidRDefault="5AC23FCC" w:rsidP="005041E9">
      <w:pPr>
        <w:pStyle w:val="Heading111Emmes"/>
        <w:rPr>
          <w:rFonts w:ascii="Times New Roman" w:hAnsi="Times New Roman"/>
        </w:rPr>
      </w:pPr>
      <w:bookmarkStart w:id="141" w:name="_Toc178338835"/>
      <w:r w:rsidRPr="00C21ACB">
        <w:rPr>
          <w:rFonts w:ascii="Times New Roman" w:hAnsi="Times New Roman"/>
        </w:rPr>
        <w:t>Study Completion</w:t>
      </w:r>
      <w:bookmarkEnd w:id="141"/>
      <w:r w:rsidRPr="00C21ACB">
        <w:rPr>
          <w:rFonts w:ascii="Times New Roman" w:hAnsi="Times New Roman"/>
        </w:rPr>
        <w:t xml:space="preserve"> </w:t>
      </w:r>
    </w:p>
    <w:p w14:paraId="76192DB7" w14:textId="61D9271F" w:rsidR="5AC23FCC" w:rsidRPr="00522778" w:rsidRDefault="59426EE1" w:rsidP="00276E27">
      <w:pPr>
        <w:pStyle w:val="Body"/>
        <w:rPr>
          <w:rFonts w:ascii="Times New Roman" w:eastAsia="Arial" w:hAnsi="Times New Roman" w:cs="Times New Roman"/>
          <w:b/>
          <w:color w:val="005E00"/>
        </w:rPr>
      </w:pPr>
      <w:r w:rsidRPr="00522778">
        <w:rPr>
          <w:rFonts w:ascii="Times New Roman" w:eastAsia="Arial" w:hAnsi="Times New Roman" w:cs="Times New Roman"/>
          <w:color w:val="005E00"/>
        </w:rPr>
        <w:t>The study will be considered complete when all participants have completed</w:t>
      </w:r>
      <w:r w:rsidR="41103966" w:rsidRPr="00522778">
        <w:rPr>
          <w:rFonts w:ascii="Times New Roman" w:eastAsia="Arial" w:hAnsi="Times New Roman" w:cs="Times New Roman"/>
          <w:color w:val="005E00"/>
        </w:rPr>
        <w:t xml:space="preserve"> </w:t>
      </w:r>
      <w:r w:rsidR="5AC23FCC" w:rsidRPr="00522778">
        <w:rPr>
          <w:rFonts w:ascii="Times New Roman" w:eastAsia="Arial" w:hAnsi="Times New Roman" w:cs="Times New Roman"/>
          <w:color w:val="005E00"/>
        </w:rPr>
        <w:t>the final visit and all required study assessments and follow-up.</w:t>
      </w:r>
    </w:p>
    <w:p w14:paraId="5581C3F5" w14:textId="614B3B31" w:rsidR="005A4C93" w:rsidRPr="00C21ACB" w:rsidRDefault="5AC23FCC" w:rsidP="00276E27">
      <w:pPr>
        <w:pStyle w:val="Body"/>
        <w:rPr>
          <w:rFonts w:ascii="Times New Roman" w:hAnsi="Times New Roman" w:cs="Times New Roman"/>
        </w:rPr>
      </w:pPr>
      <w:r w:rsidRPr="00C21ACB">
        <w:rPr>
          <w:rFonts w:ascii="Times New Roman" w:hAnsi="Times New Roman" w:cs="Times New Roman"/>
        </w:rPr>
        <w:t>*</w:t>
      </w:r>
      <w:r w:rsidR="00564A6F" w:rsidRPr="00C21ACB">
        <w:rPr>
          <w:rFonts w:ascii="Times New Roman" w:hAnsi="Times New Roman" w:cs="Times New Roman"/>
        </w:rPr>
        <w:t xml:space="preserve">Participants not satisfying the above criteria for study completion will be reported as early terminators </w:t>
      </w:r>
      <w:r w:rsidR="63F41206" w:rsidRPr="00C21ACB">
        <w:rPr>
          <w:rFonts w:ascii="Times New Roman" w:hAnsi="Times New Roman" w:cs="Times New Roman"/>
        </w:rPr>
        <w:t>in the data system.</w:t>
      </w:r>
    </w:p>
    <w:p w14:paraId="7F8BB2FE" w14:textId="11BCC64B" w:rsidR="00E424F8" w:rsidRPr="00C21ACB" w:rsidRDefault="004A1F4C">
      <w:pPr>
        <w:pStyle w:val="Heading1Emmes"/>
        <w:rPr>
          <w:rFonts w:ascii="Times New Roman" w:hAnsi="Times New Roman" w:cs="Times New Roman"/>
        </w:rPr>
      </w:pPr>
      <w:bookmarkStart w:id="142" w:name="_Toc78266664"/>
      <w:bookmarkStart w:id="143" w:name="_Toc78266724"/>
      <w:bookmarkStart w:id="144" w:name="_Toc78266821"/>
      <w:bookmarkStart w:id="145" w:name="_Toc78275150"/>
      <w:bookmarkStart w:id="146" w:name="_Toc78275204"/>
      <w:bookmarkStart w:id="147" w:name="_Toc78275670"/>
      <w:bookmarkStart w:id="148" w:name="_Toc78266670"/>
      <w:bookmarkStart w:id="149" w:name="_Toc78266730"/>
      <w:bookmarkStart w:id="150" w:name="_Toc78266827"/>
      <w:bookmarkStart w:id="151" w:name="_Toc78275156"/>
      <w:bookmarkStart w:id="152" w:name="_Toc78275210"/>
      <w:bookmarkStart w:id="153" w:name="_Toc78275676"/>
      <w:bookmarkStart w:id="154" w:name="_Toc78266673"/>
      <w:bookmarkStart w:id="155" w:name="_Toc78266733"/>
      <w:bookmarkStart w:id="156" w:name="_Toc78266830"/>
      <w:bookmarkStart w:id="157" w:name="_Toc78275159"/>
      <w:bookmarkStart w:id="158" w:name="_Toc78275213"/>
      <w:bookmarkStart w:id="159" w:name="_Toc78275679"/>
      <w:bookmarkStart w:id="160" w:name="_Toc78266675"/>
      <w:bookmarkStart w:id="161" w:name="_Toc78266735"/>
      <w:bookmarkStart w:id="162" w:name="_Toc78266832"/>
      <w:bookmarkStart w:id="163" w:name="_Toc78275161"/>
      <w:bookmarkStart w:id="164" w:name="_Toc78275215"/>
      <w:bookmarkStart w:id="165" w:name="_Toc78275681"/>
      <w:bookmarkStart w:id="166" w:name="_Toc42588966"/>
      <w:bookmarkStart w:id="167" w:name="_Toc53202807"/>
      <w:bookmarkStart w:id="168" w:name="_Toc485317902"/>
      <w:bookmarkStart w:id="169" w:name="_Toc489292353"/>
      <w:bookmarkStart w:id="170" w:name="_Toc17833883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C21ACB">
        <w:rPr>
          <w:rFonts w:ascii="Times New Roman" w:hAnsi="Times New Roman" w:cs="Times New Roman"/>
        </w:rPr>
        <w:lastRenderedPageBreak/>
        <w:t>STUDY POPULATION</w:t>
      </w:r>
      <w:bookmarkEnd w:id="166"/>
      <w:bookmarkEnd w:id="167"/>
      <w:bookmarkEnd w:id="168"/>
      <w:bookmarkEnd w:id="169"/>
      <w:bookmarkEnd w:id="170"/>
    </w:p>
    <w:p w14:paraId="2D5EC139" w14:textId="19A59297" w:rsidR="00E424F8" w:rsidRPr="00C21ACB" w:rsidRDefault="00E424F8" w:rsidP="000C65A7">
      <w:pPr>
        <w:pStyle w:val="Heading11Emmes"/>
        <w:rPr>
          <w:rFonts w:ascii="Times New Roman" w:hAnsi="Times New Roman"/>
        </w:rPr>
      </w:pPr>
      <w:bookmarkStart w:id="171" w:name="_Toc485317903"/>
      <w:bookmarkStart w:id="172" w:name="_Toc489292354"/>
      <w:bookmarkStart w:id="173" w:name="_Toc37151469"/>
      <w:bookmarkStart w:id="174" w:name="_Toc178338837"/>
      <w:r w:rsidRPr="00C21ACB">
        <w:rPr>
          <w:rFonts w:ascii="Times New Roman" w:hAnsi="Times New Roman"/>
        </w:rPr>
        <w:t>Selection of the Study Population</w:t>
      </w:r>
      <w:r w:rsidR="3A227166" w:rsidRPr="00C21ACB">
        <w:rPr>
          <w:rFonts w:ascii="Times New Roman" w:hAnsi="Times New Roman"/>
        </w:rPr>
        <w:t>/Sample Size</w:t>
      </w:r>
      <w:bookmarkEnd w:id="171"/>
      <w:bookmarkEnd w:id="172"/>
      <w:bookmarkEnd w:id="173"/>
      <w:bookmarkEnd w:id="174"/>
    </w:p>
    <w:p w14:paraId="72BCD17D" w14:textId="27A3D44A" w:rsidR="005A4C93" w:rsidRPr="00C21ACB" w:rsidRDefault="3A227166" w:rsidP="005E5039">
      <w:pPr>
        <w:pStyle w:val="Body"/>
        <w:rPr>
          <w:rFonts w:ascii="Times New Roman" w:hAnsi="Times New Roman" w:cs="Times New Roman"/>
          <w:color w:val="0070C0"/>
        </w:rPr>
      </w:pPr>
      <w:r w:rsidRPr="00522778">
        <w:rPr>
          <w:rFonts w:ascii="Times New Roman" w:eastAsia="Arial" w:hAnsi="Times New Roman" w:cs="Times New Roman"/>
          <w:color w:val="005E00"/>
        </w:rPr>
        <w:t xml:space="preserve">Approximately </w:t>
      </w:r>
      <w:r w:rsidRPr="00522778">
        <w:rPr>
          <w:rFonts w:ascii="Times New Roman" w:eastAsia="Arial" w:hAnsi="Times New Roman" w:cs="Times New Roman"/>
          <w:color w:val="AA0000"/>
        </w:rPr>
        <w:t>X</w:t>
      </w:r>
      <w:r w:rsidRPr="00522778">
        <w:rPr>
          <w:rFonts w:ascii="Times New Roman" w:eastAsia="Arial" w:hAnsi="Times New Roman" w:cs="Times New Roman"/>
          <w:color w:val="005E00"/>
        </w:rPr>
        <w:t xml:space="preserve"> participants will be targeted for enrollment into...</w:t>
      </w:r>
    </w:p>
    <w:p w14:paraId="2727606E" w14:textId="67C25E3E" w:rsidR="00E424F8" w:rsidRPr="00C21ACB" w:rsidRDefault="00E424F8" w:rsidP="000C65A7">
      <w:pPr>
        <w:pStyle w:val="Heading11Emmes"/>
        <w:rPr>
          <w:rFonts w:ascii="Times New Roman" w:hAnsi="Times New Roman"/>
        </w:rPr>
      </w:pPr>
      <w:bookmarkStart w:id="175" w:name="_Toc489292355"/>
      <w:bookmarkStart w:id="176" w:name="_Ref80343391"/>
      <w:bookmarkStart w:id="177" w:name="_Toc178338838"/>
      <w:bookmarkStart w:id="178" w:name="_Toc37151470"/>
      <w:r w:rsidRPr="00C21ACB">
        <w:rPr>
          <w:rFonts w:ascii="Times New Roman" w:hAnsi="Times New Roman"/>
        </w:rPr>
        <w:t>Inclusion/Exclusion Criteria</w:t>
      </w:r>
      <w:bookmarkEnd w:id="175"/>
      <w:bookmarkEnd w:id="176"/>
      <w:bookmarkEnd w:id="177"/>
      <w:r w:rsidR="00BA67CD" w:rsidRPr="00C21ACB">
        <w:rPr>
          <w:rFonts w:ascii="Times New Roman" w:hAnsi="Times New Roman"/>
        </w:rPr>
        <w:t xml:space="preserve"> </w:t>
      </w:r>
      <w:bookmarkEnd w:id="178"/>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8055"/>
      </w:tblGrid>
      <w:tr w:rsidR="0001278F" w:rsidRPr="00C21ACB" w14:paraId="1BC9A9B7" w14:textId="77777777" w:rsidTr="005D6D7C">
        <w:trPr>
          <w:cantSplit/>
          <w:trHeight w:val="720"/>
          <w:jc w:val="center"/>
        </w:trPr>
        <w:tc>
          <w:tcPr>
            <w:tcW w:w="1445" w:type="dxa"/>
            <w:vAlign w:val="center"/>
          </w:tcPr>
          <w:p w14:paraId="2CAB22B2" w14:textId="77777777" w:rsidR="0001278F" w:rsidRPr="00C21ACB" w:rsidRDefault="0001278F" w:rsidP="005563B0">
            <w:pPr>
              <w:spacing w:before="60" w:after="60" w:line="240" w:lineRule="auto"/>
              <w:rPr>
                <w:rFonts w:ascii="Times New Roman" w:hAnsi="Times New Roman"/>
                <w:b/>
                <w:szCs w:val="22"/>
              </w:rPr>
            </w:pPr>
            <w:r w:rsidRPr="00C21ACB">
              <w:rPr>
                <w:rFonts w:ascii="Times New Roman" w:hAnsi="Times New Roman"/>
                <w:b/>
                <w:szCs w:val="22"/>
              </w:rPr>
              <w:t>Inclusion Criteria</w:t>
            </w:r>
          </w:p>
        </w:tc>
        <w:tc>
          <w:tcPr>
            <w:tcW w:w="8055" w:type="dxa"/>
            <w:vAlign w:val="center"/>
          </w:tcPr>
          <w:p w14:paraId="5FEC5999" w14:textId="25C7F204" w:rsidR="00BD3197" w:rsidRPr="00C21ACB" w:rsidRDefault="00BD3197" w:rsidP="005D6D7C">
            <w:pPr>
              <w:pStyle w:val="ListParagraph"/>
              <w:numPr>
                <w:ilvl w:val="0"/>
                <w:numId w:val="35"/>
              </w:numPr>
              <w:spacing w:before="60" w:after="60" w:line="240" w:lineRule="auto"/>
              <w:ind w:left="432"/>
              <w:contextualSpacing w:val="0"/>
              <w:rPr>
                <w:rFonts w:ascii="Times New Roman" w:hAnsi="Times New Roman"/>
                <w:szCs w:val="22"/>
              </w:rPr>
            </w:pPr>
          </w:p>
          <w:p w14:paraId="3C5ECC20" w14:textId="004B32E6" w:rsidR="005A4C93" w:rsidRPr="00C21ACB" w:rsidRDefault="005A4C93" w:rsidP="005D6D7C">
            <w:pPr>
              <w:pStyle w:val="ListParagraph"/>
              <w:numPr>
                <w:ilvl w:val="0"/>
                <w:numId w:val="35"/>
              </w:numPr>
              <w:spacing w:before="60" w:after="60" w:line="240" w:lineRule="auto"/>
              <w:ind w:left="432"/>
              <w:contextualSpacing w:val="0"/>
              <w:rPr>
                <w:rFonts w:ascii="Times New Roman" w:hAnsi="Times New Roman"/>
                <w:szCs w:val="22"/>
              </w:rPr>
            </w:pPr>
          </w:p>
        </w:tc>
      </w:tr>
      <w:tr w:rsidR="0001278F" w:rsidRPr="00C21ACB" w14:paraId="73D8AAA5" w14:textId="77777777" w:rsidTr="005D6D7C">
        <w:trPr>
          <w:cantSplit/>
          <w:trHeight w:val="720"/>
          <w:jc w:val="center"/>
        </w:trPr>
        <w:tc>
          <w:tcPr>
            <w:tcW w:w="1445" w:type="dxa"/>
            <w:vAlign w:val="center"/>
          </w:tcPr>
          <w:p w14:paraId="22808CE7" w14:textId="77777777" w:rsidR="0001278F" w:rsidRPr="00C21ACB" w:rsidRDefault="0001278F" w:rsidP="005563B0">
            <w:pPr>
              <w:spacing w:before="60" w:after="60" w:line="240" w:lineRule="auto"/>
              <w:rPr>
                <w:rFonts w:ascii="Times New Roman" w:hAnsi="Times New Roman"/>
                <w:b/>
                <w:szCs w:val="22"/>
              </w:rPr>
            </w:pPr>
            <w:r w:rsidRPr="00C21ACB">
              <w:rPr>
                <w:rFonts w:ascii="Times New Roman" w:hAnsi="Times New Roman"/>
                <w:b/>
                <w:szCs w:val="22"/>
              </w:rPr>
              <w:t>Exclusion Criteria</w:t>
            </w:r>
          </w:p>
        </w:tc>
        <w:tc>
          <w:tcPr>
            <w:tcW w:w="8055" w:type="dxa"/>
            <w:vAlign w:val="center"/>
          </w:tcPr>
          <w:p w14:paraId="56380B40" w14:textId="5C011ED1" w:rsidR="0001278F" w:rsidRPr="00C21ACB" w:rsidRDefault="0001278F" w:rsidP="005D6D7C">
            <w:pPr>
              <w:pStyle w:val="ListParagraph"/>
              <w:numPr>
                <w:ilvl w:val="0"/>
                <w:numId w:val="36"/>
              </w:numPr>
              <w:spacing w:before="60" w:after="60" w:line="240" w:lineRule="auto"/>
              <w:ind w:left="432"/>
              <w:contextualSpacing w:val="0"/>
              <w:rPr>
                <w:rFonts w:ascii="Times New Roman" w:hAnsi="Times New Roman"/>
                <w:szCs w:val="22"/>
              </w:rPr>
            </w:pPr>
          </w:p>
          <w:p w14:paraId="38AA2EF8" w14:textId="4077FD2A" w:rsidR="005A4C93" w:rsidRPr="00C21ACB" w:rsidRDefault="005A4C93" w:rsidP="005D6D7C">
            <w:pPr>
              <w:pStyle w:val="ListParagraph"/>
              <w:numPr>
                <w:ilvl w:val="0"/>
                <w:numId w:val="36"/>
              </w:numPr>
              <w:spacing w:before="60" w:after="60" w:line="240" w:lineRule="auto"/>
              <w:ind w:left="432"/>
              <w:contextualSpacing w:val="0"/>
              <w:rPr>
                <w:rFonts w:ascii="Times New Roman" w:hAnsi="Times New Roman"/>
                <w:szCs w:val="22"/>
              </w:rPr>
            </w:pPr>
          </w:p>
        </w:tc>
      </w:tr>
    </w:tbl>
    <w:p w14:paraId="6DEAA8AE" w14:textId="48B49B08" w:rsidR="00051570" w:rsidRPr="00522778" w:rsidRDefault="00BA67CD" w:rsidP="005D6D7C">
      <w:pPr>
        <w:pStyle w:val="Body"/>
        <w:rPr>
          <w:rFonts w:ascii="Times New Roman" w:hAnsi="Times New Roman" w:cs="Times New Roman"/>
          <w:color w:val="005E00"/>
        </w:rPr>
      </w:pPr>
      <w:bookmarkStart w:id="179" w:name="_Toc488241204"/>
      <w:bookmarkStart w:id="180" w:name="_Toc488241205"/>
      <w:bookmarkEnd w:id="179"/>
      <w:bookmarkEnd w:id="180"/>
      <w:r w:rsidRPr="00522778">
        <w:rPr>
          <w:rFonts w:ascii="Times New Roman" w:hAnsi="Times New Roman" w:cs="Times New Roman"/>
          <w:color w:val="005E00"/>
        </w:rPr>
        <w:t>Throughout this protocol, the term parent could refer to a biological parent or the legal guardian of a minor participant. It could also refer to the biological parent or previous legal guardian of an adult participant (only applicable when minor participants become the age of a legal adult).</w:t>
      </w:r>
      <w:bookmarkStart w:id="181" w:name="_Toc489305522"/>
      <w:bookmarkStart w:id="182" w:name="_Toc489305668"/>
      <w:bookmarkStart w:id="183" w:name="_Toc489305523"/>
      <w:bookmarkStart w:id="184" w:name="_Toc489305669"/>
      <w:bookmarkStart w:id="185" w:name="_Toc485317905"/>
      <w:bookmarkStart w:id="186" w:name="_Toc485317906"/>
      <w:bookmarkStart w:id="187" w:name="_Toc489292357"/>
      <w:bookmarkStart w:id="188" w:name="_Toc42588970"/>
      <w:bookmarkStart w:id="189" w:name="_Toc53202811"/>
      <w:bookmarkEnd w:id="181"/>
      <w:bookmarkEnd w:id="182"/>
      <w:bookmarkEnd w:id="183"/>
      <w:bookmarkEnd w:id="184"/>
      <w:bookmarkEnd w:id="185"/>
    </w:p>
    <w:p w14:paraId="3AE6E883" w14:textId="77777777" w:rsidR="00BA67CD" w:rsidRPr="00C21ACB" w:rsidRDefault="00BA67CD" w:rsidP="000C65A7">
      <w:pPr>
        <w:pStyle w:val="Heading11Emmes"/>
        <w:rPr>
          <w:rFonts w:ascii="Times New Roman" w:hAnsi="Times New Roman"/>
        </w:rPr>
      </w:pPr>
      <w:bookmarkStart w:id="190" w:name="_Toc21526440"/>
      <w:bookmarkStart w:id="191" w:name="_Toc21527454"/>
      <w:bookmarkStart w:id="192" w:name="_Toc23420581"/>
      <w:bookmarkStart w:id="193" w:name="_Toc37151475"/>
      <w:bookmarkStart w:id="194" w:name="_Toc178338839"/>
      <w:r w:rsidRPr="00C21ACB">
        <w:rPr>
          <w:rFonts w:ascii="Times New Roman" w:hAnsi="Times New Roman"/>
        </w:rPr>
        <w:t>Participant Discontinuation/Withdrawal</w:t>
      </w:r>
      <w:bookmarkEnd w:id="190"/>
      <w:bookmarkEnd w:id="191"/>
      <w:bookmarkEnd w:id="192"/>
      <w:bookmarkEnd w:id="193"/>
      <w:bookmarkEnd w:id="194"/>
    </w:p>
    <w:p w14:paraId="4772BD49" w14:textId="336F6F1B" w:rsidR="00BA67CD" w:rsidRPr="00C21ACB" w:rsidRDefault="00BA67CD" w:rsidP="007A4825">
      <w:pPr>
        <w:pStyle w:val="Heading111Emmes"/>
        <w:rPr>
          <w:rFonts w:ascii="Times New Roman" w:hAnsi="Times New Roman"/>
        </w:rPr>
      </w:pPr>
      <w:bookmarkStart w:id="195" w:name="_Toc37151476"/>
      <w:bookmarkStart w:id="196" w:name="_Toc178338840"/>
      <w:r w:rsidRPr="00C21ACB">
        <w:rPr>
          <w:rFonts w:ascii="Times New Roman" w:hAnsi="Times New Roman"/>
        </w:rPr>
        <w:t>Participant/Parent</w:t>
      </w:r>
      <w:r w:rsidR="00E416DA" w:rsidRPr="00C21ACB">
        <w:rPr>
          <w:rFonts w:ascii="Times New Roman" w:hAnsi="Times New Roman"/>
        </w:rPr>
        <w:t xml:space="preserve">/Legal </w:t>
      </w:r>
      <w:r w:rsidR="00E416DA" w:rsidRPr="00C21ACB">
        <w:rPr>
          <w:rFonts w:ascii="Times New Roman" w:hAnsi="Times New Roman"/>
          <w:color w:val="auto"/>
        </w:rPr>
        <w:t>Guardian</w:t>
      </w:r>
      <w:r w:rsidR="00AE7A46" w:rsidRPr="00C21ACB">
        <w:rPr>
          <w:rFonts w:ascii="Times New Roman" w:hAnsi="Times New Roman"/>
          <w:color w:val="auto"/>
        </w:rPr>
        <w:t>/LAR</w:t>
      </w:r>
      <w:r w:rsidRPr="00C21ACB">
        <w:rPr>
          <w:rFonts w:ascii="Times New Roman" w:hAnsi="Times New Roman"/>
          <w:color w:val="auto"/>
        </w:rPr>
        <w:t xml:space="preserve"> Decides </w:t>
      </w:r>
      <w:r w:rsidRPr="00C21ACB">
        <w:rPr>
          <w:rFonts w:ascii="Times New Roman" w:hAnsi="Times New Roman"/>
        </w:rPr>
        <w:t>to Withdraw Consent</w:t>
      </w:r>
      <w:bookmarkEnd w:id="195"/>
      <w:bookmarkEnd w:id="196"/>
    </w:p>
    <w:p w14:paraId="17D46F3E" w14:textId="32C2D41F" w:rsidR="00BA67CD" w:rsidRPr="00C21ACB" w:rsidRDefault="00EF53DA" w:rsidP="005D6D7C">
      <w:pPr>
        <w:pStyle w:val="Body"/>
        <w:rPr>
          <w:rFonts w:ascii="Times New Roman" w:hAnsi="Times New Roman" w:cs="Times New Roman"/>
        </w:rPr>
      </w:pPr>
      <w:r w:rsidRPr="00C21ACB">
        <w:rPr>
          <w:rFonts w:ascii="Times New Roman" w:hAnsi="Times New Roman" w:cs="Times New Roman"/>
        </w:rPr>
        <w:t>P</w:t>
      </w:r>
      <w:r w:rsidR="00BA67CD" w:rsidRPr="00C21ACB">
        <w:rPr>
          <w:rFonts w:ascii="Times New Roman" w:hAnsi="Times New Roman" w:cs="Times New Roman"/>
        </w:rPr>
        <w:t>articipant</w:t>
      </w:r>
      <w:r w:rsidRPr="00C21ACB">
        <w:rPr>
          <w:rFonts w:ascii="Times New Roman" w:hAnsi="Times New Roman" w:cs="Times New Roman"/>
        </w:rPr>
        <w:t>s</w:t>
      </w:r>
      <w:r w:rsidR="00BA67CD" w:rsidRPr="00C21ACB">
        <w:rPr>
          <w:rFonts w:ascii="Times New Roman" w:hAnsi="Times New Roman" w:cs="Times New Roman"/>
        </w:rPr>
        <w:t xml:space="preserve"> or </w:t>
      </w:r>
      <w:r w:rsidR="01C82A7E" w:rsidRPr="00C21ACB">
        <w:rPr>
          <w:rFonts w:ascii="Times New Roman" w:hAnsi="Times New Roman" w:cs="Times New Roman"/>
        </w:rPr>
        <w:t xml:space="preserve">their </w:t>
      </w:r>
      <w:r w:rsidR="00BA67CD" w:rsidRPr="00C21ACB">
        <w:rPr>
          <w:rFonts w:ascii="Times New Roman" w:hAnsi="Times New Roman" w:cs="Times New Roman"/>
        </w:rPr>
        <w:t>parent</w:t>
      </w:r>
      <w:r w:rsidR="00E416DA" w:rsidRPr="00C21ACB">
        <w:rPr>
          <w:rFonts w:ascii="Times New Roman" w:hAnsi="Times New Roman" w:cs="Times New Roman"/>
        </w:rPr>
        <w:t>/legal guardian</w:t>
      </w:r>
      <w:r w:rsidR="00AE7A46" w:rsidRPr="00C21ACB">
        <w:rPr>
          <w:rFonts w:ascii="Times New Roman" w:hAnsi="Times New Roman" w:cs="Times New Roman"/>
        </w:rPr>
        <w:t>/LAR</w:t>
      </w:r>
      <w:r w:rsidR="00BA67CD" w:rsidRPr="00C21ACB">
        <w:rPr>
          <w:rFonts w:ascii="Times New Roman" w:hAnsi="Times New Roman" w:cs="Times New Roman"/>
        </w:rPr>
        <w:t xml:space="preserve"> may voluntarily withdraw consent to participate in the study at any time. </w:t>
      </w:r>
      <w:r w:rsidRPr="00C21ACB">
        <w:rPr>
          <w:rFonts w:ascii="Times New Roman" w:hAnsi="Times New Roman" w:cs="Times New Roman"/>
        </w:rPr>
        <w:t>They</w:t>
      </w:r>
      <w:r w:rsidR="00BA67CD" w:rsidRPr="00C21ACB">
        <w:rPr>
          <w:rFonts w:ascii="Times New Roman" w:hAnsi="Times New Roman" w:cs="Times New Roman"/>
        </w:rPr>
        <w:t xml:space="preserve"> are not obligated to state the reason for withdrawal. The reasons for withdrawal, or failure to provide a reason, must be documented by the </w:t>
      </w:r>
      <w:r w:rsidR="0015182F" w:rsidRPr="00C21ACB">
        <w:rPr>
          <w:rFonts w:ascii="Times New Roman" w:hAnsi="Times New Roman" w:cs="Times New Roman"/>
        </w:rPr>
        <w:t>Site PI</w:t>
      </w:r>
      <w:r w:rsidR="00BA67CD" w:rsidRPr="00C21ACB">
        <w:rPr>
          <w:rFonts w:ascii="Times New Roman" w:hAnsi="Times New Roman" w:cs="Times New Roman"/>
        </w:rPr>
        <w:t xml:space="preserve">. No additional study procedures or data </w:t>
      </w:r>
      <w:r w:rsidR="00EB58EE" w:rsidRPr="00C21ACB">
        <w:rPr>
          <w:rFonts w:ascii="Times New Roman" w:hAnsi="Times New Roman" w:cs="Times New Roman"/>
        </w:rPr>
        <w:t>will</w:t>
      </w:r>
      <w:r w:rsidR="00BA67CD" w:rsidRPr="00C21ACB">
        <w:rPr>
          <w:rFonts w:ascii="Times New Roman" w:hAnsi="Times New Roman" w:cs="Times New Roman"/>
        </w:rPr>
        <w:t xml:space="preserve"> be collected after consent has been withdrawn</w:t>
      </w:r>
      <w:r w:rsidRPr="00C21ACB">
        <w:rPr>
          <w:rFonts w:ascii="Times New Roman" w:hAnsi="Times New Roman" w:cs="Times New Roman"/>
        </w:rPr>
        <w:t>;</w:t>
      </w:r>
      <w:r w:rsidR="00E416DA" w:rsidRPr="00C21ACB">
        <w:rPr>
          <w:rFonts w:ascii="Times New Roman" w:hAnsi="Times New Roman" w:cs="Times New Roman"/>
        </w:rPr>
        <w:t xml:space="preserve"> however, all data</w:t>
      </w:r>
      <w:r w:rsidR="611A9D16" w:rsidRPr="00C21ACB">
        <w:rPr>
          <w:rFonts w:ascii="Times New Roman" w:hAnsi="Times New Roman" w:cs="Times New Roman"/>
        </w:rPr>
        <w:t xml:space="preserve"> and specimens</w:t>
      </w:r>
      <w:r w:rsidR="00E416DA" w:rsidRPr="00C21ACB">
        <w:rPr>
          <w:rFonts w:ascii="Times New Roman" w:hAnsi="Times New Roman" w:cs="Times New Roman"/>
        </w:rPr>
        <w:t xml:space="preserve"> collected up to the point of consent withdrawal will be maintained</w:t>
      </w:r>
      <w:r w:rsidR="00BA67CD" w:rsidRPr="00C21ACB">
        <w:rPr>
          <w:rFonts w:ascii="Times New Roman" w:hAnsi="Times New Roman" w:cs="Times New Roman"/>
        </w:rPr>
        <w:t>.</w:t>
      </w:r>
      <w:r w:rsidR="00AD5E92" w:rsidRPr="00C21ACB">
        <w:rPr>
          <w:rFonts w:ascii="Times New Roman" w:hAnsi="Times New Roman" w:cs="Times New Roman"/>
        </w:rPr>
        <w:t xml:space="preserve"> </w:t>
      </w:r>
    </w:p>
    <w:p w14:paraId="4BBC4935" w14:textId="03D65913" w:rsidR="00BA67CD" w:rsidRPr="00C21ACB" w:rsidRDefault="00AD5E92" w:rsidP="005D6D7C">
      <w:pPr>
        <w:pStyle w:val="Body"/>
        <w:rPr>
          <w:rFonts w:ascii="Times New Roman" w:hAnsi="Times New Roman" w:cs="Times New Roman"/>
        </w:rPr>
      </w:pPr>
      <w:r w:rsidRPr="00C21ACB">
        <w:rPr>
          <w:rFonts w:ascii="Times New Roman" w:hAnsi="Times New Roman" w:cs="Times New Roman"/>
        </w:rPr>
        <w:t>If minor participants do not wish to remain in the study, they will be withdrawn even if the parent or guardian of the minor participant has not withdrawn consent.</w:t>
      </w:r>
    </w:p>
    <w:p w14:paraId="11514C20" w14:textId="65B2D8A1" w:rsidR="00BA67CD" w:rsidRPr="00C21ACB" w:rsidRDefault="00BA67CD">
      <w:pPr>
        <w:pStyle w:val="Heading111Emmes"/>
        <w:rPr>
          <w:rFonts w:ascii="Times New Roman" w:hAnsi="Times New Roman"/>
        </w:rPr>
      </w:pPr>
      <w:bookmarkStart w:id="197" w:name="_Toc37151477"/>
      <w:bookmarkStart w:id="198" w:name="_Ref80347920"/>
      <w:bookmarkStart w:id="199" w:name="_Toc178338841"/>
      <w:r w:rsidRPr="00C21ACB">
        <w:rPr>
          <w:rFonts w:ascii="Times New Roman" w:hAnsi="Times New Roman"/>
        </w:rPr>
        <w:t>Participant/Parent</w:t>
      </w:r>
      <w:r w:rsidR="00E416DA" w:rsidRPr="00C21ACB">
        <w:rPr>
          <w:rFonts w:ascii="Times New Roman" w:hAnsi="Times New Roman"/>
        </w:rPr>
        <w:t>/</w:t>
      </w:r>
      <w:r w:rsidR="00E416DA" w:rsidRPr="00C21ACB">
        <w:rPr>
          <w:rFonts w:ascii="Times New Roman" w:hAnsi="Times New Roman"/>
          <w:color w:val="auto"/>
        </w:rPr>
        <w:t>Legal Guardian</w:t>
      </w:r>
      <w:r w:rsidR="00AE7A46" w:rsidRPr="00C21ACB">
        <w:rPr>
          <w:rFonts w:ascii="Times New Roman" w:hAnsi="Times New Roman"/>
          <w:color w:val="auto"/>
        </w:rPr>
        <w:t>/LAR</w:t>
      </w:r>
      <w:r w:rsidRPr="00C21ACB">
        <w:rPr>
          <w:rFonts w:ascii="Times New Roman" w:hAnsi="Times New Roman"/>
          <w:color w:val="auto"/>
        </w:rPr>
        <w:t xml:space="preserve"> Decides to Withdraw from Study Intervention/P</w:t>
      </w:r>
      <w:r w:rsidRPr="00C21ACB">
        <w:rPr>
          <w:rFonts w:ascii="Times New Roman" w:hAnsi="Times New Roman"/>
        </w:rPr>
        <w:t>roduct</w:t>
      </w:r>
      <w:bookmarkEnd w:id="197"/>
      <w:bookmarkEnd w:id="198"/>
      <w:bookmarkEnd w:id="199"/>
    </w:p>
    <w:p w14:paraId="5C223B83" w14:textId="661C3659" w:rsidR="00BA67CD" w:rsidRPr="00C21ACB" w:rsidRDefault="00BA67CD" w:rsidP="00BD01B0">
      <w:pPr>
        <w:pStyle w:val="Body"/>
        <w:rPr>
          <w:rFonts w:ascii="Times New Roman" w:hAnsi="Times New Roman" w:cs="Times New Roman"/>
        </w:rPr>
      </w:pPr>
      <w:r w:rsidRPr="00C21ACB">
        <w:rPr>
          <w:rFonts w:ascii="Times New Roman" w:hAnsi="Times New Roman" w:cs="Times New Roman"/>
        </w:rPr>
        <w:t>Participants</w:t>
      </w:r>
      <w:r w:rsidR="00E416DA" w:rsidRPr="00C21ACB">
        <w:rPr>
          <w:rFonts w:ascii="Times New Roman" w:hAnsi="Times New Roman" w:cs="Times New Roman"/>
        </w:rPr>
        <w:t xml:space="preserve"> or their parent/legal guardian</w:t>
      </w:r>
      <w:r w:rsidR="00AE7A46" w:rsidRPr="00C21ACB">
        <w:rPr>
          <w:rFonts w:ascii="Times New Roman" w:hAnsi="Times New Roman" w:cs="Times New Roman"/>
        </w:rPr>
        <w:t>/LAR</w:t>
      </w:r>
      <w:r w:rsidRPr="00C21ACB">
        <w:rPr>
          <w:rFonts w:ascii="Times New Roman" w:hAnsi="Times New Roman" w:cs="Times New Roman"/>
        </w:rPr>
        <w:t xml:space="preserve"> may </w:t>
      </w:r>
      <w:r w:rsidR="00FE79F3" w:rsidRPr="00C21ACB">
        <w:rPr>
          <w:rFonts w:ascii="Times New Roman" w:hAnsi="Times New Roman" w:cs="Times New Roman"/>
        </w:rPr>
        <w:t xml:space="preserve">choose to </w:t>
      </w:r>
      <w:r w:rsidRPr="00C21ACB">
        <w:rPr>
          <w:rFonts w:ascii="Times New Roman" w:hAnsi="Times New Roman" w:cs="Times New Roman"/>
        </w:rPr>
        <w:t>withdraw</w:t>
      </w:r>
      <w:r w:rsidR="00E416DA" w:rsidRPr="00C21ACB">
        <w:rPr>
          <w:rFonts w:ascii="Times New Roman" w:hAnsi="Times New Roman" w:cs="Times New Roman"/>
        </w:rPr>
        <w:t xml:space="preserve"> </w:t>
      </w:r>
      <w:r w:rsidRPr="00C21ACB">
        <w:rPr>
          <w:rFonts w:ascii="Times New Roman" w:hAnsi="Times New Roman" w:cs="Times New Roman"/>
        </w:rPr>
        <w:t>from receiving the study intervention/product for any reason but continue to be followed for safety</w:t>
      </w:r>
      <w:r w:rsidR="5D716CAD" w:rsidRPr="00C21ACB">
        <w:rPr>
          <w:rFonts w:ascii="Times New Roman" w:hAnsi="Times New Roman" w:cs="Times New Roman"/>
        </w:rPr>
        <w:t xml:space="preserve"> assessments.</w:t>
      </w:r>
      <w:r w:rsidR="00EF53DA" w:rsidRPr="00C21ACB">
        <w:rPr>
          <w:rFonts w:ascii="Times New Roman" w:hAnsi="Times New Roman" w:cs="Times New Roman"/>
        </w:rPr>
        <w:t xml:space="preserve"> They are not obligated to state the reason for withdrawal.</w:t>
      </w:r>
      <w:r w:rsidR="00DE4C32" w:rsidRPr="00C21ACB">
        <w:rPr>
          <w:rFonts w:ascii="Times New Roman" w:hAnsi="Times New Roman" w:cs="Times New Roman"/>
        </w:rPr>
        <w:t xml:space="preserve"> </w:t>
      </w:r>
      <w:r w:rsidR="0036564B" w:rsidRPr="00C21ACB">
        <w:rPr>
          <w:rFonts w:ascii="Times New Roman" w:hAnsi="Times New Roman" w:cs="Times New Roman"/>
        </w:rPr>
        <w:t>The reasons for withdrawal</w:t>
      </w:r>
      <w:r w:rsidR="00FE79F3" w:rsidRPr="00C21ACB">
        <w:rPr>
          <w:rFonts w:ascii="Times New Roman" w:hAnsi="Times New Roman" w:cs="Times New Roman"/>
        </w:rPr>
        <w:t xml:space="preserve"> from study intervention</w:t>
      </w:r>
      <w:r w:rsidR="0036564B" w:rsidRPr="00C21ACB">
        <w:rPr>
          <w:rFonts w:ascii="Times New Roman" w:hAnsi="Times New Roman" w:cs="Times New Roman"/>
        </w:rPr>
        <w:t xml:space="preserve">, or failure to provide a reason, must be documented by the </w:t>
      </w:r>
      <w:r w:rsidR="0015182F" w:rsidRPr="00C21ACB">
        <w:rPr>
          <w:rFonts w:ascii="Times New Roman" w:hAnsi="Times New Roman" w:cs="Times New Roman"/>
        </w:rPr>
        <w:t>Site PI</w:t>
      </w:r>
      <w:r w:rsidR="0036564B" w:rsidRPr="00C21ACB">
        <w:rPr>
          <w:rFonts w:ascii="Times New Roman" w:hAnsi="Times New Roman" w:cs="Times New Roman"/>
        </w:rPr>
        <w:t>.</w:t>
      </w:r>
      <w:r w:rsidRPr="00C21ACB">
        <w:rPr>
          <w:rFonts w:ascii="Times New Roman" w:hAnsi="Times New Roman" w:cs="Times New Roman"/>
          <w:shd w:val="clear" w:color="auto" w:fill="E6E6E6"/>
        </w:rPr>
        <w:t xml:space="preserve"> </w:t>
      </w:r>
    </w:p>
    <w:p w14:paraId="3FD0B846" w14:textId="599ADA89" w:rsidR="0036564B" w:rsidRPr="00C21ACB" w:rsidRDefault="0036564B" w:rsidP="00956871">
      <w:pPr>
        <w:pStyle w:val="Body"/>
        <w:rPr>
          <w:rFonts w:ascii="Times New Roman" w:hAnsi="Times New Roman" w:cs="Times New Roman"/>
        </w:rPr>
      </w:pPr>
      <w:r w:rsidRPr="00C21ACB">
        <w:rPr>
          <w:rFonts w:ascii="Times New Roman" w:hAnsi="Times New Roman" w:cs="Times New Roman"/>
        </w:rPr>
        <w:t xml:space="preserve">If the study drug is discontinued, participants must be followed for safety and </w:t>
      </w:r>
      <w:r w:rsidRPr="00522778">
        <w:rPr>
          <w:rFonts w:ascii="Times New Roman" w:hAnsi="Times New Roman" w:cs="Times New Roman"/>
          <w:color w:val="AA0000"/>
        </w:rPr>
        <w:t>X</w:t>
      </w:r>
      <w:r w:rsidRPr="00C21ACB">
        <w:rPr>
          <w:rFonts w:ascii="Times New Roman" w:hAnsi="Times New Roman" w:cs="Times New Roman"/>
        </w:rPr>
        <w:t xml:space="preserve"> </w:t>
      </w:r>
      <w:r w:rsidRPr="00522778">
        <w:rPr>
          <w:rFonts w:ascii="Times New Roman" w:hAnsi="Times New Roman" w:cs="Times New Roman"/>
          <w:color w:val="AA0000"/>
        </w:rPr>
        <w:t>(specify procedures)</w:t>
      </w:r>
      <w:r w:rsidRPr="00C21ACB">
        <w:rPr>
          <w:rFonts w:ascii="Times New Roman" w:hAnsi="Times New Roman" w:cs="Times New Roman"/>
        </w:rPr>
        <w:t xml:space="preserve"> until at least </w:t>
      </w:r>
      <w:r w:rsidRPr="00522778">
        <w:rPr>
          <w:rFonts w:ascii="Times New Roman" w:hAnsi="Times New Roman" w:cs="Times New Roman"/>
          <w:color w:val="AA0000"/>
        </w:rPr>
        <w:t>X (e.g.</w:t>
      </w:r>
      <w:r w:rsidR="008B3A57" w:rsidRPr="00522778">
        <w:rPr>
          <w:rFonts w:ascii="Times New Roman" w:hAnsi="Times New Roman" w:cs="Times New Roman"/>
          <w:color w:val="AA0000"/>
        </w:rPr>
        <w:t>,</w:t>
      </w:r>
      <w:r w:rsidRPr="00522778">
        <w:rPr>
          <w:rFonts w:ascii="Times New Roman" w:hAnsi="Times New Roman" w:cs="Times New Roman"/>
          <w:color w:val="AA0000"/>
        </w:rPr>
        <w:t xml:space="preserve"> 30) days </w:t>
      </w:r>
      <w:r w:rsidRPr="00C21ACB">
        <w:rPr>
          <w:rFonts w:ascii="Times New Roman" w:hAnsi="Times New Roman" w:cs="Times New Roman"/>
        </w:rPr>
        <w:t xml:space="preserve">after the last study dose or until discharge/transfer. </w:t>
      </w:r>
    </w:p>
    <w:p w14:paraId="2851F153" w14:textId="77777777" w:rsidR="00BA67CD" w:rsidRPr="00A209D4" w:rsidRDefault="00BA67CD" w:rsidP="00956871">
      <w:pPr>
        <w:pStyle w:val="Body"/>
        <w:rPr>
          <w:rFonts w:ascii="Times New Roman" w:hAnsi="Times New Roman" w:cs="Times New Roman"/>
          <w:color w:val="00538C"/>
        </w:rPr>
      </w:pPr>
      <w:r w:rsidRPr="00A209D4">
        <w:rPr>
          <w:rFonts w:ascii="Times New Roman" w:hAnsi="Times New Roman" w:cs="Times New Roman"/>
          <w:color w:val="00538C"/>
        </w:rPr>
        <w:t>State any procedures or assessments that should be done if the participant withdraws from receiving additional study intervention/product but agrees to follow-up.</w:t>
      </w:r>
    </w:p>
    <w:p w14:paraId="6AA3C3BC" w14:textId="77777777" w:rsidR="00BA67CD" w:rsidRPr="00C21ACB" w:rsidRDefault="00BA67CD">
      <w:pPr>
        <w:pStyle w:val="Heading111Emmes"/>
        <w:rPr>
          <w:rFonts w:ascii="Times New Roman" w:hAnsi="Times New Roman"/>
        </w:rPr>
      </w:pPr>
      <w:bookmarkStart w:id="200" w:name="_Toc37151478"/>
      <w:bookmarkStart w:id="201" w:name="_Ref80347923"/>
      <w:bookmarkStart w:id="202" w:name="_Toc178338842"/>
      <w:r w:rsidRPr="00C21ACB">
        <w:rPr>
          <w:rFonts w:ascii="Times New Roman" w:hAnsi="Times New Roman"/>
        </w:rPr>
        <w:t>Study Investigator/Sponsor Decides to Withdraw</w:t>
      </w:r>
      <w:r w:rsidR="007B2794" w:rsidRPr="00C21ACB">
        <w:rPr>
          <w:rFonts w:ascii="Times New Roman" w:hAnsi="Times New Roman"/>
        </w:rPr>
        <w:t xml:space="preserve"> Participant</w:t>
      </w:r>
      <w:bookmarkEnd w:id="200"/>
      <w:bookmarkEnd w:id="201"/>
      <w:bookmarkEnd w:id="202"/>
    </w:p>
    <w:p w14:paraId="2798E12F" w14:textId="3B700149" w:rsidR="007B2794" w:rsidRPr="00C21ACB" w:rsidRDefault="007B2794" w:rsidP="00E328B3">
      <w:pPr>
        <w:pStyle w:val="Body"/>
        <w:rPr>
          <w:rFonts w:ascii="Times New Roman" w:hAnsi="Times New Roman" w:cs="Times New Roman"/>
        </w:rPr>
      </w:pPr>
      <w:r w:rsidRPr="00C21ACB">
        <w:rPr>
          <w:rFonts w:ascii="Times New Roman" w:hAnsi="Times New Roman" w:cs="Times New Roman"/>
        </w:rPr>
        <w:t xml:space="preserve">The </w:t>
      </w:r>
      <w:r w:rsidR="005E5039" w:rsidRPr="00522778">
        <w:rPr>
          <w:rFonts w:ascii="Times New Roman" w:hAnsi="Times New Roman" w:cs="Times New Roman"/>
          <w:color w:val="005E00"/>
        </w:rPr>
        <w:t xml:space="preserve">PI, Site PI, or </w:t>
      </w:r>
      <w:r w:rsidR="005E5039" w:rsidRPr="00522778">
        <w:rPr>
          <w:rFonts w:ascii="Times New Roman" w:hAnsi="Times New Roman" w:cs="Times New Roman"/>
          <w:color w:val="AA0000"/>
        </w:rPr>
        <w:t>IND/IDE</w:t>
      </w:r>
      <w:r w:rsidR="005E5039" w:rsidRPr="00522778">
        <w:rPr>
          <w:rFonts w:ascii="Times New Roman" w:hAnsi="Times New Roman" w:cs="Times New Roman"/>
          <w:color w:val="005E00"/>
        </w:rPr>
        <w:t xml:space="preserve"> Sponsor</w:t>
      </w:r>
      <w:r w:rsidR="005E5039" w:rsidRPr="00C21ACB">
        <w:rPr>
          <w:rFonts w:ascii="Times New Roman" w:hAnsi="Times New Roman" w:cs="Times New Roman"/>
        </w:rPr>
        <w:t xml:space="preserve"> </w:t>
      </w:r>
      <w:r w:rsidRPr="00C21ACB">
        <w:rPr>
          <w:rFonts w:ascii="Times New Roman" w:hAnsi="Times New Roman" w:cs="Times New Roman"/>
        </w:rPr>
        <w:t>may decide to take the participant out of this study without consent if:</w:t>
      </w:r>
    </w:p>
    <w:p w14:paraId="2F039268" w14:textId="0DE33D45" w:rsidR="007B2794" w:rsidRPr="00C21ACB" w:rsidRDefault="002D7C04" w:rsidP="00F5594E">
      <w:pPr>
        <w:pStyle w:val="BulletList"/>
        <w:numPr>
          <w:ilvl w:val="0"/>
          <w:numId w:val="37"/>
        </w:numPr>
        <w:ind w:left="720"/>
        <w:rPr>
          <w:rFonts w:ascii="Times New Roman" w:hAnsi="Times New Roman"/>
        </w:rPr>
      </w:pPr>
      <w:r w:rsidRPr="00C21ACB">
        <w:rPr>
          <w:rFonts w:ascii="Times New Roman" w:hAnsi="Times New Roman"/>
        </w:rPr>
        <w:t>The p</w:t>
      </w:r>
      <w:r w:rsidR="007B2794" w:rsidRPr="00C21ACB">
        <w:rPr>
          <w:rFonts w:ascii="Times New Roman" w:hAnsi="Times New Roman"/>
        </w:rPr>
        <w:t>articipant’s condition changes</w:t>
      </w:r>
      <w:r w:rsidR="00EB58EE" w:rsidRPr="00C21ACB">
        <w:rPr>
          <w:rFonts w:ascii="Times New Roman" w:hAnsi="Times New Roman"/>
        </w:rPr>
        <w:t xml:space="preserve"> or a safety event</w:t>
      </w:r>
      <w:r w:rsidR="007B2794" w:rsidRPr="00C21ACB">
        <w:rPr>
          <w:rFonts w:ascii="Times New Roman" w:hAnsi="Times New Roman"/>
        </w:rPr>
        <w:t xml:space="preserve"> </w:t>
      </w:r>
      <w:r w:rsidR="00EB58EE" w:rsidRPr="00C21ACB">
        <w:rPr>
          <w:rFonts w:ascii="Times New Roman" w:hAnsi="Times New Roman"/>
        </w:rPr>
        <w:t xml:space="preserve">occurs while on study </w:t>
      </w:r>
      <w:r w:rsidR="007B2794" w:rsidRPr="00C21ACB">
        <w:rPr>
          <w:rFonts w:ascii="Times New Roman" w:hAnsi="Times New Roman"/>
        </w:rPr>
        <w:t xml:space="preserve">and the study is no longer in </w:t>
      </w:r>
      <w:r w:rsidR="00752A4C" w:rsidRPr="00C21ACB">
        <w:rPr>
          <w:rFonts w:ascii="Times New Roman" w:hAnsi="Times New Roman"/>
        </w:rPr>
        <w:t>their</w:t>
      </w:r>
      <w:r w:rsidR="007B2794" w:rsidRPr="00C21ACB">
        <w:rPr>
          <w:rFonts w:ascii="Times New Roman" w:hAnsi="Times New Roman"/>
        </w:rPr>
        <w:t xml:space="preserve"> best interest</w:t>
      </w:r>
      <w:r w:rsidRPr="00C21ACB">
        <w:rPr>
          <w:rFonts w:ascii="Times New Roman" w:hAnsi="Times New Roman"/>
        </w:rPr>
        <w:t>.</w:t>
      </w:r>
    </w:p>
    <w:p w14:paraId="37145A73" w14:textId="61B23078" w:rsidR="007B2794" w:rsidRPr="00C21ACB" w:rsidRDefault="002D7C04" w:rsidP="00F5594E">
      <w:pPr>
        <w:pStyle w:val="BulletList"/>
        <w:ind w:left="720"/>
        <w:rPr>
          <w:rFonts w:ascii="Times New Roman" w:hAnsi="Times New Roman"/>
        </w:rPr>
      </w:pPr>
      <w:r w:rsidRPr="00C21ACB">
        <w:rPr>
          <w:rFonts w:ascii="Times New Roman" w:hAnsi="Times New Roman"/>
        </w:rPr>
        <w:t>The p</w:t>
      </w:r>
      <w:r w:rsidR="007B2794" w:rsidRPr="00C21ACB">
        <w:rPr>
          <w:rFonts w:ascii="Times New Roman" w:hAnsi="Times New Roman"/>
        </w:rPr>
        <w:t>articipant/parent</w:t>
      </w:r>
      <w:r w:rsidR="002570BF" w:rsidRPr="00C21ACB">
        <w:rPr>
          <w:rFonts w:ascii="Times New Roman" w:hAnsi="Times New Roman"/>
        </w:rPr>
        <w:t>/legal guardian</w:t>
      </w:r>
      <w:r w:rsidR="00AE7A46" w:rsidRPr="00C21ACB">
        <w:rPr>
          <w:rFonts w:ascii="Times New Roman" w:hAnsi="Times New Roman"/>
        </w:rPr>
        <w:t>/LAR</w:t>
      </w:r>
      <w:r w:rsidR="007B2794" w:rsidRPr="00C21ACB">
        <w:rPr>
          <w:rFonts w:ascii="Times New Roman" w:hAnsi="Times New Roman"/>
        </w:rPr>
        <w:t xml:space="preserve"> </w:t>
      </w:r>
      <w:r w:rsidRPr="00C21ACB">
        <w:rPr>
          <w:rFonts w:ascii="Times New Roman" w:hAnsi="Times New Roman"/>
        </w:rPr>
        <w:t xml:space="preserve">is </w:t>
      </w:r>
      <w:r w:rsidR="007B2794" w:rsidRPr="00C21ACB">
        <w:rPr>
          <w:rFonts w:ascii="Times New Roman" w:hAnsi="Times New Roman"/>
        </w:rPr>
        <w:t>non-complian</w:t>
      </w:r>
      <w:r w:rsidRPr="00C21ACB">
        <w:rPr>
          <w:rFonts w:ascii="Times New Roman" w:hAnsi="Times New Roman"/>
        </w:rPr>
        <w:t>t</w:t>
      </w:r>
      <w:r w:rsidR="007B2794" w:rsidRPr="00C21ACB">
        <w:rPr>
          <w:rFonts w:ascii="Times New Roman" w:hAnsi="Times New Roman"/>
        </w:rPr>
        <w:t xml:space="preserve"> with the study protocol</w:t>
      </w:r>
      <w:r w:rsidRPr="00C21ACB">
        <w:rPr>
          <w:rFonts w:ascii="Times New Roman" w:hAnsi="Times New Roman"/>
        </w:rPr>
        <w:t>.</w:t>
      </w:r>
    </w:p>
    <w:p w14:paraId="22DED03C" w14:textId="0BFA5279" w:rsidR="007B2794" w:rsidRPr="00C21ACB" w:rsidRDefault="007B2794" w:rsidP="00F5594E">
      <w:pPr>
        <w:pStyle w:val="BulletList"/>
        <w:ind w:left="720"/>
        <w:rPr>
          <w:rFonts w:ascii="Times New Roman" w:hAnsi="Times New Roman"/>
        </w:rPr>
      </w:pPr>
      <w:r w:rsidRPr="00C21ACB">
        <w:rPr>
          <w:rFonts w:ascii="Times New Roman" w:hAnsi="Times New Roman"/>
        </w:rPr>
        <w:t>The entire study is stopped by the FDA</w:t>
      </w:r>
      <w:r w:rsidR="00931440" w:rsidRPr="00C21ACB">
        <w:rPr>
          <w:rFonts w:ascii="Times New Roman" w:hAnsi="Times New Roman"/>
        </w:rPr>
        <w:t>,</w:t>
      </w:r>
      <w:r w:rsidRPr="00C21ACB">
        <w:rPr>
          <w:rFonts w:ascii="Times New Roman" w:hAnsi="Times New Roman"/>
        </w:rPr>
        <w:t xml:space="preserve"> the sponsor</w:t>
      </w:r>
      <w:r w:rsidR="00931440" w:rsidRPr="00C21ACB">
        <w:rPr>
          <w:rFonts w:ascii="Times New Roman" w:hAnsi="Times New Roman"/>
        </w:rPr>
        <w:t>, or other applicable party</w:t>
      </w:r>
      <w:r w:rsidR="002D7C04" w:rsidRPr="00C21ACB">
        <w:rPr>
          <w:rFonts w:ascii="Times New Roman" w:hAnsi="Times New Roman"/>
        </w:rPr>
        <w:t>.</w:t>
      </w:r>
    </w:p>
    <w:p w14:paraId="294690F2" w14:textId="390B3790" w:rsidR="00DE4C32" w:rsidRPr="00A209D4" w:rsidRDefault="00DE4C32" w:rsidP="002D7C04">
      <w:pPr>
        <w:pStyle w:val="Body"/>
        <w:rPr>
          <w:rFonts w:ascii="Times New Roman" w:hAnsi="Times New Roman" w:cs="Times New Roman"/>
          <w:color w:val="00538C"/>
        </w:rPr>
      </w:pPr>
      <w:r w:rsidRPr="00A209D4">
        <w:rPr>
          <w:rFonts w:ascii="Times New Roman" w:hAnsi="Times New Roman" w:cs="Times New Roman"/>
          <w:color w:val="00538C"/>
        </w:rPr>
        <w:t>Add additional study-specific</w:t>
      </w:r>
      <w:r w:rsidRPr="00A209D4">
        <w:rPr>
          <w:rFonts w:ascii="Times New Roman" w:hAnsi="Times New Roman" w:cs="Times New Roman"/>
          <w:color w:val="00538C"/>
          <w:shd w:val="clear" w:color="auto" w:fill="E6E6E6"/>
        </w:rPr>
        <w:t xml:space="preserve"> </w:t>
      </w:r>
      <w:r w:rsidRPr="00A209D4">
        <w:rPr>
          <w:rFonts w:ascii="Times New Roman" w:hAnsi="Times New Roman" w:cs="Times New Roman"/>
          <w:color w:val="00538C"/>
        </w:rPr>
        <w:t>withdrawal criteria, as needed</w:t>
      </w:r>
      <w:r w:rsidR="000F7409" w:rsidRPr="00A209D4">
        <w:rPr>
          <w:rFonts w:ascii="Times New Roman" w:hAnsi="Times New Roman" w:cs="Times New Roman"/>
          <w:color w:val="00538C"/>
        </w:rPr>
        <w:t>.</w:t>
      </w:r>
    </w:p>
    <w:p w14:paraId="10CB14FE" w14:textId="408F9847" w:rsidR="0036564B" w:rsidRPr="00C21ACB" w:rsidRDefault="0036564B" w:rsidP="002D7C04">
      <w:pPr>
        <w:pStyle w:val="Body"/>
        <w:rPr>
          <w:rFonts w:ascii="Times New Roman" w:hAnsi="Times New Roman" w:cs="Times New Roman"/>
        </w:rPr>
      </w:pPr>
      <w:r w:rsidRPr="00C21ACB">
        <w:rPr>
          <w:rFonts w:ascii="Times New Roman" w:hAnsi="Times New Roman" w:cs="Times New Roman"/>
        </w:rPr>
        <w:lastRenderedPageBreak/>
        <w:t xml:space="preserve">Participants who are discontinued from </w:t>
      </w:r>
      <w:r w:rsidR="000F7409" w:rsidRPr="00C21ACB">
        <w:rPr>
          <w:rFonts w:ascii="Times New Roman" w:hAnsi="Times New Roman" w:cs="Times New Roman"/>
        </w:rPr>
        <w:t xml:space="preserve">the </w:t>
      </w:r>
      <w:r w:rsidRPr="00C21ACB">
        <w:rPr>
          <w:rFonts w:ascii="Times New Roman" w:hAnsi="Times New Roman" w:cs="Times New Roman"/>
        </w:rPr>
        <w:t xml:space="preserve">study drug due to an AE, whether serious or non-serious, must be followed by the </w:t>
      </w:r>
      <w:r w:rsidR="0015182F" w:rsidRPr="00C21ACB">
        <w:rPr>
          <w:rFonts w:ascii="Times New Roman" w:hAnsi="Times New Roman" w:cs="Times New Roman"/>
        </w:rPr>
        <w:t>Site PI</w:t>
      </w:r>
      <w:r w:rsidRPr="00C21ACB">
        <w:rPr>
          <w:rFonts w:ascii="Times New Roman" w:hAnsi="Times New Roman" w:cs="Times New Roman"/>
        </w:rPr>
        <w:t xml:space="preserve"> until the AE is resolved or considered stable. The </w:t>
      </w:r>
      <w:r w:rsidR="0015182F" w:rsidRPr="00C21ACB">
        <w:rPr>
          <w:rFonts w:ascii="Times New Roman" w:hAnsi="Times New Roman" w:cs="Times New Roman"/>
        </w:rPr>
        <w:t xml:space="preserve">independent </w:t>
      </w:r>
      <w:r w:rsidRPr="00C21ACB">
        <w:rPr>
          <w:rFonts w:ascii="Times New Roman" w:hAnsi="Times New Roman" w:cs="Times New Roman"/>
        </w:rPr>
        <w:t xml:space="preserve">medical monitor (MM) or </w:t>
      </w:r>
      <w:r w:rsidR="0015182F" w:rsidRPr="00C21ACB">
        <w:rPr>
          <w:rFonts w:ascii="Times New Roman" w:hAnsi="Times New Roman" w:cs="Times New Roman"/>
        </w:rPr>
        <w:t xml:space="preserve">Site PI </w:t>
      </w:r>
      <w:r w:rsidRPr="00C21ACB">
        <w:rPr>
          <w:rFonts w:ascii="Times New Roman" w:hAnsi="Times New Roman" w:cs="Times New Roman"/>
        </w:rPr>
        <w:t xml:space="preserve">must be notified if the AE may relate to </w:t>
      </w:r>
      <w:r w:rsidR="000F7409" w:rsidRPr="00C21ACB">
        <w:rPr>
          <w:rFonts w:ascii="Times New Roman" w:hAnsi="Times New Roman" w:cs="Times New Roman"/>
        </w:rPr>
        <w:t xml:space="preserve">an </w:t>
      </w:r>
      <w:r w:rsidRPr="00C21ACB">
        <w:rPr>
          <w:rFonts w:ascii="Times New Roman" w:hAnsi="Times New Roman" w:cs="Times New Roman"/>
        </w:rPr>
        <w:t>overdose of study treatment</w:t>
      </w:r>
      <w:r w:rsidR="00EF53DA" w:rsidRPr="00C21ACB">
        <w:rPr>
          <w:rFonts w:ascii="Times New Roman" w:hAnsi="Times New Roman" w:cs="Times New Roman"/>
        </w:rPr>
        <w:t>.</w:t>
      </w:r>
      <w:r w:rsidRPr="00C21ACB">
        <w:rPr>
          <w:rFonts w:ascii="Times New Roman" w:hAnsi="Times New Roman" w:cs="Times New Roman"/>
        </w:rPr>
        <w:t xml:space="preserve"> </w:t>
      </w:r>
      <w:r w:rsidR="00EF53DA" w:rsidRPr="00C21ACB">
        <w:rPr>
          <w:rFonts w:ascii="Times New Roman" w:hAnsi="Times New Roman" w:cs="Times New Roman"/>
        </w:rPr>
        <w:t>T</w:t>
      </w:r>
      <w:r w:rsidRPr="00C21ACB">
        <w:rPr>
          <w:rFonts w:ascii="Times New Roman" w:hAnsi="Times New Roman" w:cs="Times New Roman"/>
        </w:rPr>
        <w:t>he package insert should be consulted for details of any specific actions to be taken.</w:t>
      </w:r>
    </w:p>
    <w:p w14:paraId="017065EA" w14:textId="01EBD4BB" w:rsidR="00CC4BD4" w:rsidRPr="00C21ACB" w:rsidRDefault="007B2794" w:rsidP="002D7C04">
      <w:pPr>
        <w:pStyle w:val="Body"/>
        <w:rPr>
          <w:rFonts w:ascii="Times New Roman" w:hAnsi="Times New Roman" w:cs="Times New Roman"/>
        </w:rPr>
      </w:pPr>
      <w:r w:rsidRPr="00C21ACB">
        <w:rPr>
          <w:rFonts w:ascii="Times New Roman" w:hAnsi="Times New Roman" w:cs="Times New Roman"/>
        </w:rPr>
        <w:t>If any of the above occurs, the participant/parent</w:t>
      </w:r>
      <w:r w:rsidR="002570BF" w:rsidRPr="00C21ACB">
        <w:rPr>
          <w:rFonts w:ascii="Times New Roman" w:hAnsi="Times New Roman" w:cs="Times New Roman"/>
        </w:rPr>
        <w:t>/legal guardian</w:t>
      </w:r>
      <w:r w:rsidR="00AE7A46" w:rsidRPr="00C21ACB">
        <w:rPr>
          <w:rFonts w:ascii="Times New Roman" w:hAnsi="Times New Roman" w:cs="Times New Roman"/>
        </w:rPr>
        <w:t>/LAR</w:t>
      </w:r>
      <w:r w:rsidRPr="00C21ACB">
        <w:rPr>
          <w:rFonts w:ascii="Times New Roman" w:hAnsi="Times New Roman" w:cs="Times New Roman"/>
        </w:rPr>
        <w:t xml:space="preserve"> will be </w:t>
      </w:r>
      <w:r w:rsidR="00B47479" w:rsidRPr="00C21ACB">
        <w:rPr>
          <w:rFonts w:ascii="Times New Roman" w:hAnsi="Times New Roman" w:cs="Times New Roman"/>
        </w:rPr>
        <w:t>informed</w:t>
      </w:r>
      <w:r w:rsidR="00AD5E92" w:rsidRPr="00C21ACB">
        <w:rPr>
          <w:rFonts w:ascii="Times New Roman" w:hAnsi="Times New Roman" w:cs="Times New Roman"/>
        </w:rPr>
        <w:t xml:space="preserve"> of the withdrawal</w:t>
      </w:r>
      <w:r w:rsidR="00B47479" w:rsidRPr="00C21ACB">
        <w:rPr>
          <w:rFonts w:ascii="Times New Roman" w:hAnsi="Times New Roman" w:cs="Times New Roman"/>
        </w:rPr>
        <w:t>,</w:t>
      </w:r>
      <w:r w:rsidRPr="00C21ACB">
        <w:rPr>
          <w:rFonts w:ascii="Times New Roman" w:hAnsi="Times New Roman" w:cs="Times New Roman"/>
        </w:rPr>
        <w:t xml:space="preserve"> and the </w:t>
      </w:r>
      <w:r w:rsidR="0015182F" w:rsidRPr="00C21ACB">
        <w:rPr>
          <w:rFonts w:ascii="Times New Roman" w:hAnsi="Times New Roman" w:cs="Times New Roman"/>
        </w:rPr>
        <w:t>Site PI</w:t>
      </w:r>
      <w:r w:rsidRPr="00C21ACB">
        <w:rPr>
          <w:rFonts w:ascii="Times New Roman" w:hAnsi="Times New Roman" w:cs="Times New Roman"/>
        </w:rPr>
        <w:t xml:space="preserve"> will discuss other options.</w:t>
      </w:r>
      <w:r w:rsidR="003357CF" w:rsidRPr="00C21ACB">
        <w:rPr>
          <w:rFonts w:ascii="Times New Roman" w:hAnsi="Times New Roman" w:cs="Times New Roman"/>
        </w:rPr>
        <w:t xml:space="preserve"> If the reason for withdrawal is pregnancy, follow local reporting guidelines. </w:t>
      </w:r>
    </w:p>
    <w:p w14:paraId="3472100D" w14:textId="25E494E4" w:rsidR="007B2794" w:rsidRPr="00C21ACB" w:rsidRDefault="007B2794" w:rsidP="007A4825">
      <w:pPr>
        <w:pStyle w:val="Heading111Emmes"/>
        <w:rPr>
          <w:rFonts w:ascii="Times New Roman" w:hAnsi="Times New Roman"/>
        </w:rPr>
      </w:pPr>
      <w:bookmarkStart w:id="203" w:name="_Toc17712695"/>
      <w:bookmarkStart w:id="204" w:name="_Toc23420586"/>
      <w:bookmarkStart w:id="205" w:name="_Toc37151480"/>
      <w:bookmarkStart w:id="206" w:name="_Toc178338843"/>
      <w:r w:rsidRPr="00C21ACB">
        <w:rPr>
          <w:rFonts w:ascii="Times New Roman" w:hAnsi="Times New Roman"/>
        </w:rPr>
        <w:t>Replacements</w:t>
      </w:r>
      <w:bookmarkEnd w:id="203"/>
      <w:bookmarkEnd w:id="204"/>
      <w:bookmarkEnd w:id="205"/>
      <w:bookmarkEnd w:id="206"/>
    </w:p>
    <w:p w14:paraId="1F0D822D" w14:textId="3E8BA943" w:rsidR="007B2794" w:rsidRPr="00C21ACB" w:rsidRDefault="007B2794" w:rsidP="004546A7">
      <w:pPr>
        <w:pStyle w:val="Body"/>
        <w:rPr>
          <w:rFonts w:ascii="Times New Roman" w:hAnsi="Times New Roman" w:cs="Times New Roman"/>
        </w:rPr>
      </w:pPr>
      <w:r w:rsidRPr="00C21ACB">
        <w:rPr>
          <w:rFonts w:ascii="Times New Roman" w:hAnsi="Times New Roman" w:cs="Times New Roman"/>
        </w:rPr>
        <w:t xml:space="preserve">In cases of early withdrawal from </w:t>
      </w:r>
      <w:r w:rsidR="000F7409" w:rsidRPr="00C21ACB">
        <w:rPr>
          <w:rFonts w:ascii="Times New Roman" w:hAnsi="Times New Roman" w:cs="Times New Roman"/>
        </w:rPr>
        <w:t xml:space="preserve">the </w:t>
      </w:r>
      <w:r w:rsidRPr="00C21ACB">
        <w:rPr>
          <w:rFonts w:ascii="Times New Roman" w:hAnsi="Times New Roman" w:cs="Times New Roman"/>
        </w:rPr>
        <w:t>study</w:t>
      </w:r>
      <w:r w:rsidR="00DE4C32" w:rsidRPr="00C21ACB">
        <w:rPr>
          <w:rFonts w:ascii="Times New Roman" w:hAnsi="Times New Roman" w:cs="Times New Roman"/>
        </w:rPr>
        <w:t>,</w:t>
      </w:r>
      <w:r w:rsidRPr="00C21ACB">
        <w:rPr>
          <w:rFonts w:ascii="Times New Roman" w:hAnsi="Times New Roman" w:cs="Times New Roman"/>
        </w:rPr>
        <w:t xml:space="preserve"> study dosing</w:t>
      </w:r>
      <w:r w:rsidR="00DE4C32" w:rsidRPr="00C21ACB">
        <w:rPr>
          <w:rFonts w:ascii="Times New Roman" w:hAnsi="Times New Roman" w:cs="Times New Roman"/>
        </w:rPr>
        <w:t>,</w:t>
      </w:r>
      <w:r w:rsidRPr="00C21ACB">
        <w:rPr>
          <w:rFonts w:ascii="Times New Roman" w:hAnsi="Times New Roman" w:cs="Times New Roman"/>
        </w:rPr>
        <w:t xml:space="preserve"> or procedures, (</w:t>
      </w:r>
      <w:r w:rsidRPr="00522778">
        <w:rPr>
          <w:rFonts w:ascii="Times New Roman" w:hAnsi="Times New Roman" w:cs="Times New Roman"/>
          <w:color w:val="005E00"/>
        </w:rPr>
        <w:t>e.g., defined as, a participant who has had &lt;</w:t>
      </w:r>
      <w:r w:rsidRPr="00522778">
        <w:rPr>
          <w:rFonts w:ascii="Times New Roman" w:hAnsi="Times New Roman" w:cs="Times New Roman"/>
          <w:color w:val="AA0000"/>
        </w:rPr>
        <w:t>X</w:t>
      </w:r>
      <w:r w:rsidRPr="00522778">
        <w:rPr>
          <w:rFonts w:ascii="Times New Roman" w:hAnsi="Times New Roman" w:cs="Times New Roman"/>
          <w:color w:val="005E00"/>
        </w:rPr>
        <w:t xml:space="preserve"> s</w:t>
      </w:r>
      <w:r w:rsidR="00567E57" w:rsidRPr="00522778">
        <w:rPr>
          <w:rFonts w:ascii="Times New Roman" w:hAnsi="Times New Roman" w:cs="Times New Roman"/>
          <w:color w:val="005E00"/>
        </w:rPr>
        <w:t>pecimen</w:t>
      </w:r>
      <w:r w:rsidRPr="00522778">
        <w:rPr>
          <w:rFonts w:ascii="Times New Roman" w:hAnsi="Times New Roman" w:cs="Times New Roman"/>
          <w:color w:val="005E00"/>
        </w:rPr>
        <w:t>s obtained….</w:t>
      </w:r>
      <w:r w:rsidRPr="00C21ACB">
        <w:rPr>
          <w:rFonts w:ascii="Times New Roman" w:hAnsi="Times New Roman" w:cs="Times New Roman"/>
        </w:rPr>
        <w:t>), a replacement participant may be enrolled.</w:t>
      </w:r>
    </w:p>
    <w:p w14:paraId="6447CC31" w14:textId="53B94767" w:rsidR="00E424F8" w:rsidRPr="00C21ACB" w:rsidRDefault="004A1F4C">
      <w:pPr>
        <w:pStyle w:val="Heading1Emmes"/>
        <w:rPr>
          <w:rFonts w:ascii="Times New Roman" w:hAnsi="Times New Roman" w:cs="Times New Roman"/>
        </w:rPr>
      </w:pPr>
      <w:bookmarkStart w:id="207" w:name="_Toc485317907"/>
      <w:bookmarkStart w:id="208" w:name="_Toc489292358"/>
      <w:bookmarkStart w:id="209" w:name="_Toc178338844"/>
      <w:bookmarkEnd w:id="186"/>
      <w:bookmarkEnd w:id="187"/>
      <w:r w:rsidRPr="00C21ACB">
        <w:rPr>
          <w:rFonts w:ascii="Times New Roman" w:hAnsi="Times New Roman" w:cs="Times New Roman"/>
        </w:rPr>
        <w:lastRenderedPageBreak/>
        <w:t>STUDY PROCEDURES</w:t>
      </w:r>
      <w:bookmarkEnd w:id="207"/>
      <w:bookmarkEnd w:id="208"/>
      <w:bookmarkEnd w:id="209"/>
    </w:p>
    <w:p w14:paraId="31715775" w14:textId="77777777" w:rsidR="00E424F8" w:rsidRPr="00C21ACB" w:rsidRDefault="00E424F8" w:rsidP="000C65A7">
      <w:pPr>
        <w:pStyle w:val="Heading11Emmes"/>
        <w:rPr>
          <w:rFonts w:ascii="Times New Roman" w:hAnsi="Times New Roman"/>
        </w:rPr>
      </w:pPr>
      <w:bookmarkStart w:id="210" w:name="_Toc485317908"/>
      <w:bookmarkStart w:id="211" w:name="_Toc489292359"/>
      <w:bookmarkStart w:id="212" w:name="_Toc37151481"/>
      <w:bookmarkStart w:id="213" w:name="_Toc178338845"/>
      <w:r w:rsidRPr="00C21ACB">
        <w:rPr>
          <w:rFonts w:ascii="Times New Roman" w:hAnsi="Times New Roman"/>
        </w:rPr>
        <w:t>Summary of</w:t>
      </w:r>
      <w:r w:rsidRPr="00C21ACB">
        <w:rPr>
          <w:rStyle w:val="Heading2Char"/>
          <w:rFonts w:ascii="Times New Roman" w:hAnsi="Times New Roman"/>
          <w:b/>
        </w:rPr>
        <w:t xml:space="preserve"> </w:t>
      </w:r>
      <w:r w:rsidRPr="00C21ACB">
        <w:rPr>
          <w:rFonts w:ascii="Times New Roman" w:hAnsi="Times New Roman"/>
        </w:rPr>
        <w:t>Procedures</w:t>
      </w:r>
      <w:bookmarkEnd w:id="210"/>
      <w:bookmarkEnd w:id="211"/>
      <w:bookmarkEnd w:id="212"/>
      <w:bookmarkEnd w:id="213"/>
    </w:p>
    <w:p w14:paraId="6434ED4E" w14:textId="770A887B" w:rsidR="00E424F8" w:rsidRPr="00A209D4" w:rsidRDefault="00CC4BD4" w:rsidP="00E057D4">
      <w:pPr>
        <w:pStyle w:val="Body"/>
        <w:rPr>
          <w:rFonts w:ascii="Times New Roman" w:hAnsi="Times New Roman" w:cs="Times New Roman"/>
          <w:color w:val="00538C"/>
        </w:rPr>
      </w:pPr>
      <w:r w:rsidRPr="00A209D4">
        <w:rPr>
          <w:rFonts w:ascii="Times New Roman" w:hAnsi="Times New Roman" w:cs="Times New Roman"/>
          <w:color w:val="00538C"/>
        </w:rPr>
        <w:t xml:space="preserve">This table must be carefully reviewed in all iterations and </w:t>
      </w:r>
      <w:r w:rsidR="00365467" w:rsidRPr="00A209D4">
        <w:rPr>
          <w:rFonts w:ascii="Times New Roman" w:hAnsi="Times New Roman" w:cs="Times New Roman"/>
          <w:color w:val="00538C"/>
        </w:rPr>
        <w:t>cross-checked</w:t>
      </w:r>
      <w:r w:rsidRPr="00A209D4">
        <w:rPr>
          <w:rFonts w:ascii="Times New Roman" w:hAnsi="Times New Roman" w:cs="Times New Roman"/>
          <w:color w:val="00538C"/>
        </w:rPr>
        <w:t xml:space="preserve"> to all text to ensure con</w:t>
      </w:r>
      <w:r w:rsidR="005F1C11" w:rsidRPr="00A209D4">
        <w:rPr>
          <w:rFonts w:ascii="Times New Roman" w:hAnsi="Times New Roman" w:cs="Times New Roman"/>
          <w:color w:val="00538C"/>
        </w:rPr>
        <w:t>sisten</w:t>
      </w:r>
      <w:r w:rsidR="00E057D4" w:rsidRPr="00A209D4">
        <w:rPr>
          <w:rFonts w:ascii="Times New Roman" w:hAnsi="Times New Roman" w:cs="Times New Roman"/>
          <w:color w:val="00538C"/>
        </w:rPr>
        <w:t>t</w:t>
      </w:r>
      <w:r w:rsidR="005F1C11" w:rsidRPr="00A209D4">
        <w:rPr>
          <w:rFonts w:ascii="Times New Roman" w:hAnsi="Times New Roman" w:cs="Times New Roman"/>
          <w:color w:val="00538C"/>
        </w:rPr>
        <w:t xml:space="preserve"> information</w:t>
      </w:r>
      <w:r w:rsidR="002A71F5" w:rsidRPr="00A209D4">
        <w:rPr>
          <w:rFonts w:ascii="Times New Roman" w:hAnsi="Times New Roman" w:cs="Times New Roman"/>
          <w:color w:val="00538C"/>
        </w:rPr>
        <w:t>. Subsections titles and content below should match the columns present in the Schedule of Study Procedures and Assessments.</w:t>
      </w:r>
      <w:r w:rsidR="00612A42" w:rsidRPr="00A209D4">
        <w:rPr>
          <w:rFonts w:ascii="Times New Roman" w:hAnsi="Times New Roman" w:cs="Times New Roman"/>
          <w:color w:val="00538C"/>
        </w:rPr>
        <w:t xml:space="preserve"> Any subsections that are not required should be deleted.</w:t>
      </w:r>
    </w:p>
    <w:p w14:paraId="0137FCB6" w14:textId="66B6FED2" w:rsidR="00631649" w:rsidRPr="00C21ACB" w:rsidRDefault="00631649" w:rsidP="00484AD6">
      <w:pPr>
        <w:pStyle w:val="Caption"/>
        <w:rPr>
          <w:rFonts w:ascii="Times New Roman" w:hAnsi="Times New Roman"/>
        </w:rPr>
      </w:pPr>
      <w:bookmarkStart w:id="214" w:name="_Toc178338954"/>
      <w:r w:rsidRPr="00C21ACB">
        <w:rPr>
          <w:rFonts w:ascii="Times New Roman" w:hAnsi="Times New Roman"/>
        </w:rPr>
        <w:t xml:space="preserve">Table </w:t>
      </w:r>
      <w:r w:rsidRPr="00C21ACB">
        <w:rPr>
          <w:rFonts w:ascii="Times New Roman" w:hAnsi="Times New Roman"/>
          <w:i/>
          <w:shd w:val="clear" w:color="auto" w:fill="E6E6E6"/>
        </w:rPr>
        <w:fldChar w:fldCharType="begin"/>
      </w:r>
      <w:r w:rsidRPr="00C21ACB">
        <w:rPr>
          <w:rFonts w:ascii="Times New Roman" w:hAnsi="Times New Roman"/>
          <w:shd w:val="clear" w:color="auto" w:fill="E6E6E6"/>
        </w:rPr>
        <w:instrText xml:space="preserve"> SEQ Table \* ARABIC </w:instrText>
      </w:r>
      <w:r w:rsidRPr="00C21ACB">
        <w:rPr>
          <w:rFonts w:ascii="Times New Roman" w:hAnsi="Times New Roman"/>
          <w:i/>
          <w:shd w:val="clear" w:color="auto" w:fill="E6E6E6"/>
        </w:rPr>
        <w:fldChar w:fldCharType="separate"/>
      </w:r>
      <w:r w:rsidR="0000429D" w:rsidRPr="00C21ACB">
        <w:rPr>
          <w:rFonts w:ascii="Times New Roman" w:hAnsi="Times New Roman"/>
          <w:noProof/>
        </w:rPr>
        <w:t>1</w:t>
      </w:r>
      <w:r w:rsidRPr="00C21ACB">
        <w:rPr>
          <w:rFonts w:ascii="Times New Roman" w:hAnsi="Times New Roman"/>
          <w:i/>
          <w:shd w:val="clear" w:color="auto" w:fill="E6E6E6"/>
        </w:rPr>
        <w:fldChar w:fldCharType="end"/>
      </w:r>
      <w:r w:rsidRPr="00C21ACB">
        <w:rPr>
          <w:rFonts w:ascii="Times New Roman" w:hAnsi="Times New Roman"/>
        </w:rPr>
        <w:t>. Schedule of Study Procedures and Assessments</w:t>
      </w:r>
      <w:bookmarkEnd w:id="214"/>
    </w:p>
    <w:tbl>
      <w:tblPr>
        <w:tblW w:w="9360" w:type="dxa"/>
        <w:tblLayout w:type="fixed"/>
        <w:tblCellMar>
          <w:left w:w="0" w:type="dxa"/>
          <w:right w:w="0" w:type="dxa"/>
        </w:tblCellMar>
        <w:tblLook w:val="0000" w:firstRow="0" w:lastRow="0" w:firstColumn="0" w:lastColumn="0" w:noHBand="0" w:noVBand="0"/>
      </w:tblPr>
      <w:tblGrid>
        <w:gridCol w:w="2391"/>
        <w:gridCol w:w="1011"/>
        <w:gridCol w:w="1011"/>
        <w:gridCol w:w="1101"/>
        <w:gridCol w:w="1146"/>
        <w:gridCol w:w="738"/>
        <w:gridCol w:w="981"/>
        <w:gridCol w:w="981"/>
      </w:tblGrid>
      <w:tr w:rsidR="002A71F5" w:rsidRPr="00C21ACB" w14:paraId="715C9014" w14:textId="77777777" w:rsidTr="00A96E96">
        <w:trPr>
          <w:trHeight w:hRule="exact" w:val="820"/>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C651" w14:textId="77777777" w:rsidR="002A71F5" w:rsidRPr="00C21ACB" w:rsidRDefault="002A71F5" w:rsidP="00FE311E">
            <w:pPr>
              <w:widowControl w:val="0"/>
              <w:autoSpaceDE w:val="0"/>
              <w:autoSpaceDN w:val="0"/>
              <w:adjustRightInd w:val="0"/>
              <w:spacing w:before="54" w:line="240" w:lineRule="auto"/>
              <w:jc w:val="center"/>
              <w:rPr>
                <w:rFonts w:ascii="Times New Roman" w:hAnsi="Times New Roman"/>
                <w:b/>
                <w:bCs/>
                <w:color w:val="00B050"/>
                <w:spacing w:val="-1"/>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47ED9" w14:textId="6C7F7605"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Screening</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4EA5E" w14:textId="11251A74"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Enrollment/</w:t>
            </w:r>
          </w:p>
          <w:p w14:paraId="5EDFE2ED" w14:textId="77777777"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Base</w:t>
            </w:r>
            <w:r w:rsidRPr="00522778">
              <w:rPr>
                <w:rFonts w:ascii="Times New Roman" w:hAnsi="Times New Roman" w:cs="Times New Roman"/>
                <w:b/>
                <w:bCs/>
                <w:color w:val="005E00"/>
                <w:spacing w:val="2"/>
                <w:sz w:val="20"/>
                <w:szCs w:val="20"/>
              </w:rPr>
              <w:t>l</w:t>
            </w:r>
            <w:r w:rsidRPr="00522778">
              <w:rPr>
                <w:rFonts w:ascii="Times New Roman" w:hAnsi="Times New Roman" w:cs="Times New Roman"/>
                <w:b/>
                <w:bCs/>
                <w:color w:val="005E00"/>
                <w:sz w:val="20"/>
                <w:szCs w:val="20"/>
              </w:rPr>
              <w:t>i</w:t>
            </w:r>
            <w:r w:rsidRPr="00522778">
              <w:rPr>
                <w:rFonts w:ascii="Times New Roman" w:hAnsi="Times New Roman" w:cs="Times New Roman"/>
                <w:b/>
                <w:bCs/>
                <w:color w:val="005E00"/>
                <w:spacing w:val="1"/>
                <w:sz w:val="20"/>
                <w:szCs w:val="20"/>
              </w:rPr>
              <w:t>n</w:t>
            </w:r>
            <w:r w:rsidRPr="00522778">
              <w:rPr>
                <w:rFonts w:ascii="Times New Roman" w:hAnsi="Times New Roman" w:cs="Times New Roman"/>
                <w:b/>
                <w:bCs/>
                <w:color w:val="005E00"/>
                <w:sz w:val="20"/>
                <w:szCs w:val="20"/>
              </w:rPr>
              <w:t>e</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18293" w14:textId="04E3BC35"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pacing w:val="3"/>
                <w:sz w:val="20"/>
                <w:szCs w:val="20"/>
              </w:rPr>
              <w:t>Study Intervention</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B3180" w14:textId="2FB7EE7C"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Follow-up</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B659" w14:textId="60C520FD"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Final Study Visit</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F4451" w14:textId="7A491336"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Unscheduled Visit</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6A4C9" w14:textId="237154CF" w:rsidR="002A71F5" w:rsidRPr="00522778" w:rsidRDefault="002A71F5" w:rsidP="00A96E96">
            <w:pPr>
              <w:pStyle w:val="Body"/>
              <w:spacing w:before="0" w:after="0"/>
              <w:jc w:val="center"/>
              <w:rPr>
                <w:rFonts w:ascii="Times New Roman" w:hAnsi="Times New Roman" w:cs="Times New Roman"/>
                <w:b/>
                <w:bCs/>
                <w:color w:val="005E00"/>
                <w:sz w:val="20"/>
                <w:szCs w:val="20"/>
              </w:rPr>
            </w:pPr>
            <w:r w:rsidRPr="00522778">
              <w:rPr>
                <w:rFonts w:ascii="Times New Roman" w:hAnsi="Times New Roman" w:cs="Times New Roman"/>
                <w:b/>
                <w:bCs/>
                <w:color w:val="005E00"/>
                <w:sz w:val="20"/>
                <w:szCs w:val="20"/>
              </w:rPr>
              <w:t>Early Withdrawal</w:t>
            </w:r>
          </w:p>
        </w:tc>
      </w:tr>
      <w:tr w:rsidR="002A71F5" w:rsidRPr="00C21ACB" w14:paraId="21B8A7BE" w14:textId="77777777" w:rsidTr="00A80AFD">
        <w:trPr>
          <w:trHeight w:hRule="exact" w:val="71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4009" w14:textId="77777777" w:rsidR="002A71F5" w:rsidRPr="00522778" w:rsidRDefault="002A71F5" w:rsidP="00FE311E">
            <w:pPr>
              <w:widowControl w:val="0"/>
              <w:autoSpaceDE w:val="0"/>
              <w:autoSpaceDN w:val="0"/>
              <w:adjustRightInd w:val="0"/>
              <w:spacing w:before="54" w:line="240" w:lineRule="auto"/>
              <w:jc w:val="center"/>
              <w:rPr>
                <w:rFonts w:ascii="Times New Roman" w:hAnsi="Times New Roman"/>
                <w:color w:val="005E00"/>
                <w:sz w:val="24"/>
                <w:szCs w:val="24"/>
              </w:rPr>
            </w:pPr>
            <w:r w:rsidRPr="00522778">
              <w:rPr>
                <w:rFonts w:ascii="Times New Roman" w:hAnsi="Times New Roman"/>
                <w:b/>
                <w:bCs/>
                <w:color w:val="005E00"/>
                <w:spacing w:val="-1"/>
                <w:sz w:val="20"/>
              </w:rPr>
              <w:t>P</w:t>
            </w:r>
            <w:r w:rsidRPr="00522778">
              <w:rPr>
                <w:rFonts w:ascii="Times New Roman" w:hAnsi="Times New Roman"/>
                <w:b/>
                <w:bCs/>
                <w:color w:val="005E00"/>
                <w:sz w:val="20"/>
              </w:rPr>
              <w:t>R</w:t>
            </w:r>
            <w:r w:rsidRPr="00522778">
              <w:rPr>
                <w:rFonts w:ascii="Times New Roman" w:hAnsi="Times New Roman"/>
                <w:b/>
                <w:bCs/>
                <w:color w:val="005E00"/>
                <w:spacing w:val="1"/>
                <w:sz w:val="20"/>
              </w:rPr>
              <w:t>O</w:t>
            </w:r>
            <w:r w:rsidRPr="00522778">
              <w:rPr>
                <w:rFonts w:ascii="Times New Roman" w:hAnsi="Times New Roman"/>
                <w:b/>
                <w:bCs/>
                <w:color w:val="005E00"/>
                <w:sz w:val="20"/>
              </w:rPr>
              <w:t>C</w:t>
            </w:r>
            <w:r w:rsidRPr="00522778">
              <w:rPr>
                <w:rFonts w:ascii="Times New Roman" w:hAnsi="Times New Roman"/>
                <w:b/>
                <w:bCs/>
                <w:color w:val="005E00"/>
                <w:spacing w:val="2"/>
                <w:sz w:val="20"/>
              </w:rPr>
              <w:t>E</w:t>
            </w:r>
            <w:r w:rsidRPr="00522778">
              <w:rPr>
                <w:rFonts w:ascii="Times New Roman" w:hAnsi="Times New Roman"/>
                <w:b/>
                <w:bCs/>
                <w:color w:val="005E00"/>
                <w:sz w:val="20"/>
              </w:rPr>
              <w:t>DU</w:t>
            </w:r>
            <w:r w:rsidRPr="00522778">
              <w:rPr>
                <w:rFonts w:ascii="Times New Roman" w:hAnsi="Times New Roman"/>
                <w:b/>
                <w:bCs/>
                <w:color w:val="005E00"/>
                <w:spacing w:val="3"/>
                <w:sz w:val="20"/>
              </w:rPr>
              <w:t>R</w:t>
            </w:r>
            <w:r w:rsidRPr="00522778">
              <w:rPr>
                <w:rFonts w:ascii="Times New Roman" w:hAnsi="Times New Roman"/>
                <w:b/>
                <w:bCs/>
                <w:color w:val="005E00"/>
                <w:sz w:val="20"/>
              </w:rPr>
              <w:t>E</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48B8" w14:textId="77777777" w:rsidR="002A71F5" w:rsidRPr="00C21ACB" w:rsidRDefault="002A71F5" w:rsidP="00631649">
            <w:pPr>
              <w:widowControl w:val="0"/>
              <w:autoSpaceDE w:val="0"/>
              <w:autoSpaceDN w:val="0"/>
              <w:adjustRightInd w:val="0"/>
              <w:spacing w:before="19" w:line="240" w:lineRule="auto"/>
              <w:jc w:val="center"/>
              <w:rPr>
                <w:rFonts w:ascii="Times New Roman" w:hAnsi="Times New Roman"/>
                <w:b/>
                <w:bCs/>
                <w:color w:val="00B050"/>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5AFC" w14:textId="3E44CB7C" w:rsidR="002A71F5" w:rsidRPr="00522778" w:rsidRDefault="002A71F5" w:rsidP="004E63BE">
            <w:pPr>
              <w:widowControl w:val="0"/>
              <w:autoSpaceDE w:val="0"/>
              <w:autoSpaceDN w:val="0"/>
              <w:adjustRightInd w:val="0"/>
              <w:spacing w:before="19" w:line="240" w:lineRule="auto"/>
              <w:jc w:val="center"/>
              <w:rPr>
                <w:rFonts w:ascii="Times New Roman" w:hAnsi="Times New Roman"/>
                <w:color w:val="005E00"/>
                <w:sz w:val="24"/>
                <w:szCs w:val="24"/>
              </w:rPr>
            </w:pPr>
            <w:r w:rsidRPr="00522778">
              <w:rPr>
                <w:rFonts w:ascii="Times New Roman" w:hAnsi="Times New Roman"/>
                <w:b/>
                <w:bCs/>
                <w:color w:val="005E00"/>
                <w:sz w:val="20"/>
              </w:rPr>
              <w:t>Day</w:t>
            </w:r>
            <w:r w:rsidRPr="00522778">
              <w:rPr>
                <w:rFonts w:ascii="Times New Roman" w:hAnsi="Times New Roman"/>
                <w:b/>
                <w:bCs/>
                <w:color w:val="005E00"/>
                <w:spacing w:val="-7"/>
                <w:sz w:val="20"/>
              </w:rPr>
              <w:t xml:space="preserve"> </w:t>
            </w:r>
            <w:r w:rsidRPr="00522778">
              <w:rPr>
                <w:rFonts w:ascii="Times New Roman" w:hAnsi="Times New Roman"/>
                <w:b/>
                <w:bCs/>
                <w:color w:val="005E00"/>
                <w:spacing w:val="2"/>
                <w:sz w:val="20"/>
              </w:rPr>
              <w:t>0</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0347C" w14:textId="703F35FA" w:rsidR="002A71F5" w:rsidRPr="00522778" w:rsidRDefault="002A71F5" w:rsidP="00DB397B">
            <w:pPr>
              <w:widowControl w:val="0"/>
              <w:autoSpaceDE w:val="0"/>
              <w:autoSpaceDN w:val="0"/>
              <w:adjustRightInd w:val="0"/>
              <w:spacing w:before="54" w:line="240" w:lineRule="auto"/>
              <w:jc w:val="center"/>
              <w:rPr>
                <w:rFonts w:ascii="Times New Roman" w:hAnsi="Times New Roman"/>
                <w:color w:val="005E00"/>
                <w:sz w:val="24"/>
                <w:szCs w:val="24"/>
              </w:rPr>
            </w:pPr>
            <w:r w:rsidRPr="00522778">
              <w:rPr>
                <w:rFonts w:ascii="Times New Roman" w:hAnsi="Times New Roman"/>
                <w:b/>
                <w:bCs/>
                <w:color w:val="005E00"/>
                <w:sz w:val="20"/>
              </w:rPr>
              <w:t>Day</w:t>
            </w:r>
            <w:r w:rsidRPr="00522778">
              <w:rPr>
                <w:rFonts w:ascii="Times New Roman" w:hAnsi="Times New Roman"/>
                <w:b/>
                <w:bCs/>
                <w:color w:val="005E00"/>
                <w:spacing w:val="-7"/>
                <w:sz w:val="20"/>
              </w:rPr>
              <w:t xml:space="preserve"> </w:t>
            </w:r>
            <w:r w:rsidRPr="00522778">
              <w:rPr>
                <w:rFonts w:ascii="Times New Roman" w:hAnsi="Times New Roman"/>
                <w:b/>
                <w:bCs/>
                <w:color w:val="005E00"/>
                <w:spacing w:val="2"/>
                <w:sz w:val="20"/>
              </w:rPr>
              <w:t>1</w:t>
            </w:r>
            <w:r w:rsidRPr="00522778">
              <w:rPr>
                <w:rFonts w:ascii="Times New Roman" w:hAnsi="Times New Roman"/>
                <w:b/>
                <w:bCs/>
                <w:color w:val="005E00"/>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A6911" w14:textId="77777777" w:rsidR="002A71F5" w:rsidRPr="00522778" w:rsidRDefault="002A71F5" w:rsidP="00B63564">
            <w:pPr>
              <w:widowControl w:val="0"/>
              <w:autoSpaceDE w:val="0"/>
              <w:autoSpaceDN w:val="0"/>
              <w:adjustRightInd w:val="0"/>
              <w:spacing w:before="54" w:line="240" w:lineRule="auto"/>
              <w:jc w:val="center"/>
              <w:rPr>
                <w:rFonts w:ascii="Times New Roman" w:hAnsi="Times New Roman"/>
                <w:color w:val="005E00"/>
                <w:sz w:val="24"/>
                <w:szCs w:val="24"/>
              </w:rPr>
            </w:pPr>
            <w:r w:rsidRPr="00522778">
              <w:rPr>
                <w:rFonts w:ascii="Times New Roman" w:hAnsi="Times New Roman"/>
                <w:b/>
                <w:bCs/>
                <w:color w:val="005E00"/>
                <w:sz w:val="20"/>
              </w:rPr>
              <w:t>Week</w:t>
            </w:r>
            <w:r w:rsidRPr="00522778">
              <w:rPr>
                <w:rFonts w:ascii="Times New Roman" w:hAnsi="Times New Roman"/>
                <w:b/>
                <w:bCs/>
                <w:color w:val="005E00"/>
                <w:spacing w:val="-7"/>
                <w:sz w:val="20"/>
              </w:rPr>
              <w:t xml:space="preserve"> </w:t>
            </w:r>
            <w:r w:rsidRPr="00522778">
              <w:rPr>
                <w:rFonts w:ascii="Times New Roman" w:hAnsi="Times New Roman"/>
                <w:b/>
                <w:bCs/>
                <w:color w:val="005E00"/>
                <w:spacing w:val="2"/>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8AEEE" w14:textId="77777777" w:rsidR="002A71F5" w:rsidRPr="00C21ACB" w:rsidRDefault="002A71F5" w:rsidP="00717D3B">
            <w:pPr>
              <w:widowControl w:val="0"/>
              <w:autoSpaceDE w:val="0"/>
              <w:autoSpaceDN w:val="0"/>
              <w:adjustRightInd w:val="0"/>
              <w:spacing w:before="54" w:line="240" w:lineRule="auto"/>
              <w:jc w:val="center"/>
              <w:rPr>
                <w:rFonts w:ascii="Times New Roman" w:hAnsi="Times New Roman"/>
                <w:b/>
                <w:bCs/>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81A8F" w14:textId="77777777" w:rsidR="002A71F5" w:rsidRPr="00C21ACB" w:rsidRDefault="002A71F5" w:rsidP="00717D3B">
            <w:pPr>
              <w:widowControl w:val="0"/>
              <w:autoSpaceDE w:val="0"/>
              <w:autoSpaceDN w:val="0"/>
              <w:adjustRightInd w:val="0"/>
              <w:spacing w:before="54" w:line="240" w:lineRule="auto"/>
              <w:jc w:val="center"/>
              <w:rPr>
                <w:rFonts w:ascii="Times New Roman" w:hAnsi="Times New Roman"/>
                <w:b/>
                <w:bCs/>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D79DC" w14:textId="237CBD55" w:rsidR="002A71F5" w:rsidRPr="00C21ACB" w:rsidRDefault="002A71F5" w:rsidP="00717D3B">
            <w:pPr>
              <w:widowControl w:val="0"/>
              <w:autoSpaceDE w:val="0"/>
              <w:autoSpaceDN w:val="0"/>
              <w:adjustRightInd w:val="0"/>
              <w:spacing w:before="54" w:line="240" w:lineRule="auto"/>
              <w:jc w:val="center"/>
              <w:rPr>
                <w:rFonts w:ascii="Times New Roman" w:hAnsi="Times New Roman"/>
                <w:b/>
                <w:bCs/>
                <w:color w:val="00B050"/>
                <w:sz w:val="20"/>
              </w:rPr>
            </w:pPr>
          </w:p>
        </w:tc>
      </w:tr>
      <w:tr w:rsidR="002A71F5" w:rsidRPr="00C21ACB" w14:paraId="10ACD500"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7EE0D" w14:textId="748FFED4"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0"/>
              </w:rPr>
            </w:pPr>
            <w:r w:rsidRPr="00522778">
              <w:rPr>
                <w:rFonts w:ascii="Times New Roman" w:hAnsi="Times New Roman"/>
                <w:color w:val="005E00"/>
                <w:sz w:val="20"/>
              </w:rPr>
              <w:t>In</w:t>
            </w:r>
            <w:r w:rsidRPr="00522778">
              <w:rPr>
                <w:rFonts w:ascii="Times New Roman" w:hAnsi="Times New Roman"/>
                <w:color w:val="005E00"/>
                <w:spacing w:val="2"/>
                <w:sz w:val="20"/>
              </w:rPr>
              <w:t>f</w:t>
            </w:r>
            <w:r w:rsidRPr="00522778">
              <w:rPr>
                <w:rFonts w:ascii="Times New Roman" w:hAnsi="Times New Roman"/>
                <w:color w:val="005E00"/>
                <w:sz w:val="20"/>
              </w:rPr>
              <w:t>o</w:t>
            </w:r>
            <w:r w:rsidRPr="00522778">
              <w:rPr>
                <w:rFonts w:ascii="Times New Roman" w:hAnsi="Times New Roman"/>
                <w:color w:val="005E00"/>
                <w:spacing w:val="-2"/>
                <w:sz w:val="20"/>
              </w:rPr>
              <w:t>r</w:t>
            </w:r>
            <w:r w:rsidRPr="00522778">
              <w:rPr>
                <w:rFonts w:ascii="Times New Roman" w:hAnsi="Times New Roman"/>
                <w:color w:val="005E00"/>
                <w:spacing w:val="4"/>
                <w:sz w:val="20"/>
              </w:rPr>
              <w:t>m</w:t>
            </w:r>
            <w:r w:rsidRPr="00522778">
              <w:rPr>
                <w:rFonts w:ascii="Times New Roman" w:hAnsi="Times New Roman"/>
                <w:color w:val="005E00"/>
                <w:sz w:val="20"/>
              </w:rPr>
              <w:t>ed</w:t>
            </w:r>
            <w:r w:rsidRPr="00522778">
              <w:rPr>
                <w:rFonts w:ascii="Times New Roman" w:hAnsi="Times New Roman"/>
                <w:color w:val="005E00"/>
                <w:spacing w:val="-9"/>
                <w:sz w:val="20"/>
              </w:rPr>
              <w:t xml:space="preserve"> </w:t>
            </w:r>
            <w:r w:rsidRPr="00522778">
              <w:rPr>
                <w:rFonts w:ascii="Times New Roman" w:hAnsi="Times New Roman"/>
                <w:color w:val="005E00"/>
                <w:spacing w:val="1"/>
                <w:sz w:val="20"/>
              </w:rPr>
              <w:t>c</w:t>
            </w:r>
            <w:r w:rsidRPr="00522778">
              <w:rPr>
                <w:rFonts w:ascii="Times New Roman" w:hAnsi="Times New Roman"/>
                <w:color w:val="005E00"/>
                <w:sz w:val="20"/>
              </w:rPr>
              <w:t>on</w:t>
            </w:r>
            <w:r w:rsidRPr="00522778">
              <w:rPr>
                <w:rFonts w:ascii="Times New Roman" w:hAnsi="Times New Roman"/>
                <w:color w:val="005E00"/>
                <w:spacing w:val="1"/>
                <w:sz w:val="20"/>
              </w:rPr>
              <w:t>s</w:t>
            </w:r>
            <w:r w:rsidRPr="00522778">
              <w:rPr>
                <w:rFonts w:ascii="Times New Roman" w:hAnsi="Times New Roman"/>
                <w:color w:val="005E00"/>
                <w:sz w:val="20"/>
              </w:rPr>
              <w:t>ent/assent</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52A84" w14:textId="5148FA26"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4543E" w14:textId="4406A12B"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sz w:val="20"/>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0C176"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ABE48"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AF608"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44293"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2B815" w14:textId="319F87AA"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r>
      <w:tr w:rsidR="002A71F5" w:rsidRPr="00C21ACB" w14:paraId="5DBA17A1"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40C88" w14:textId="77777777"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4"/>
                <w:szCs w:val="24"/>
              </w:rPr>
            </w:pPr>
            <w:r w:rsidRPr="00522778">
              <w:rPr>
                <w:rFonts w:ascii="Times New Roman" w:hAnsi="Times New Roman"/>
                <w:color w:val="005E00"/>
                <w:sz w:val="20"/>
              </w:rPr>
              <w:t>De</w:t>
            </w:r>
            <w:r w:rsidRPr="00522778">
              <w:rPr>
                <w:rFonts w:ascii="Times New Roman" w:hAnsi="Times New Roman"/>
                <w:color w:val="005E00"/>
                <w:spacing w:val="4"/>
                <w:sz w:val="20"/>
              </w:rPr>
              <w:t>m</w:t>
            </w:r>
            <w:r w:rsidRPr="00522778">
              <w:rPr>
                <w:rFonts w:ascii="Times New Roman" w:hAnsi="Times New Roman"/>
                <w:color w:val="005E00"/>
                <w:sz w:val="20"/>
              </w:rPr>
              <w:t>og</w:t>
            </w:r>
            <w:r w:rsidRPr="00522778">
              <w:rPr>
                <w:rFonts w:ascii="Times New Roman" w:hAnsi="Times New Roman"/>
                <w:color w:val="005E00"/>
                <w:spacing w:val="1"/>
                <w:sz w:val="20"/>
              </w:rPr>
              <w:t>r</w:t>
            </w:r>
            <w:r w:rsidRPr="00522778">
              <w:rPr>
                <w:rFonts w:ascii="Times New Roman" w:hAnsi="Times New Roman"/>
                <w:color w:val="005E00"/>
                <w:sz w:val="20"/>
              </w:rPr>
              <w:t>aph</w:t>
            </w:r>
            <w:r w:rsidRPr="00522778">
              <w:rPr>
                <w:rFonts w:ascii="Times New Roman" w:hAnsi="Times New Roman"/>
                <w:color w:val="005E00"/>
                <w:spacing w:val="-1"/>
                <w:sz w:val="20"/>
              </w:rPr>
              <w:t>i</w:t>
            </w:r>
            <w:r w:rsidRPr="00522778">
              <w:rPr>
                <w:rFonts w:ascii="Times New Roman" w:hAnsi="Times New Roman"/>
                <w:color w:val="005E00"/>
                <w:spacing w:val="1"/>
                <w:sz w:val="20"/>
              </w:rPr>
              <w:t>c</w:t>
            </w:r>
            <w:r w:rsidRPr="00522778">
              <w:rPr>
                <w:rFonts w:ascii="Times New Roman" w:hAnsi="Times New Roman"/>
                <w:color w:val="005E00"/>
                <w:sz w:val="20"/>
              </w:rPr>
              <w:t>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ED4AF"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1ABB3" w14:textId="1C7CF63A"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4DA40"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5BC90"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9BE4C"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214E6"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FCF21" w14:textId="1A1AD5A0"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r>
      <w:tr w:rsidR="002A71F5" w:rsidRPr="00C21ACB" w14:paraId="6A019E12"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951E1" w14:textId="77777777" w:rsidR="002A71F5" w:rsidRPr="00522778" w:rsidRDefault="002A71F5" w:rsidP="00A96E96">
            <w:pPr>
              <w:widowControl w:val="0"/>
              <w:autoSpaceDE w:val="0"/>
              <w:autoSpaceDN w:val="0"/>
              <w:adjustRightInd w:val="0"/>
              <w:spacing w:before="32" w:line="240" w:lineRule="auto"/>
              <w:rPr>
                <w:rFonts w:ascii="Times New Roman" w:hAnsi="Times New Roman"/>
                <w:color w:val="005E00"/>
                <w:sz w:val="24"/>
                <w:szCs w:val="24"/>
              </w:rPr>
            </w:pPr>
            <w:r w:rsidRPr="00522778">
              <w:rPr>
                <w:rFonts w:ascii="Times New Roman" w:hAnsi="Times New Roman"/>
                <w:color w:val="005E00"/>
                <w:spacing w:val="-1"/>
                <w:sz w:val="20"/>
              </w:rPr>
              <w:t>P</w:t>
            </w:r>
            <w:r w:rsidRPr="00522778">
              <w:rPr>
                <w:rFonts w:ascii="Times New Roman" w:hAnsi="Times New Roman"/>
                <w:color w:val="005E00"/>
                <w:spacing w:val="4"/>
                <w:sz w:val="20"/>
              </w:rPr>
              <w:t>h</w:t>
            </w:r>
            <w:r w:rsidRPr="00522778">
              <w:rPr>
                <w:rFonts w:ascii="Times New Roman" w:hAnsi="Times New Roman"/>
                <w:color w:val="005E00"/>
                <w:spacing w:val="-6"/>
                <w:sz w:val="20"/>
              </w:rPr>
              <w:t>y</w:t>
            </w:r>
            <w:r w:rsidRPr="00522778">
              <w:rPr>
                <w:rFonts w:ascii="Times New Roman" w:hAnsi="Times New Roman"/>
                <w:color w:val="005E00"/>
                <w:spacing w:val="4"/>
                <w:sz w:val="20"/>
              </w:rPr>
              <w:t>s</w:t>
            </w:r>
            <w:r w:rsidRPr="00522778">
              <w:rPr>
                <w:rFonts w:ascii="Times New Roman" w:hAnsi="Times New Roman"/>
                <w:color w:val="005E00"/>
                <w:spacing w:val="-1"/>
                <w:sz w:val="20"/>
              </w:rPr>
              <w:t>i</w:t>
            </w:r>
            <w:r w:rsidRPr="00522778">
              <w:rPr>
                <w:rFonts w:ascii="Times New Roman" w:hAnsi="Times New Roman"/>
                <w:color w:val="005E00"/>
                <w:spacing w:val="1"/>
                <w:sz w:val="20"/>
              </w:rPr>
              <w:t>c</w:t>
            </w:r>
            <w:r w:rsidRPr="00522778">
              <w:rPr>
                <w:rFonts w:ascii="Times New Roman" w:hAnsi="Times New Roman"/>
                <w:color w:val="005E00"/>
                <w:sz w:val="20"/>
              </w:rPr>
              <w:t>al</w:t>
            </w:r>
            <w:r w:rsidRPr="00522778">
              <w:rPr>
                <w:rFonts w:ascii="Times New Roman" w:hAnsi="Times New Roman"/>
                <w:color w:val="005E00"/>
                <w:spacing w:val="-6"/>
                <w:sz w:val="20"/>
              </w:rPr>
              <w:t xml:space="preserve"> </w:t>
            </w:r>
            <w:r w:rsidRPr="00522778">
              <w:rPr>
                <w:rFonts w:ascii="Times New Roman" w:hAnsi="Times New Roman"/>
                <w:color w:val="005E00"/>
                <w:sz w:val="20"/>
              </w:rPr>
              <w:t>e</w:t>
            </w:r>
            <w:r w:rsidRPr="00522778">
              <w:rPr>
                <w:rFonts w:ascii="Times New Roman" w:hAnsi="Times New Roman"/>
                <w:color w:val="005E00"/>
                <w:spacing w:val="1"/>
                <w:sz w:val="20"/>
              </w:rPr>
              <w:t>x</w:t>
            </w:r>
            <w:r w:rsidRPr="00522778">
              <w:rPr>
                <w:rFonts w:ascii="Times New Roman" w:hAnsi="Times New Roman"/>
                <w:color w:val="005E00"/>
                <w:sz w:val="20"/>
              </w:rPr>
              <w:t>a</w:t>
            </w:r>
            <w:r w:rsidRPr="00522778">
              <w:rPr>
                <w:rFonts w:ascii="Times New Roman" w:hAnsi="Times New Roman"/>
                <w:color w:val="005E00"/>
                <w:spacing w:val="4"/>
                <w:sz w:val="20"/>
              </w:rPr>
              <w:t>m</w:t>
            </w:r>
            <w:r w:rsidRPr="00522778">
              <w:rPr>
                <w:rFonts w:ascii="Times New Roman" w:hAnsi="Times New Roman"/>
                <w:color w:val="005E00"/>
                <w:spacing w:val="-1"/>
                <w:sz w:val="20"/>
              </w:rPr>
              <w:t>i</w:t>
            </w:r>
            <w:r w:rsidRPr="00522778">
              <w:rPr>
                <w:rFonts w:ascii="Times New Roman" w:hAnsi="Times New Roman"/>
                <w:color w:val="005E00"/>
                <w:sz w:val="20"/>
              </w:rPr>
              <w:t>nat</w:t>
            </w:r>
            <w:r w:rsidRPr="00522778">
              <w:rPr>
                <w:rFonts w:ascii="Times New Roman" w:hAnsi="Times New Roman"/>
                <w:color w:val="005E00"/>
                <w:spacing w:val="1"/>
                <w:sz w:val="20"/>
              </w:rPr>
              <w:t>i</w:t>
            </w:r>
            <w:r w:rsidRPr="00522778">
              <w:rPr>
                <w:rFonts w:ascii="Times New Roman" w:hAnsi="Times New Roman"/>
                <w:color w:val="005E00"/>
                <w:sz w:val="20"/>
              </w:rPr>
              <w:t>on</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0C256" w14:textId="261D4464"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70F24" w14:textId="4B31E73C"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88DB"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B1CEA"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25C0F"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A749A"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1114D" w14:textId="236870C1"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r>
      <w:tr w:rsidR="002A71F5" w:rsidRPr="00C21ACB" w14:paraId="610C07E5"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A1658" w14:textId="77777777"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0"/>
              </w:rPr>
            </w:pPr>
            <w:r w:rsidRPr="00522778">
              <w:rPr>
                <w:rFonts w:ascii="Times New Roman" w:hAnsi="Times New Roman"/>
                <w:color w:val="005E00"/>
                <w:sz w:val="20"/>
              </w:rPr>
              <w:t>Me</w:t>
            </w:r>
            <w:r w:rsidRPr="00522778">
              <w:rPr>
                <w:rFonts w:ascii="Times New Roman" w:hAnsi="Times New Roman"/>
                <w:color w:val="005E00"/>
                <w:spacing w:val="2"/>
                <w:sz w:val="20"/>
              </w:rPr>
              <w:t>d</w:t>
            </w:r>
            <w:r w:rsidRPr="00522778">
              <w:rPr>
                <w:rFonts w:ascii="Times New Roman" w:hAnsi="Times New Roman"/>
                <w:color w:val="005E00"/>
                <w:spacing w:val="-1"/>
                <w:sz w:val="20"/>
              </w:rPr>
              <w:t>i</w:t>
            </w:r>
            <w:r w:rsidRPr="00522778">
              <w:rPr>
                <w:rFonts w:ascii="Times New Roman" w:hAnsi="Times New Roman"/>
                <w:color w:val="005E00"/>
                <w:spacing w:val="1"/>
                <w:sz w:val="20"/>
              </w:rPr>
              <w:t>c</w:t>
            </w:r>
            <w:r w:rsidRPr="00522778">
              <w:rPr>
                <w:rFonts w:ascii="Times New Roman" w:hAnsi="Times New Roman"/>
                <w:color w:val="005E00"/>
                <w:sz w:val="20"/>
              </w:rPr>
              <w:t>al</w:t>
            </w:r>
            <w:r w:rsidRPr="00522778">
              <w:rPr>
                <w:rFonts w:ascii="Times New Roman" w:hAnsi="Times New Roman"/>
                <w:color w:val="005E00"/>
                <w:spacing w:val="-6"/>
                <w:sz w:val="20"/>
              </w:rPr>
              <w:t xml:space="preserve"> </w:t>
            </w:r>
            <w:r w:rsidRPr="00522778">
              <w:rPr>
                <w:rFonts w:ascii="Times New Roman" w:hAnsi="Times New Roman"/>
                <w:color w:val="005E00"/>
                <w:sz w:val="20"/>
              </w:rPr>
              <w:t>h</w:t>
            </w:r>
            <w:r w:rsidRPr="00522778">
              <w:rPr>
                <w:rFonts w:ascii="Times New Roman" w:hAnsi="Times New Roman"/>
                <w:color w:val="005E00"/>
                <w:spacing w:val="-1"/>
                <w:sz w:val="20"/>
              </w:rPr>
              <w:t>i</w:t>
            </w:r>
            <w:r w:rsidRPr="00522778">
              <w:rPr>
                <w:rFonts w:ascii="Times New Roman" w:hAnsi="Times New Roman"/>
                <w:color w:val="005E00"/>
                <w:spacing w:val="1"/>
                <w:sz w:val="20"/>
              </w:rPr>
              <w:t>s</w:t>
            </w:r>
            <w:r w:rsidRPr="00522778">
              <w:rPr>
                <w:rFonts w:ascii="Times New Roman" w:hAnsi="Times New Roman"/>
                <w:color w:val="005E00"/>
                <w:sz w:val="20"/>
              </w:rPr>
              <w:t>to</w:t>
            </w:r>
            <w:r w:rsidRPr="00522778">
              <w:rPr>
                <w:rFonts w:ascii="Times New Roman" w:hAnsi="Times New Roman"/>
                <w:color w:val="005E00"/>
                <w:spacing w:val="6"/>
                <w:sz w:val="20"/>
              </w:rPr>
              <w:t>r</w:t>
            </w:r>
            <w:r w:rsidRPr="00522778">
              <w:rPr>
                <w:rFonts w:ascii="Times New Roman" w:hAnsi="Times New Roman"/>
                <w:color w:val="005E00"/>
                <w:sz w:val="20"/>
              </w:rPr>
              <w:t>y</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ADA81" w14:textId="45C3B488"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806D6" w14:textId="6AAC44DE"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B038E"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420D2"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8ADA8"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8DB6B"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C0801" w14:textId="241825A4"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r>
      <w:tr w:rsidR="002A71F5" w:rsidRPr="00C21ACB" w14:paraId="55C0FC79"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7CE02" w14:textId="2C38B2D6"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4"/>
                <w:szCs w:val="24"/>
              </w:rPr>
            </w:pPr>
            <w:r w:rsidRPr="00522778">
              <w:rPr>
                <w:rFonts w:ascii="Times New Roman" w:hAnsi="Times New Roman"/>
                <w:color w:val="005E00"/>
                <w:spacing w:val="-1"/>
                <w:sz w:val="20"/>
              </w:rPr>
              <w:t xml:space="preserve">Biological </w:t>
            </w:r>
            <w:r w:rsidRPr="00522778">
              <w:rPr>
                <w:rFonts w:ascii="Times New Roman" w:hAnsi="Times New Roman"/>
                <w:color w:val="005E00"/>
                <w:sz w:val="20"/>
              </w:rPr>
              <w:t>specimen</w:t>
            </w:r>
            <w:r w:rsidRPr="00522778">
              <w:rPr>
                <w:rFonts w:ascii="Times New Roman" w:hAnsi="Times New Roman"/>
                <w:color w:val="005E00"/>
                <w:spacing w:val="-1"/>
                <w:sz w:val="20"/>
                <w:shd w:val="clear" w:color="auto" w:fill="E6E6E6"/>
              </w:rPr>
              <w:t xml:space="preserve"> </w:t>
            </w:r>
            <w:r w:rsidRPr="00522778">
              <w:rPr>
                <w:rFonts w:ascii="Times New Roman" w:hAnsi="Times New Roman"/>
                <w:color w:val="005E00"/>
                <w:spacing w:val="-1"/>
                <w:sz w:val="20"/>
              </w:rPr>
              <w:t>collection</w:t>
            </w:r>
            <w:r w:rsidRPr="00522778">
              <w:rPr>
                <w:rStyle w:val="FootnoteReference"/>
                <w:rFonts w:ascii="Times New Roman" w:hAnsi="Times New Roman"/>
                <w:color w:val="005E00"/>
                <w:spacing w:val="-1"/>
                <w:sz w:val="20"/>
              </w:rPr>
              <w:footnoteReference w:id="2"/>
            </w:r>
            <w:r w:rsidRPr="00522778">
              <w:rPr>
                <w:rFonts w:ascii="Times New Roman" w:hAnsi="Times New Roman"/>
                <w:color w:val="005E00"/>
                <w:spacing w:val="-1"/>
                <w:sz w:val="20"/>
              </w:rPr>
              <w:t>/retrieval</w:t>
            </w:r>
            <w:r w:rsidRPr="00522778">
              <w:rPr>
                <w:rStyle w:val="FootnoteReference"/>
                <w:rFonts w:ascii="Times New Roman" w:hAnsi="Times New Roman"/>
                <w:color w:val="005E00"/>
                <w:spacing w:val="-1"/>
                <w:sz w:val="20"/>
              </w:rPr>
              <w:footnoteReference w:id="3"/>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5C65"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6F932" w14:textId="7FFD693E"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2BE2B" w14:textId="77777777" w:rsidR="002A71F5" w:rsidRPr="00522778" w:rsidRDefault="002A71F5" w:rsidP="00A96E96">
            <w:pPr>
              <w:widowControl w:val="0"/>
              <w:autoSpaceDE w:val="0"/>
              <w:autoSpaceDN w:val="0"/>
              <w:adjustRightInd w:val="0"/>
              <w:spacing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64AA5" w14:textId="77777777" w:rsidR="002A71F5" w:rsidRPr="00522778" w:rsidRDefault="002A71F5" w:rsidP="00A96E96">
            <w:pPr>
              <w:widowControl w:val="0"/>
              <w:autoSpaceDE w:val="0"/>
              <w:autoSpaceDN w:val="0"/>
              <w:adjustRightInd w:val="0"/>
              <w:spacing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678B3"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4A242"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94F" w14:textId="4AB685B7" w:rsidR="002A71F5" w:rsidRPr="00C21ACB" w:rsidRDefault="002A71F5" w:rsidP="00A96E96">
            <w:pPr>
              <w:widowControl w:val="0"/>
              <w:autoSpaceDE w:val="0"/>
              <w:autoSpaceDN w:val="0"/>
              <w:adjustRightInd w:val="0"/>
              <w:spacing w:line="240" w:lineRule="auto"/>
              <w:jc w:val="center"/>
              <w:rPr>
                <w:rFonts w:ascii="Times New Roman" w:hAnsi="Times New Roman"/>
                <w:color w:val="00B050"/>
                <w:w w:val="99"/>
                <w:sz w:val="20"/>
              </w:rPr>
            </w:pPr>
          </w:p>
        </w:tc>
      </w:tr>
      <w:tr w:rsidR="002A71F5" w:rsidRPr="00C21ACB" w14:paraId="58127C08"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28073" w14:textId="77777777"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0"/>
              </w:rPr>
            </w:pPr>
            <w:r w:rsidRPr="00522778">
              <w:rPr>
                <w:rFonts w:ascii="Times New Roman" w:hAnsi="Times New Roman"/>
                <w:color w:val="005E00"/>
                <w:sz w:val="20"/>
              </w:rPr>
              <w:t>Labo</w:t>
            </w:r>
            <w:r w:rsidRPr="00522778">
              <w:rPr>
                <w:rFonts w:ascii="Times New Roman" w:hAnsi="Times New Roman"/>
                <w:color w:val="005E00"/>
                <w:spacing w:val="3"/>
                <w:sz w:val="20"/>
              </w:rPr>
              <w:t>r</w:t>
            </w:r>
            <w:r w:rsidRPr="00522778">
              <w:rPr>
                <w:rFonts w:ascii="Times New Roman" w:hAnsi="Times New Roman"/>
                <w:color w:val="005E00"/>
                <w:sz w:val="20"/>
              </w:rPr>
              <w:t>ato</w:t>
            </w:r>
            <w:r w:rsidRPr="00522778">
              <w:rPr>
                <w:rFonts w:ascii="Times New Roman" w:hAnsi="Times New Roman"/>
                <w:color w:val="005E00"/>
                <w:spacing w:val="3"/>
                <w:sz w:val="20"/>
              </w:rPr>
              <w:t>r</w:t>
            </w:r>
            <w:r w:rsidRPr="00522778">
              <w:rPr>
                <w:rFonts w:ascii="Times New Roman" w:hAnsi="Times New Roman"/>
                <w:color w:val="005E00"/>
                <w:sz w:val="20"/>
              </w:rPr>
              <w:t>y</w:t>
            </w:r>
            <w:r w:rsidRPr="00522778">
              <w:rPr>
                <w:rFonts w:ascii="Times New Roman" w:hAnsi="Times New Roman"/>
                <w:color w:val="005E00"/>
                <w:spacing w:val="-12"/>
                <w:sz w:val="20"/>
              </w:rPr>
              <w:t xml:space="preserve"> </w:t>
            </w:r>
            <w:r w:rsidRPr="00522778">
              <w:rPr>
                <w:rFonts w:ascii="Times New Roman" w:hAnsi="Times New Roman"/>
                <w:color w:val="005E00"/>
                <w:spacing w:val="2"/>
                <w:sz w:val="20"/>
              </w:rPr>
              <w:t>e</w:t>
            </w:r>
            <w:r w:rsidRPr="00522778">
              <w:rPr>
                <w:rFonts w:ascii="Times New Roman" w:hAnsi="Times New Roman"/>
                <w:color w:val="005E00"/>
                <w:spacing w:val="-1"/>
                <w:sz w:val="20"/>
              </w:rPr>
              <w:t>v</w:t>
            </w:r>
            <w:r w:rsidRPr="00522778">
              <w:rPr>
                <w:rFonts w:ascii="Times New Roman" w:hAnsi="Times New Roman"/>
                <w:color w:val="005E00"/>
                <w:sz w:val="20"/>
              </w:rPr>
              <w:t>a</w:t>
            </w:r>
            <w:r w:rsidRPr="00522778">
              <w:rPr>
                <w:rFonts w:ascii="Times New Roman" w:hAnsi="Times New Roman"/>
                <w:color w:val="005E00"/>
                <w:spacing w:val="1"/>
                <w:sz w:val="20"/>
              </w:rPr>
              <w:t>l</w:t>
            </w:r>
            <w:r w:rsidRPr="00522778">
              <w:rPr>
                <w:rFonts w:ascii="Times New Roman" w:hAnsi="Times New Roman"/>
                <w:color w:val="005E00"/>
                <w:sz w:val="20"/>
              </w:rPr>
              <w:t>ua</w:t>
            </w:r>
            <w:r w:rsidRPr="00522778">
              <w:rPr>
                <w:rFonts w:ascii="Times New Roman" w:hAnsi="Times New Roman"/>
                <w:color w:val="005E00"/>
                <w:spacing w:val="2"/>
                <w:sz w:val="20"/>
              </w:rPr>
              <w:t>t</w:t>
            </w:r>
            <w:r w:rsidRPr="00522778">
              <w:rPr>
                <w:rFonts w:ascii="Times New Roman" w:hAnsi="Times New Roman"/>
                <w:color w:val="005E00"/>
                <w:spacing w:val="-1"/>
                <w:sz w:val="20"/>
              </w:rPr>
              <w:t>i</w:t>
            </w:r>
            <w:r w:rsidRPr="00522778">
              <w:rPr>
                <w:rFonts w:ascii="Times New Roman" w:hAnsi="Times New Roman"/>
                <w:color w:val="005E00"/>
                <w:spacing w:val="2"/>
                <w:sz w:val="20"/>
              </w:rPr>
              <w:t>o</w:t>
            </w:r>
            <w:r w:rsidRPr="00522778">
              <w:rPr>
                <w:rFonts w:ascii="Times New Roman" w:hAnsi="Times New Roman"/>
                <w:color w:val="005E00"/>
                <w:sz w:val="20"/>
              </w:rPr>
              <w:t>n</w:t>
            </w:r>
          </w:p>
          <w:p w14:paraId="6026BB74" w14:textId="36319EEC"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4"/>
                <w:szCs w:val="24"/>
              </w:rPr>
            </w:pPr>
            <w:r w:rsidRPr="00522778">
              <w:rPr>
                <w:rFonts w:ascii="Times New Roman" w:hAnsi="Times New Roman"/>
                <w:color w:val="005E00"/>
                <w:sz w:val="20"/>
              </w:rPr>
              <w:t xml:space="preserve">(see </w:t>
            </w:r>
            <w:r w:rsidR="00A96E96" w:rsidRPr="00522778">
              <w:rPr>
                <w:rFonts w:ascii="Times New Roman" w:hAnsi="Times New Roman"/>
                <w:color w:val="005E00"/>
                <w:sz w:val="20"/>
              </w:rPr>
              <w:t>S</w:t>
            </w:r>
            <w:r w:rsidRPr="00522778">
              <w:rPr>
                <w:rFonts w:ascii="Times New Roman" w:hAnsi="Times New Roman"/>
                <w:color w:val="005E00"/>
                <w:sz w:val="20"/>
              </w:rPr>
              <w:t>ection x.x)</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DBFFE" w14:textId="6D34843F"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23EC3" w14:textId="29D465AF"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E8EB7" w14:textId="77777777"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5CE16" w14:textId="77777777"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FBDE7"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D4A4C"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FE009" w14:textId="1941A395"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r>
      <w:tr w:rsidR="002A71F5" w:rsidRPr="00C21ACB" w14:paraId="31FF8921"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FD664" w14:textId="77777777"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4"/>
                <w:szCs w:val="24"/>
              </w:rPr>
            </w:pPr>
            <w:r w:rsidRPr="00522778">
              <w:rPr>
                <w:rFonts w:ascii="Times New Roman" w:hAnsi="Times New Roman"/>
                <w:color w:val="005E00"/>
                <w:spacing w:val="-1"/>
                <w:sz w:val="20"/>
              </w:rPr>
              <w:t>Efficacy</w:t>
            </w:r>
            <w:r w:rsidRPr="00522778">
              <w:rPr>
                <w:rFonts w:ascii="Times New Roman" w:hAnsi="Times New Roman"/>
                <w:color w:val="005E00"/>
                <w:spacing w:val="-13"/>
                <w:sz w:val="20"/>
              </w:rPr>
              <w:t xml:space="preserve"> </w:t>
            </w:r>
            <w:r w:rsidRPr="00522778">
              <w:rPr>
                <w:rFonts w:ascii="Times New Roman" w:hAnsi="Times New Roman"/>
                <w:color w:val="005E00"/>
                <w:sz w:val="20"/>
              </w:rPr>
              <w:t>a</w:t>
            </w:r>
            <w:r w:rsidRPr="00522778">
              <w:rPr>
                <w:rFonts w:ascii="Times New Roman" w:hAnsi="Times New Roman"/>
                <w:color w:val="005E00"/>
                <w:spacing w:val="1"/>
                <w:sz w:val="20"/>
              </w:rPr>
              <w:t>ss</w:t>
            </w:r>
            <w:r w:rsidRPr="00522778">
              <w:rPr>
                <w:rFonts w:ascii="Times New Roman" w:hAnsi="Times New Roman"/>
                <w:color w:val="005E00"/>
                <w:sz w:val="20"/>
              </w:rPr>
              <w:t>e</w:t>
            </w:r>
            <w:r w:rsidRPr="00522778">
              <w:rPr>
                <w:rFonts w:ascii="Times New Roman" w:hAnsi="Times New Roman"/>
                <w:color w:val="005E00"/>
                <w:spacing w:val="1"/>
                <w:sz w:val="20"/>
              </w:rPr>
              <w:t>ss</w:t>
            </w:r>
            <w:r w:rsidRPr="00522778">
              <w:rPr>
                <w:rFonts w:ascii="Times New Roman" w:hAnsi="Times New Roman"/>
                <w:color w:val="005E00"/>
                <w:spacing w:val="4"/>
                <w:sz w:val="20"/>
              </w:rPr>
              <w:t>m</w:t>
            </w:r>
            <w:r w:rsidRPr="00522778">
              <w:rPr>
                <w:rFonts w:ascii="Times New Roman" w:hAnsi="Times New Roman"/>
                <w:color w:val="005E00"/>
                <w:sz w:val="20"/>
              </w:rPr>
              <w:t>ent</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337A8"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06F4E" w14:textId="6906AC77"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AC6EB" w14:textId="77777777"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E1F6E" w14:textId="77777777" w:rsidR="002A71F5" w:rsidRPr="00522778" w:rsidRDefault="002A71F5" w:rsidP="00A96E96">
            <w:pPr>
              <w:widowControl w:val="0"/>
              <w:autoSpaceDE w:val="0"/>
              <w:autoSpaceDN w:val="0"/>
              <w:adjustRightInd w:val="0"/>
              <w:spacing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8D59F"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805CF"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894C1" w14:textId="2E3A6C43" w:rsidR="002A71F5" w:rsidRPr="00C21ACB" w:rsidRDefault="002A71F5" w:rsidP="00A96E96">
            <w:pPr>
              <w:widowControl w:val="0"/>
              <w:autoSpaceDE w:val="0"/>
              <w:autoSpaceDN w:val="0"/>
              <w:adjustRightInd w:val="0"/>
              <w:spacing w:line="240" w:lineRule="auto"/>
              <w:jc w:val="center"/>
              <w:rPr>
                <w:rFonts w:ascii="Times New Roman" w:hAnsi="Times New Roman"/>
                <w:color w:val="00B050"/>
                <w:w w:val="99"/>
                <w:sz w:val="20"/>
              </w:rPr>
            </w:pPr>
          </w:p>
        </w:tc>
      </w:tr>
      <w:tr w:rsidR="002A71F5" w:rsidRPr="00C21ACB" w14:paraId="7FBD7F5F"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88BC" w14:textId="77777777" w:rsidR="002A71F5" w:rsidRPr="00522778" w:rsidRDefault="002A71F5" w:rsidP="00A96E96">
            <w:pPr>
              <w:widowControl w:val="0"/>
              <w:autoSpaceDE w:val="0"/>
              <w:autoSpaceDN w:val="0"/>
              <w:adjustRightInd w:val="0"/>
              <w:spacing w:before="34" w:line="240" w:lineRule="auto"/>
              <w:rPr>
                <w:rFonts w:ascii="Times New Roman" w:hAnsi="Times New Roman"/>
                <w:color w:val="005E00"/>
                <w:sz w:val="24"/>
                <w:szCs w:val="24"/>
              </w:rPr>
            </w:pPr>
            <w:r w:rsidRPr="00522778">
              <w:rPr>
                <w:rFonts w:ascii="Times New Roman" w:hAnsi="Times New Roman"/>
                <w:color w:val="005E00"/>
                <w:sz w:val="20"/>
              </w:rPr>
              <w:t>Con</w:t>
            </w:r>
            <w:r w:rsidRPr="00522778">
              <w:rPr>
                <w:rFonts w:ascii="Times New Roman" w:hAnsi="Times New Roman"/>
                <w:color w:val="005E00"/>
                <w:spacing w:val="1"/>
                <w:sz w:val="20"/>
              </w:rPr>
              <w:t>c</w:t>
            </w:r>
            <w:r w:rsidRPr="00522778">
              <w:rPr>
                <w:rFonts w:ascii="Times New Roman" w:hAnsi="Times New Roman"/>
                <w:color w:val="005E00"/>
                <w:sz w:val="20"/>
              </w:rPr>
              <w:t>o</w:t>
            </w:r>
            <w:r w:rsidRPr="00522778">
              <w:rPr>
                <w:rFonts w:ascii="Times New Roman" w:hAnsi="Times New Roman"/>
                <w:color w:val="005E00"/>
                <w:spacing w:val="4"/>
                <w:sz w:val="20"/>
              </w:rPr>
              <w:t>m</w:t>
            </w:r>
            <w:r w:rsidRPr="00522778">
              <w:rPr>
                <w:rFonts w:ascii="Times New Roman" w:hAnsi="Times New Roman"/>
                <w:color w:val="005E00"/>
                <w:spacing w:val="-1"/>
                <w:sz w:val="20"/>
              </w:rPr>
              <w:t>i</w:t>
            </w:r>
            <w:r w:rsidRPr="00522778">
              <w:rPr>
                <w:rFonts w:ascii="Times New Roman" w:hAnsi="Times New Roman"/>
                <w:color w:val="005E00"/>
                <w:sz w:val="20"/>
              </w:rPr>
              <w:t>tant</w:t>
            </w:r>
            <w:r w:rsidRPr="00522778">
              <w:rPr>
                <w:rFonts w:ascii="Times New Roman" w:hAnsi="Times New Roman"/>
                <w:color w:val="005E00"/>
                <w:spacing w:val="-12"/>
                <w:sz w:val="20"/>
              </w:rPr>
              <w:t xml:space="preserve"> </w:t>
            </w:r>
            <w:r w:rsidRPr="00522778">
              <w:rPr>
                <w:rFonts w:ascii="Times New Roman" w:hAnsi="Times New Roman"/>
                <w:color w:val="005E00"/>
                <w:spacing w:val="4"/>
                <w:sz w:val="20"/>
              </w:rPr>
              <w:t>m</w:t>
            </w:r>
            <w:r w:rsidRPr="00522778">
              <w:rPr>
                <w:rFonts w:ascii="Times New Roman" w:hAnsi="Times New Roman"/>
                <w:color w:val="005E00"/>
                <w:sz w:val="20"/>
              </w:rPr>
              <w:t>ed</w:t>
            </w:r>
            <w:r w:rsidRPr="00522778">
              <w:rPr>
                <w:rFonts w:ascii="Times New Roman" w:hAnsi="Times New Roman"/>
                <w:color w:val="005E00"/>
                <w:spacing w:val="-1"/>
                <w:sz w:val="20"/>
              </w:rPr>
              <w:t>i</w:t>
            </w:r>
            <w:r w:rsidRPr="00522778">
              <w:rPr>
                <w:rFonts w:ascii="Times New Roman" w:hAnsi="Times New Roman"/>
                <w:color w:val="005E00"/>
                <w:spacing w:val="1"/>
                <w:sz w:val="20"/>
              </w:rPr>
              <w:t>c</w:t>
            </w:r>
            <w:r w:rsidRPr="00522778">
              <w:rPr>
                <w:rFonts w:ascii="Times New Roman" w:hAnsi="Times New Roman"/>
                <w:color w:val="005E00"/>
                <w:sz w:val="20"/>
              </w:rPr>
              <w:t>at</w:t>
            </w:r>
            <w:r w:rsidRPr="00522778">
              <w:rPr>
                <w:rFonts w:ascii="Times New Roman" w:hAnsi="Times New Roman"/>
                <w:color w:val="005E00"/>
                <w:spacing w:val="1"/>
                <w:sz w:val="20"/>
              </w:rPr>
              <w:t>i</w:t>
            </w:r>
            <w:r w:rsidRPr="00522778">
              <w:rPr>
                <w:rFonts w:ascii="Times New Roman" w:hAnsi="Times New Roman"/>
                <w:color w:val="005E00"/>
                <w:sz w:val="20"/>
              </w:rPr>
              <w:t>ons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125A4"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674A8" w14:textId="3C4B0D7C"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61B22" w14:textId="77777777"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BD9D8" w14:textId="77777777"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29821"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82D7B" w14:textId="77777777" w:rsidR="002A71F5" w:rsidRPr="00C21ACB" w:rsidRDefault="002A71F5" w:rsidP="00A96E96">
            <w:pPr>
              <w:widowControl w:val="0"/>
              <w:autoSpaceDE w:val="0"/>
              <w:autoSpaceDN w:val="0"/>
              <w:adjustRightInd w:val="0"/>
              <w:spacing w:before="34"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0FBEC" w14:textId="55E383E8" w:rsidR="002A71F5" w:rsidRPr="00522778" w:rsidRDefault="002A71F5" w:rsidP="00A96E96">
            <w:pPr>
              <w:widowControl w:val="0"/>
              <w:autoSpaceDE w:val="0"/>
              <w:autoSpaceDN w:val="0"/>
              <w:adjustRightInd w:val="0"/>
              <w:spacing w:before="34"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r>
      <w:tr w:rsidR="002A71F5" w:rsidRPr="00C21ACB" w14:paraId="0ED720B1"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C5C6B" w14:textId="77777777" w:rsidR="002A71F5" w:rsidRPr="00522778" w:rsidRDefault="002A71F5" w:rsidP="00A96E96">
            <w:pPr>
              <w:widowControl w:val="0"/>
              <w:autoSpaceDE w:val="0"/>
              <w:autoSpaceDN w:val="0"/>
              <w:adjustRightInd w:val="0"/>
              <w:spacing w:before="32" w:line="240" w:lineRule="auto"/>
              <w:rPr>
                <w:rFonts w:ascii="Times New Roman" w:hAnsi="Times New Roman"/>
                <w:color w:val="005E00"/>
                <w:spacing w:val="-1"/>
                <w:sz w:val="20"/>
              </w:rPr>
            </w:pPr>
            <w:r w:rsidRPr="00522778">
              <w:rPr>
                <w:rFonts w:ascii="Times New Roman" w:hAnsi="Times New Roman"/>
                <w:color w:val="005E00"/>
                <w:spacing w:val="-1"/>
                <w:sz w:val="20"/>
              </w:rPr>
              <w:t>Study drug administration/</w:t>
            </w:r>
            <w:r w:rsidRPr="00522778">
              <w:rPr>
                <w:rFonts w:ascii="Times New Roman" w:hAnsi="Times New Roman"/>
                <w:color w:val="005E00"/>
              </w:rPr>
              <w:t xml:space="preserve"> </w:t>
            </w:r>
            <w:r w:rsidRPr="00522778">
              <w:rPr>
                <w:rFonts w:ascii="Times New Roman" w:hAnsi="Times New Roman"/>
                <w:color w:val="005E00"/>
                <w:spacing w:val="-1"/>
                <w:sz w:val="20"/>
              </w:rPr>
              <w:t xml:space="preserve">Drug-of-interest data </w:t>
            </w:r>
            <w:r w:rsidRPr="00522778">
              <w:rPr>
                <w:rFonts w:ascii="Times New Roman" w:hAnsi="Times New Roman"/>
                <w:color w:val="005E00"/>
                <w:spacing w:val="1"/>
                <w:sz w:val="20"/>
              </w:rPr>
              <w:t>(including DOI indication)</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C0C63"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246EA" w14:textId="121DC505"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77B3D" w14:textId="77777777"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FB34C"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B29F5"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0F45D"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E1FCE" w14:textId="30058520"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r>
      <w:tr w:rsidR="00BA7750" w:rsidRPr="00C21ACB" w14:paraId="189D20DB"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84CD0" w14:textId="047ABDC1" w:rsidR="002A71F5" w:rsidRPr="00C21ACB" w:rsidRDefault="002A71F5" w:rsidP="00A96E96">
            <w:pPr>
              <w:widowControl w:val="0"/>
              <w:autoSpaceDE w:val="0"/>
              <w:autoSpaceDN w:val="0"/>
              <w:adjustRightInd w:val="0"/>
              <w:spacing w:before="32" w:line="240" w:lineRule="auto"/>
              <w:rPr>
                <w:rFonts w:ascii="Times New Roman" w:hAnsi="Times New Roman"/>
                <w:color w:val="00B050"/>
                <w:spacing w:val="-1"/>
                <w:sz w:val="20"/>
              </w:rPr>
            </w:pPr>
            <w:r w:rsidRPr="00522778">
              <w:rPr>
                <w:rFonts w:ascii="Times New Roman" w:hAnsi="Times New Roman"/>
                <w:color w:val="005E00"/>
                <w:spacing w:val="-1"/>
                <w:sz w:val="20"/>
              </w:rPr>
              <w:t xml:space="preserve">Study-specific screenings/images/ assessments </w:t>
            </w:r>
            <w:r w:rsidRPr="00C21ACB">
              <w:rPr>
                <w:rFonts w:ascii="Times New Roman" w:hAnsi="Times New Roman"/>
                <w:color w:val="0070C0"/>
                <w:spacing w:val="-1"/>
                <w:sz w:val="20"/>
              </w:rPr>
              <w:t>(separate into different line items)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8F6F3" w14:textId="15C02E57" w:rsidR="002A71F5" w:rsidRPr="00522778" w:rsidRDefault="002A71F5" w:rsidP="00A96E96">
            <w:pPr>
              <w:widowControl w:val="0"/>
              <w:autoSpaceDE w:val="0"/>
              <w:autoSpaceDN w:val="0"/>
              <w:adjustRightInd w:val="0"/>
              <w:spacing w:line="240" w:lineRule="auto"/>
              <w:jc w:val="center"/>
              <w:rPr>
                <w:rFonts w:ascii="Times New Roman" w:hAnsi="Times New Roman"/>
                <w:color w:val="005E00"/>
                <w:sz w:val="20"/>
              </w:rPr>
            </w:pPr>
            <w:r w:rsidRPr="00522778">
              <w:rPr>
                <w:rFonts w:ascii="Times New Roman" w:hAnsi="Times New Roman"/>
                <w:color w:val="005E00"/>
                <w:sz w:val="20"/>
              </w:rPr>
              <w:t>X</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99E8" w14:textId="1E13F4F4"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84B06"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2F4D4"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74613"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837AC"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C8333"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r>
      <w:tr w:rsidR="002A71F5" w:rsidRPr="00C21ACB" w14:paraId="32A5FB17"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DEDB4" w14:textId="6FD42C54" w:rsidR="002A71F5" w:rsidRPr="00522778" w:rsidRDefault="002A71F5" w:rsidP="00A96E96">
            <w:pPr>
              <w:widowControl w:val="0"/>
              <w:autoSpaceDE w:val="0"/>
              <w:autoSpaceDN w:val="0"/>
              <w:adjustRightInd w:val="0"/>
              <w:spacing w:before="32" w:line="240" w:lineRule="auto"/>
              <w:rPr>
                <w:rFonts w:ascii="Times New Roman" w:hAnsi="Times New Roman"/>
                <w:color w:val="005E00"/>
                <w:sz w:val="24"/>
                <w:szCs w:val="24"/>
              </w:rPr>
            </w:pPr>
            <w:r w:rsidRPr="00522778">
              <w:rPr>
                <w:rFonts w:ascii="Times New Roman" w:hAnsi="Times New Roman"/>
                <w:color w:val="005E00"/>
                <w:sz w:val="20"/>
              </w:rPr>
              <w:t xml:space="preserve">Safety </w:t>
            </w:r>
            <w:r w:rsidR="00365467" w:rsidRPr="00522778">
              <w:rPr>
                <w:rFonts w:ascii="Times New Roman" w:hAnsi="Times New Roman"/>
                <w:color w:val="005E00"/>
                <w:sz w:val="20"/>
              </w:rPr>
              <w:t>a</w:t>
            </w:r>
            <w:r w:rsidRPr="00522778">
              <w:rPr>
                <w:rFonts w:ascii="Times New Roman" w:hAnsi="Times New Roman"/>
                <w:color w:val="005E00"/>
                <w:sz w:val="20"/>
              </w:rPr>
              <w:t>ssessments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8D8C9"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51691" w14:textId="3316BEF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F7C09" w14:textId="77777777"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64A6D" w14:textId="77777777"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sz w:val="20"/>
              </w:rPr>
            </w:pPr>
            <w:r w:rsidRPr="00522778">
              <w:rPr>
                <w:rFonts w:ascii="Times New Roman" w:hAnsi="Times New Roman"/>
                <w:color w:val="005E00"/>
                <w:w w:val="99"/>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BF041"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1565F"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1F377" w14:textId="113B8887"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r>
      <w:tr w:rsidR="002A71F5" w:rsidRPr="00C21ACB" w14:paraId="4A056FC8" w14:textId="77777777" w:rsidTr="00A96E96">
        <w:trPr>
          <w:trHeight w:val="302"/>
        </w:trPr>
        <w:tc>
          <w:tcPr>
            <w:tcW w:w="1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E798C" w14:textId="2EF3CEA2" w:rsidR="002A71F5" w:rsidRPr="00522778" w:rsidRDefault="002A71F5" w:rsidP="00A96E96">
            <w:pPr>
              <w:widowControl w:val="0"/>
              <w:autoSpaceDE w:val="0"/>
              <w:autoSpaceDN w:val="0"/>
              <w:adjustRightInd w:val="0"/>
              <w:spacing w:before="32" w:line="240" w:lineRule="auto"/>
              <w:rPr>
                <w:rFonts w:ascii="Times New Roman" w:hAnsi="Times New Roman"/>
                <w:color w:val="005E00"/>
                <w:spacing w:val="-1"/>
                <w:sz w:val="20"/>
              </w:rPr>
            </w:pPr>
            <w:r w:rsidRPr="00522778">
              <w:rPr>
                <w:rFonts w:ascii="Times New Roman" w:hAnsi="Times New Roman"/>
                <w:color w:val="005E00"/>
                <w:spacing w:val="-1"/>
                <w:sz w:val="20"/>
              </w:rPr>
              <w:t xml:space="preserve">Events of </w:t>
            </w:r>
            <w:r w:rsidR="00365467" w:rsidRPr="00522778">
              <w:rPr>
                <w:rFonts w:ascii="Times New Roman" w:hAnsi="Times New Roman"/>
                <w:color w:val="005E00"/>
                <w:spacing w:val="-1"/>
                <w:sz w:val="20"/>
              </w:rPr>
              <w:t>s</w:t>
            </w:r>
            <w:r w:rsidRPr="00522778">
              <w:rPr>
                <w:rFonts w:ascii="Times New Roman" w:hAnsi="Times New Roman"/>
                <w:color w:val="005E00"/>
                <w:spacing w:val="-1"/>
                <w:sz w:val="20"/>
              </w:rPr>
              <w:t xml:space="preserve">pecial </w:t>
            </w:r>
            <w:r w:rsidR="00365467" w:rsidRPr="00522778">
              <w:rPr>
                <w:rFonts w:ascii="Times New Roman" w:hAnsi="Times New Roman"/>
                <w:color w:val="005E00"/>
                <w:spacing w:val="-1"/>
                <w:sz w:val="20"/>
              </w:rPr>
              <w:t>i</w:t>
            </w:r>
            <w:r w:rsidRPr="00522778">
              <w:rPr>
                <w:rFonts w:ascii="Times New Roman" w:hAnsi="Times New Roman"/>
                <w:color w:val="005E00"/>
                <w:spacing w:val="-1"/>
                <w:sz w:val="20"/>
              </w:rPr>
              <w:t>nterest</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47441" w14:textId="77777777"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9C1AE" w14:textId="0A913C56" w:rsidR="002A71F5" w:rsidRPr="00C21ACB" w:rsidRDefault="002A71F5" w:rsidP="00A96E96">
            <w:pPr>
              <w:widowControl w:val="0"/>
              <w:autoSpaceDE w:val="0"/>
              <w:autoSpaceDN w:val="0"/>
              <w:adjustRightInd w:val="0"/>
              <w:spacing w:line="240" w:lineRule="auto"/>
              <w:jc w:val="center"/>
              <w:rPr>
                <w:rFonts w:ascii="Times New Roman" w:hAnsi="Times New Roman"/>
                <w:color w:val="00B050"/>
                <w:sz w:val="20"/>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178B" w14:textId="77777777"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BCF30" w14:textId="77777777"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c>
          <w:tcPr>
            <w:tcW w:w="3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865DF"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FD885" w14:textId="77777777" w:rsidR="002A71F5" w:rsidRPr="00C21ACB" w:rsidRDefault="002A71F5" w:rsidP="00A96E96">
            <w:pPr>
              <w:widowControl w:val="0"/>
              <w:autoSpaceDE w:val="0"/>
              <w:autoSpaceDN w:val="0"/>
              <w:adjustRightInd w:val="0"/>
              <w:spacing w:before="32" w:line="240" w:lineRule="auto"/>
              <w:jc w:val="center"/>
              <w:rPr>
                <w:rFonts w:ascii="Times New Roman" w:hAnsi="Times New Roman"/>
                <w:color w:val="00B050"/>
                <w:w w:val="99"/>
                <w:sz w:val="20"/>
              </w:rPr>
            </w:pP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85E45" w14:textId="4C8B3E3F" w:rsidR="002A71F5" w:rsidRPr="00522778" w:rsidRDefault="002A71F5" w:rsidP="00A96E96">
            <w:pPr>
              <w:widowControl w:val="0"/>
              <w:autoSpaceDE w:val="0"/>
              <w:autoSpaceDN w:val="0"/>
              <w:adjustRightInd w:val="0"/>
              <w:spacing w:before="32" w:line="240" w:lineRule="auto"/>
              <w:jc w:val="center"/>
              <w:rPr>
                <w:rFonts w:ascii="Times New Roman" w:hAnsi="Times New Roman"/>
                <w:color w:val="005E00"/>
                <w:w w:val="99"/>
                <w:sz w:val="20"/>
              </w:rPr>
            </w:pPr>
            <w:r w:rsidRPr="00522778">
              <w:rPr>
                <w:rFonts w:ascii="Times New Roman" w:hAnsi="Times New Roman"/>
                <w:color w:val="005E00"/>
                <w:w w:val="99"/>
                <w:sz w:val="20"/>
              </w:rPr>
              <w:t>X</w:t>
            </w:r>
          </w:p>
        </w:tc>
      </w:tr>
    </w:tbl>
    <w:p w14:paraId="4D9E2904" w14:textId="7D3046B3" w:rsidR="005B626E" w:rsidRPr="00A209D4" w:rsidRDefault="005B626E" w:rsidP="00A96E96">
      <w:pPr>
        <w:pStyle w:val="Body"/>
        <w:rPr>
          <w:rFonts w:ascii="Times New Roman" w:hAnsi="Times New Roman" w:cs="Times New Roman"/>
          <w:color w:val="00538C"/>
        </w:rPr>
      </w:pPr>
      <w:r w:rsidRPr="00A209D4">
        <w:rPr>
          <w:rFonts w:ascii="Times New Roman" w:hAnsi="Times New Roman" w:cs="Times New Roman"/>
          <w:color w:val="00538C"/>
        </w:rPr>
        <w:t xml:space="preserve">Add footnotes here as needed (be sure to closely QC all footnotes). </w:t>
      </w:r>
      <w:r w:rsidR="00631649" w:rsidRPr="00A209D4">
        <w:rPr>
          <w:rFonts w:ascii="Times New Roman" w:hAnsi="Times New Roman" w:cs="Times New Roman"/>
          <w:color w:val="00538C"/>
        </w:rPr>
        <w:t xml:space="preserve">To ensure correct numbering, insert Footnotes by placing </w:t>
      </w:r>
      <w:r w:rsidR="00C72D3F" w:rsidRPr="00A209D4">
        <w:rPr>
          <w:rFonts w:ascii="Times New Roman" w:hAnsi="Times New Roman" w:cs="Times New Roman"/>
          <w:color w:val="00538C"/>
        </w:rPr>
        <w:t xml:space="preserve">the </w:t>
      </w:r>
      <w:r w:rsidR="00365467" w:rsidRPr="00A209D4">
        <w:rPr>
          <w:rFonts w:ascii="Times New Roman" w:hAnsi="Times New Roman" w:cs="Times New Roman"/>
          <w:color w:val="00538C"/>
        </w:rPr>
        <w:t>cursor</w:t>
      </w:r>
      <w:r w:rsidR="00631649" w:rsidRPr="00A209D4">
        <w:rPr>
          <w:rFonts w:ascii="Times New Roman" w:hAnsi="Times New Roman" w:cs="Times New Roman"/>
          <w:color w:val="00538C"/>
        </w:rPr>
        <w:t xml:space="preserve"> at the desired location and selecting Insert Footnote in the References tab. When I Footnote is used in another location, the Footnote can be inserted as a cross-reference (References </w:t>
      </w:r>
      <w:r w:rsidR="00631649" w:rsidRPr="00A209D4">
        <w:rPr>
          <w:rFonts w:ascii="Times New Roman" w:eastAsia="Wingdings" w:hAnsi="Times New Roman" w:cs="Times New Roman"/>
          <w:color w:val="00538C"/>
        </w:rPr>
        <w:t></w:t>
      </w:r>
      <w:r w:rsidR="00631649" w:rsidRPr="00A209D4">
        <w:rPr>
          <w:rFonts w:ascii="Times New Roman" w:hAnsi="Times New Roman" w:cs="Times New Roman"/>
          <w:color w:val="00538C"/>
        </w:rPr>
        <w:t xml:space="preserve"> Cross-reference </w:t>
      </w:r>
      <w:r w:rsidR="00631649" w:rsidRPr="00A209D4">
        <w:rPr>
          <w:rFonts w:ascii="Times New Roman" w:eastAsia="Wingdings" w:hAnsi="Times New Roman" w:cs="Times New Roman"/>
          <w:color w:val="00538C"/>
        </w:rPr>
        <w:t></w:t>
      </w:r>
      <w:r w:rsidR="00631649" w:rsidRPr="00A209D4">
        <w:rPr>
          <w:rFonts w:ascii="Times New Roman" w:hAnsi="Times New Roman" w:cs="Times New Roman"/>
          <w:color w:val="00538C"/>
        </w:rPr>
        <w:t xml:space="preserve"> select Footnotes from </w:t>
      </w:r>
      <w:r w:rsidR="00365467" w:rsidRPr="00A209D4">
        <w:rPr>
          <w:rFonts w:ascii="Times New Roman" w:hAnsi="Times New Roman" w:cs="Times New Roman"/>
          <w:color w:val="00538C"/>
        </w:rPr>
        <w:t>drop-down</w:t>
      </w:r>
      <w:r w:rsidR="00631649" w:rsidRPr="00A209D4">
        <w:rPr>
          <w:rFonts w:ascii="Times New Roman" w:hAnsi="Times New Roman" w:cs="Times New Roman"/>
          <w:color w:val="00538C"/>
        </w:rPr>
        <w:t xml:space="preserve"> menu in pop-up </w:t>
      </w:r>
      <w:r w:rsidR="00631649" w:rsidRPr="00A209D4">
        <w:rPr>
          <w:rFonts w:ascii="Times New Roman" w:eastAsia="Wingdings" w:hAnsi="Times New Roman" w:cs="Times New Roman"/>
          <w:color w:val="00538C"/>
        </w:rPr>
        <w:t></w:t>
      </w:r>
      <w:r w:rsidR="00631649" w:rsidRPr="00A209D4">
        <w:rPr>
          <w:rFonts w:ascii="Times New Roman" w:hAnsi="Times New Roman" w:cs="Times New Roman"/>
          <w:color w:val="00538C"/>
        </w:rPr>
        <w:t xml:space="preserve"> Insert). </w:t>
      </w:r>
      <w:r w:rsidRPr="00A209D4">
        <w:rPr>
          <w:rFonts w:ascii="Times New Roman" w:hAnsi="Times New Roman" w:cs="Times New Roman"/>
          <w:color w:val="00538C"/>
        </w:rPr>
        <w:t>Also, add</w:t>
      </w:r>
      <w:r w:rsidR="00C72D3F" w:rsidRPr="00A209D4">
        <w:rPr>
          <w:rFonts w:ascii="Times New Roman" w:hAnsi="Times New Roman" w:cs="Times New Roman"/>
          <w:color w:val="00538C"/>
        </w:rPr>
        <w:t xml:space="preserve"> a</w:t>
      </w:r>
      <w:r w:rsidRPr="00A209D4">
        <w:rPr>
          <w:rFonts w:ascii="Times New Roman" w:hAnsi="Times New Roman" w:cs="Times New Roman"/>
          <w:color w:val="00538C"/>
        </w:rPr>
        <w:t xml:space="preserve"> column (e</w:t>
      </w:r>
      <w:r w:rsidR="00C72D3F" w:rsidRPr="00A209D4">
        <w:rPr>
          <w:rFonts w:ascii="Times New Roman" w:hAnsi="Times New Roman" w:cs="Times New Roman"/>
          <w:color w:val="00538C"/>
        </w:rPr>
        <w:t>.</w:t>
      </w:r>
      <w:r w:rsidRPr="00A209D4">
        <w:rPr>
          <w:rFonts w:ascii="Times New Roman" w:hAnsi="Times New Roman" w:cs="Times New Roman"/>
          <w:color w:val="00538C"/>
        </w:rPr>
        <w:t>g.</w:t>
      </w:r>
      <w:r w:rsidR="00C72D3F" w:rsidRPr="00A209D4">
        <w:rPr>
          <w:rFonts w:ascii="Times New Roman" w:hAnsi="Times New Roman" w:cs="Times New Roman"/>
          <w:color w:val="00538C"/>
        </w:rPr>
        <w:t>,</w:t>
      </w:r>
      <w:r w:rsidRPr="00A209D4">
        <w:rPr>
          <w:rFonts w:ascii="Times New Roman" w:hAnsi="Times New Roman" w:cs="Times New Roman"/>
          <w:color w:val="00538C"/>
        </w:rPr>
        <w:t xml:space="preserve"> Early Withdrawal) to the table as needed</w:t>
      </w:r>
      <w:r w:rsidR="00C72D3F" w:rsidRPr="00A209D4">
        <w:rPr>
          <w:rFonts w:ascii="Times New Roman" w:hAnsi="Times New Roman" w:cs="Times New Roman"/>
          <w:color w:val="00538C"/>
        </w:rPr>
        <w:t>.</w:t>
      </w:r>
    </w:p>
    <w:p w14:paraId="3C5D3173" w14:textId="77777777" w:rsidR="00E424F8" w:rsidRPr="00C21ACB" w:rsidRDefault="00E424F8" w:rsidP="000C65A7">
      <w:pPr>
        <w:pStyle w:val="Heading11Emmes"/>
        <w:rPr>
          <w:rFonts w:ascii="Times New Roman" w:hAnsi="Times New Roman"/>
        </w:rPr>
      </w:pPr>
      <w:bookmarkStart w:id="215" w:name="_Toc388435064"/>
      <w:bookmarkStart w:id="216" w:name="_Toc428266030"/>
      <w:bookmarkStart w:id="217" w:name="_Toc485317909"/>
      <w:bookmarkStart w:id="218" w:name="_Toc489292360"/>
      <w:bookmarkStart w:id="219" w:name="_Toc37151482"/>
      <w:bookmarkStart w:id="220" w:name="_Toc178338846"/>
      <w:r w:rsidRPr="00C21ACB">
        <w:rPr>
          <w:rFonts w:ascii="Times New Roman" w:hAnsi="Times New Roman"/>
        </w:rPr>
        <w:lastRenderedPageBreak/>
        <w:t>Screening</w:t>
      </w:r>
      <w:bookmarkEnd w:id="215"/>
      <w:bookmarkEnd w:id="216"/>
      <w:bookmarkEnd w:id="217"/>
      <w:bookmarkEnd w:id="218"/>
      <w:bookmarkEnd w:id="219"/>
      <w:bookmarkEnd w:id="220"/>
    </w:p>
    <w:p w14:paraId="5E3EE89C" w14:textId="086B2D1B" w:rsidR="005B626E" w:rsidRPr="00C21ACB" w:rsidRDefault="005B626E" w:rsidP="00E328B3">
      <w:pPr>
        <w:pStyle w:val="Body"/>
        <w:rPr>
          <w:rFonts w:ascii="Times New Roman" w:hAnsi="Times New Roman" w:cs="Times New Roman"/>
        </w:rPr>
      </w:pPr>
      <w:bookmarkStart w:id="221" w:name="_Toc388435065"/>
      <w:bookmarkStart w:id="222" w:name="_Toc428266031"/>
      <w:bookmarkStart w:id="223" w:name="_Toc485317910"/>
      <w:bookmarkStart w:id="224" w:name="_Toc489292361"/>
      <w:r w:rsidRPr="00C21ACB">
        <w:rPr>
          <w:rFonts w:ascii="Times New Roman" w:hAnsi="Times New Roman" w:cs="Times New Roman"/>
        </w:rPr>
        <w:t xml:space="preserve">The </w:t>
      </w:r>
      <w:r w:rsidR="0015182F" w:rsidRPr="00C21ACB">
        <w:rPr>
          <w:rFonts w:ascii="Times New Roman" w:hAnsi="Times New Roman" w:cs="Times New Roman"/>
        </w:rPr>
        <w:t>Site PI</w:t>
      </w:r>
      <w:r w:rsidRPr="00C21ACB">
        <w:rPr>
          <w:rFonts w:ascii="Times New Roman" w:hAnsi="Times New Roman" w:cs="Times New Roman"/>
        </w:rPr>
        <w:t xml:space="preserve"> will screen participants in accordance with the eligibility criteria detailed previously</w:t>
      </w:r>
      <w:r w:rsidR="002A71F5" w:rsidRPr="00C21ACB">
        <w:rPr>
          <w:rFonts w:ascii="Times New Roman" w:hAnsi="Times New Roman" w:cs="Times New Roman"/>
        </w:rPr>
        <w:t xml:space="preserve"> (Section </w:t>
      </w:r>
      <w:r w:rsidR="002A71F5" w:rsidRPr="00522778">
        <w:rPr>
          <w:rFonts w:ascii="Times New Roman" w:hAnsi="Times New Roman" w:cs="Times New Roman"/>
          <w:color w:val="002060"/>
          <w:shd w:val="clear" w:color="auto" w:fill="E6E6E6"/>
        </w:rPr>
        <w:fldChar w:fldCharType="begin"/>
      </w:r>
      <w:r w:rsidR="002A71F5" w:rsidRPr="00522778">
        <w:rPr>
          <w:rFonts w:ascii="Times New Roman" w:hAnsi="Times New Roman" w:cs="Times New Roman"/>
          <w:color w:val="002060"/>
        </w:rPr>
        <w:instrText xml:space="preserve"> REF _Ref80343391 \r \h </w:instrText>
      </w:r>
      <w:r w:rsidR="00B9608E" w:rsidRPr="00522778">
        <w:rPr>
          <w:rFonts w:ascii="Times New Roman" w:hAnsi="Times New Roman" w:cs="Times New Roman"/>
          <w:color w:val="002060"/>
          <w:shd w:val="clear" w:color="auto" w:fill="E6E6E6"/>
        </w:rPr>
        <w:instrText xml:space="preserve"> \* MERGEFORMAT </w:instrText>
      </w:r>
      <w:r w:rsidR="002A71F5" w:rsidRPr="00522778">
        <w:rPr>
          <w:rFonts w:ascii="Times New Roman" w:hAnsi="Times New Roman" w:cs="Times New Roman"/>
          <w:color w:val="002060"/>
          <w:shd w:val="clear" w:color="auto" w:fill="E6E6E6"/>
        </w:rPr>
      </w:r>
      <w:r w:rsidR="002A71F5" w:rsidRPr="00522778">
        <w:rPr>
          <w:rFonts w:ascii="Times New Roman" w:hAnsi="Times New Roman" w:cs="Times New Roman"/>
          <w:color w:val="002060"/>
          <w:shd w:val="clear" w:color="auto" w:fill="E6E6E6"/>
        </w:rPr>
        <w:fldChar w:fldCharType="separate"/>
      </w:r>
      <w:r w:rsidR="002A71F5" w:rsidRPr="00522778">
        <w:rPr>
          <w:rFonts w:ascii="Times New Roman" w:hAnsi="Times New Roman" w:cs="Times New Roman"/>
          <w:color w:val="002060"/>
        </w:rPr>
        <w:t>5.2</w:t>
      </w:r>
      <w:r w:rsidR="002A71F5" w:rsidRPr="00522778">
        <w:rPr>
          <w:rFonts w:ascii="Times New Roman" w:hAnsi="Times New Roman" w:cs="Times New Roman"/>
          <w:color w:val="002060"/>
          <w:shd w:val="clear" w:color="auto" w:fill="E6E6E6"/>
        </w:rPr>
        <w:fldChar w:fldCharType="end"/>
      </w:r>
      <w:r w:rsidR="002A71F5" w:rsidRPr="00C21ACB">
        <w:rPr>
          <w:rFonts w:ascii="Times New Roman" w:hAnsi="Times New Roman" w:cs="Times New Roman"/>
        </w:rPr>
        <w:t>)</w:t>
      </w:r>
      <w:r w:rsidRPr="00522778">
        <w:rPr>
          <w:rFonts w:ascii="Times New Roman" w:hAnsi="Times New Roman" w:cs="Times New Roman"/>
          <w:color w:val="005E00"/>
        </w:rPr>
        <w:t xml:space="preserve">. </w:t>
      </w:r>
      <w:r w:rsidRPr="00C21ACB">
        <w:rPr>
          <w:rFonts w:ascii="Times New Roman" w:hAnsi="Times New Roman" w:cs="Times New Roman"/>
        </w:rPr>
        <w:t xml:space="preserve">The </w:t>
      </w:r>
      <w:r w:rsidR="0015182F" w:rsidRPr="00C21ACB">
        <w:rPr>
          <w:rFonts w:ascii="Times New Roman" w:hAnsi="Times New Roman" w:cs="Times New Roman"/>
        </w:rPr>
        <w:t>Site PI</w:t>
      </w:r>
      <w:r w:rsidRPr="00C21ACB">
        <w:rPr>
          <w:rFonts w:ascii="Times New Roman" w:hAnsi="Times New Roman" w:cs="Times New Roman"/>
        </w:rPr>
        <w:t xml:space="preserve"> will not exercise selectivity </w:t>
      </w:r>
      <w:r w:rsidR="00101ABB" w:rsidRPr="00C21ACB">
        <w:rPr>
          <w:rFonts w:ascii="Times New Roman" w:hAnsi="Times New Roman" w:cs="Times New Roman"/>
        </w:rPr>
        <w:t xml:space="preserve">to prevent </w:t>
      </w:r>
      <w:r w:rsidRPr="00C21ACB">
        <w:rPr>
          <w:rFonts w:ascii="Times New Roman" w:hAnsi="Times New Roman" w:cs="Times New Roman"/>
        </w:rPr>
        <w:t xml:space="preserve">bias. </w:t>
      </w:r>
    </w:p>
    <w:p w14:paraId="2E6E8EBA" w14:textId="77777777" w:rsidR="00E424F8" w:rsidRPr="00C21ACB" w:rsidRDefault="005B626E" w:rsidP="000C65A7">
      <w:pPr>
        <w:pStyle w:val="Heading11Emmes"/>
        <w:rPr>
          <w:rFonts w:ascii="Times New Roman" w:hAnsi="Times New Roman"/>
        </w:rPr>
      </w:pPr>
      <w:bookmarkStart w:id="225" w:name="_Toc314036796"/>
      <w:bookmarkStart w:id="226" w:name="_Toc37151483"/>
      <w:bookmarkStart w:id="227" w:name="_Toc178338847"/>
      <w:r w:rsidRPr="00C21ACB">
        <w:rPr>
          <w:rFonts w:ascii="Times New Roman" w:hAnsi="Times New Roman"/>
        </w:rPr>
        <w:t>Enrollment/Baseline</w:t>
      </w:r>
      <w:bookmarkEnd w:id="225"/>
      <w:r w:rsidRPr="00C21ACB">
        <w:rPr>
          <w:rFonts w:ascii="Times New Roman" w:hAnsi="Times New Roman"/>
        </w:rPr>
        <w:t xml:space="preserve"> </w:t>
      </w:r>
      <w:r w:rsidRPr="00522778">
        <w:rPr>
          <w:rFonts w:ascii="Times New Roman" w:hAnsi="Times New Roman"/>
          <w:color w:val="005E00"/>
        </w:rPr>
        <w:t>(Day X to Y</w:t>
      </w:r>
      <w:r w:rsidR="00E424F8" w:rsidRPr="00522778">
        <w:rPr>
          <w:rFonts w:ascii="Times New Roman" w:hAnsi="Times New Roman"/>
          <w:color w:val="005E00"/>
        </w:rPr>
        <w:t>)</w:t>
      </w:r>
      <w:bookmarkEnd w:id="221"/>
      <w:bookmarkEnd w:id="222"/>
      <w:bookmarkEnd w:id="223"/>
      <w:bookmarkEnd w:id="224"/>
      <w:bookmarkEnd w:id="226"/>
      <w:bookmarkEnd w:id="227"/>
    </w:p>
    <w:p w14:paraId="6266382E" w14:textId="50DAE99D" w:rsidR="005B626E" w:rsidRPr="00C21ACB" w:rsidRDefault="005B626E" w:rsidP="00E328B3">
      <w:pPr>
        <w:pStyle w:val="Body"/>
        <w:rPr>
          <w:rFonts w:ascii="Times New Roman" w:hAnsi="Times New Roman" w:cs="Times New Roman"/>
          <w:color w:val="002060"/>
        </w:rPr>
      </w:pPr>
      <w:r w:rsidRPr="00C21ACB">
        <w:rPr>
          <w:rFonts w:ascii="Times New Roman" w:hAnsi="Times New Roman" w:cs="Times New Roman"/>
        </w:rPr>
        <w:t>Research staff will document applicable informed consent from the</w:t>
      </w:r>
      <w:r w:rsidR="00513B5B" w:rsidRPr="00C21ACB">
        <w:rPr>
          <w:rFonts w:ascii="Times New Roman" w:hAnsi="Times New Roman" w:cs="Times New Roman"/>
        </w:rPr>
        <w:t xml:space="preserve"> participant/</w:t>
      </w:r>
      <w:r w:rsidRPr="00C21ACB">
        <w:rPr>
          <w:rFonts w:ascii="Times New Roman" w:hAnsi="Times New Roman" w:cs="Times New Roman"/>
        </w:rPr>
        <w:t>parent/legal guardian</w:t>
      </w:r>
      <w:r w:rsidR="00AE7A46" w:rsidRPr="00C21ACB">
        <w:rPr>
          <w:rFonts w:ascii="Times New Roman" w:hAnsi="Times New Roman" w:cs="Times New Roman"/>
        </w:rPr>
        <w:t>/LAR</w:t>
      </w:r>
      <w:r w:rsidRPr="00C21ACB">
        <w:rPr>
          <w:rFonts w:ascii="Times New Roman" w:hAnsi="Times New Roman" w:cs="Times New Roman"/>
        </w:rPr>
        <w:t xml:space="preserve"> (and assent</w:t>
      </w:r>
      <w:r w:rsidR="00513B5B" w:rsidRPr="00C21ACB">
        <w:rPr>
          <w:rFonts w:ascii="Times New Roman" w:hAnsi="Times New Roman" w:cs="Times New Roman"/>
        </w:rPr>
        <w:t>,</w:t>
      </w:r>
      <w:r w:rsidRPr="00C21ACB">
        <w:rPr>
          <w:rFonts w:ascii="Times New Roman" w:hAnsi="Times New Roman" w:cs="Times New Roman"/>
        </w:rPr>
        <w:t xml:space="preserve"> if applicable)</w:t>
      </w:r>
      <w:r w:rsidR="00513B5B" w:rsidRPr="00C21ACB">
        <w:rPr>
          <w:rFonts w:ascii="Times New Roman" w:hAnsi="Times New Roman" w:cs="Times New Roman"/>
        </w:rPr>
        <w:t>.</w:t>
      </w:r>
      <w:r w:rsidRPr="00C21ACB">
        <w:rPr>
          <w:rFonts w:ascii="Times New Roman" w:hAnsi="Times New Roman" w:cs="Times New Roman"/>
        </w:rPr>
        <w:t xml:space="preserve"> </w:t>
      </w:r>
      <w:r w:rsidR="00937C28" w:rsidRPr="00C21ACB">
        <w:rPr>
          <w:rFonts w:ascii="Times New Roman" w:hAnsi="Times New Roman" w:cs="Times New Roman"/>
        </w:rPr>
        <w:t>P</w:t>
      </w:r>
      <w:r w:rsidR="00C93CAC" w:rsidRPr="00C21ACB">
        <w:rPr>
          <w:rFonts w:ascii="Times New Roman" w:hAnsi="Times New Roman" w:cs="Times New Roman"/>
        </w:rPr>
        <w:t>articipant eligibility must be confirmed, or re-confirmed</w:t>
      </w:r>
      <w:r w:rsidR="00340E18" w:rsidRPr="00C21ACB">
        <w:rPr>
          <w:rFonts w:ascii="Times New Roman" w:hAnsi="Times New Roman" w:cs="Times New Roman"/>
        </w:rPr>
        <w:t>,</w:t>
      </w:r>
      <w:r w:rsidR="004F393C" w:rsidRPr="00C21ACB">
        <w:rPr>
          <w:rFonts w:ascii="Times New Roman" w:hAnsi="Times New Roman" w:cs="Times New Roman"/>
        </w:rPr>
        <w:t xml:space="preserve"> and documented in the source records</w:t>
      </w:r>
      <w:r w:rsidR="00340E18" w:rsidRPr="00C21ACB">
        <w:rPr>
          <w:rFonts w:ascii="Times New Roman" w:hAnsi="Times New Roman" w:cs="Times New Roman"/>
        </w:rPr>
        <w:t xml:space="preserve"> by the </w:t>
      </w:r>
      <w:r w:rsidR="0015182F" w:rsidRPr="00C21ACB">
        <w:rPr>
          <w:rFonts w:ascii="Times New Roman" w:hAnsi="Times New Roman" w:cs="Times New Roman"/>
        </w:rPr>
        <w:t>Site PI</w:t>
      </w:r>
      <w:r w:rsidR="003C34E5" w:rsidRPr="00C21ACB">
        <w:rPr>
          <w:rFonts w:ascii="Times New Roman" w:hAnsi="Times New Roman" w:cs="Times New Roman"/>
        </w:rPr>
        <w:t xml:space="preserve">, </w:t>
      </w:r>
      <w:r w:rsidR="00937C28" w:rsidRPr="00C21ACB">
        <w:rPr>
          <w:rFonts w:ascii="Times New Roman" w:hAnsi="Times New Roman" w:cs="Times New Roman"/>
        </w:rPr>
        <w:t>prior to the conduct of any study procedures</w:t>
      </w:r>
      <w:r w:rsidR="00C93CAC" w:rsidRPr="00C21ACB">
        <w:rPr>
          <w:rFonts w:ascii="Times New Roman" w:hAnsi="Times New Roman" w:cs="Times New Roman"/>
        </w:rPr>
        <w:t xml:space="preserve">. </w:t>
      </w:r>
    </w:p>
    <w:p w14:paraId="068628E9" w14:textId="21F703B4" w:rsidR="005B626E" w:rsidRPr="00C21ACB" w:rsidRDefault="005B626E" w:rsidP="000C65A7">
      <w:pPr>
        <w:pStyle w:val="Heading11Emmes"/>
        <w:rPr>
          <w:rStyle w:val="DeleteSectionChar"/>
          <w:rFonts w:ascii="Times New Roman" w:hAnsi="Times New Roman"/>
          <w:b/>
          <w:color w:val="000000"/>
          <w:sz w:val="28"/>
        </w:rPr>
      </w:pPr>
      <w:bookmarkStart w:id="228" w:name="_Toc178338848"/>
      <w:bookmarkStart w:id="229" w:name="_Toc37151484"/>
      <w:r w:rsidRPr="00C21ACB">
        <w:rPr>
          <w:rFonts w:ascii="Times New Roman" w:hAnsi="Times New Roman"/>
        </w:rPr>
        <w:t xml:space="preserve">Study Intervention </w:t>
      </w:r>
      <w:r w:rsidRPr="00522778">
        <w:rPr>
          <w:rFonts w:ascii="Times New Roman" w:hAnsi="Times New Roman"/>
          <w:color w:val="005E00"/>
        </w:rPr>
        <w:t>(Day X to Y)</w:t>
      </w:r>
      <w:bookmarkEnd w:id="228"/>
      <w:r w:rsidR="00444B61" w:rsidRPr="00522778">
        <w:rPr>
          <w:rFonts w:ascii="Times New Roman" w:hAnsi="Times New Roman"/>
          <w:color w:val="005E00"/>
        </w:rPr>
        <w:t xml:space="preserve"> </w:t>
      </w:r>
      <w:r w:rsidR="00DD497C" w:rsidRPr="00522778">
        <w:rPr>
          <w:rFonts w:ascii="Times New Roman" w:hAnsi="Times New Roman"/>
          <w:color w:val="005E00"/>
        </w:rPr>
        <w:tab/>
      </w:r>
      <w:bookmarkEnd w:id="229"/>
    </w:p>
    <w:p w14:paraId="4A6DC321" w14:textId="77777777" w:rsidR="00EA42BB" w:rsidRPr="00C21ACB" w:rsidRDefault="00EA42BB" w:rsidP="00E328B3">
      <w:pPr>
        <w:pStyle w:val="Body"/>
        <w:rPr>
          <w:rFonts w:ascii="Times New Roman" w:hAnsi="Times New Roman" w:cs="Times New Roman"/>
        </w:rPr>
      </w:pPr>
    </w:p>
    <w:p w14:paraId="63DC3135" w14:textId="4B5ED0F2" w:rsidR="005B626E" w:rsidRPr="00C21ACB" w:rsidRDefault="005B626E" w:rsidP="000C65A7">
      <w:pPr>
        <w:pStyle w:val="Heading11Emmes"/>
        <w:rPr>
          <w:rStyle w:val="DeleteSectionChar"/>
          <w:rFonts w:ascii="Times New Roman" w:hAnsi="Times New Roman"/>
          <w:b/>
          <w:color w:val="000000"/>
          <w:sz w:val="28"/>
        </w:rPr>
      </w:pPr>
      <w:bookmarkStart w:id="230" w:name="_Toc178338849"/>
      <w:bookmarkStart w:id="231" w:name="_Toc37151485"/>
      <w:r w:rsidRPr="00C21ACB">
        <w:rPr>
          <w:rFonts w:ascii="Times New Roman" w:hAnsi="Times New Roman"/>
        </w:rPr>
        <w:t xml:space="preserve">Follow-Up </w:t>
      </w:r>
      <w:r w:rsidRPr="00522778">
        <w:rPr>
          <w:rFonts w:ascii="Times New Roman" w:hAnsi="Times New Roman"/>
          <w:color w:val="005E00"/>
        </w:rPr>
        <w:t>(Day X to Y)</w:t>
      </w:r>
      <w:bookmarkEnd w:id="230"/>
      <w:r w:rsidR="00444B61" w:rsidRPr="00522778">
        <w:rPr>
          <w:rFonts w:ascii="Times New Roman" w:hAnsi="Times New Roman"/>
          <w:color w:val="005E00"/>
        </w:rPr>
        <w:t xml:space="preserve"> </w:t>
      </w:r>
      <w:r w:rsidR="00DD497C" w:rsidRPr="00522778">
        <w:rPr>
          <w:rFonts w:ascii="Times New Roman" w:hAnsi="Times New Roman"/>
          <w:color w:val="005E00"/>
        </w:rPr>
        <w:tab/>
      </w:r>
      <w:bookmarkEnd w:id="231"/>
    </w:p>
    <w:p w14:paraId="0E292B51" w14:textId="77777777" w:rsidR="00EA42BB" w:rsidRPr="00C21ACB" w:rsidRDefault="00EA42BB" w:rsidP="00E328B3">
      <w:pPr>
        <w:pStyle w:val="Body"/>
        <w:rPr>
          <w:rFonts w:ascii="Times New Roman" w:hAnsi="Times New Roman" w:cs="Times New Roman"/>
        </w:rPr>
      </w:pPr>
    </w:p>
    <w:p w14:paraId="1158B1CC" w14:textId="0BF09E3E" w:rsidR="005B626E" w:rsidRPr="00C21ACB" w:rsidRDefault="005B626E" w:rsidP="000C65A7">
      <w:pPr>
        <w:pStyle w:val="Heading11Emmes"/>
        <w:rPr>
          <w:rFonts w:ascii="Times New Roman" w:hAnsi="Times New Roman"/>
        </w:rPr>
      </w:pPr>
      <w:bookmarkStart w:id="232" w:name="_Toc178338850"/>
      <w:bookmarkStart w:id="233" w:name="_Toc37151486"/>
      <w:r w:rsidRPr="00C21ACB">
        <w:rPr>
          <w:rFonts w:ascii="Times New Roman" w:hAnsi="Times New Roman"/>
        </w:rPr>
        <w:t>Final Study Visit</w:t>
      </w:r>
      <w:bookmarkEnd w:id="232"/>
      <w:r w:rsidR="00444B61" w:rsidRPr="00C21ACB">
        <w:rPr>
          <w:rFonts w:ascii="Times New Roman" w:hAnsi="Times New Roman"/>
        </w:rPr>
        <w:t xml:space="preserve"> </w:t>
      </w:r>
      <w:r w:rsidR="00DD497C" w:rsidRPr="00C21ACB">
        <w:rPr>
          <w:rFonts w:ascii="Times New Roman" w:hAnsi="Times New Roman"/>
        </w:rPr>
        <w:tab/>
      </w:r>
      <w:bookmarkEnd w:id="233"/>
    </w:p>
    <w:p w14:paraId="5D833B6F" w14:textId="77777777" w:rsidR="00EA42BB" w:rsidRPr="00C21ACB" w:rsidRDefault="00EA42BB" w:rsidP="00E328B3">
      <w:pPr>
        <w:pStyle w:val="Body"/>
        <w:rPr>
          <w:rFonts w:ascii="Times New Roman" w:hAnsi="Times New Roman" w:cs="Times New Roman"/>
        </w:rPr>
      </w:pPr>
    </w:p>
    <w:p w14:paraId="12A99609" w14:textId="4E21528D" w:rsidR="005B626E" w:rsidRPr="00C21ACB" w:rsidRDefault="005B626E" w:rsidP="000C65A7">
      <w:pPr>
        <w:pStyle w:val="Heading11Emmes"/>
        <w:rPr>
          <w:rStyle w:val="DeleteSectionChar"/>
          <w:rFonts w:ascii="Times New Roman" w:hAnsi="Times New Roman"/>
          <w:b/>
          <w:color w:val="000000"/>
          <w:sz w:val="28"/>
          <w:szCs w:val="28"/>
        </w:rPr>
      </w:pPr>
      <w:bookmarkStart w:id="234" w:name="_Toc178338851"/>
      <w:bookmarkStart w:id="235" w:name="_Toc37151487"/>
      <w:r w:rsidRPr="00C21ACB">
        <w:rPr>
          <w:rFonts w:ascii="Times New Roman" w:hAnsi="Times New Roman"/>
        </w:rPr>
        <w:t>Early Study Withdrawal Visit</w:t>
      </w:r>
      <w:bookmarkEnd w:id="234"/>
      <w:r w:rsidR="00444B61" w:rsidRPr="00C21ACB">
        <w:rPr>
          <w:rFonts w:ascii="Times New Roman" w:hAnsi="Times New Roman"/>
        </w:rPr>
        <w:t xml:space="preserve"> </w:t>
      </w:r>
      <w:r w:rsidR="00DD497C" w:rsidRPr="00C21ACB">
        <w:rPr>
          <w:rFonts w:ascii="Times New Roman" w:hAnsi="Times New Roman"/>
        </w:rPr>
        <w:tab/>
      </w:r>
      <w:bookmarkEnd w:id="235"/>
    </w:p>
    <w:p w14:paraId="11403883" w14:textId="77777777" w:rsidR="00EA42BB" w:rsidRPr="00C21ACB" w:rsidRDefault="00EA42BB" w:rsidP="00E328B3">
      <w:pPr>
        <w:pStyle w:val="Body"/>
        <w:rPr>
          <w:rFonts w:ascii="Times New Roman" w:hAnsi="Times New Roman" w:cs="Times New Roman"/>
        </w:rPr>
      </w:pPr>
    </w:p>
    <w:p w14:paraId="4AC2699E" w14:textId="619E2E52" w:rsidR="005B626E" w:rsidRPr="00C21ACB" w:rsidRDefault="005B626E" w:rsidP="000C65A7">
      <w:pPr>
        <w:pStyle w:val="Heading11Emmes"/>
        <w:rPr>
          <w:rFonts w:ascii="Times New Roman" w:hAnsi="Times New Roman"/>
        </w:rPr>
      </w:pPr>
      <w:bookmarkStart w:id="236" w:name="_Toc178338852"/>
      <w:bookmarkStart w:id="237" w:name="_Toc37151488"/>
      <w:r w:rsidRPr="00C21ACB">
        <w:rPr>
          <w:rFonts w:ascii="Times New Roman" w:hAnsi="Times New Roman"/>
        </w:rPr>
        <w:t>Unscheduled Visit</w:t>
      </w:r>
      <w:bookmarkEnd w:id="236"/>
      <w:r w:rsidR="00444B61" w:rsidRPr="00C21ACB">
        <w:rPr>
          <w:rFonts w:ascii="Times New Roman" w:hAnsi="Times New Roman"/>
        </w:rPr>
        <w:t xml:space="preserve"> </w:t>
      </w:r>
      <w:r w:rsidR="00DD497C" w:rsidRPr="00C21ACB">
        <w:rPr>
          <w:rFonts w:ascii="Times New Roman" w:hAnsi="Times New Roman"/>
        </w:rPr>
        <w:tab/>
      </w:r>
      <w:bookmarkEnd w:id="237"/>
    </w:p>
    <w:p w14:paraId="64ED8A6F" w14:textId="77777777" w:rsidR="00EA42BB" w:rsidRPr="00C21ACB" w:rsidRDefault="00EA42BB" w:rsidP="00E328B3">
      <w:pPr>
        <w:pStyle w:val="Body"/>
        <w:rPr>
          <w:rFonts w:ascii="Times New Roman" w:hAnsi="Times New Roman" w:cs="Times New Roman"/>
        </w:rPr>
      </w:pPr>
    </w:p>
    <w:p w14:paraId="550685B8" w14:textId="0C63DFED" w:rsidR="00F92632" w:rsidRPr="00C21ACB" w:rsidRDefault="00F92632" w:rsidP="00F92632">
      <w:pPr>
        <w:pStyle w:val="Heading11Emmes"/>
        <w:rPr>
          <w:rFonts w:ascii="Times New Roman" w:hAnsi="Times New Roman"/>
        </w:rPr>
      </w:pPr>
      <w:bookmarkStart w:id="238" w:name="_Toc178338853"/>
      <w:bookmarkStart w:id="239" w:name="_Toc37151489"/>
      <w:r w:rsidRPr="00C21ACB">
        <w:rPr>
          <w:rFonts w:ascii="Times New Roman" w:hAnsi="Times New Roman"/>
        </w:rPr>
        <w:t>Prior and Concomitant Medications of Interest</w:t>
      </w:r>
      <w:r w:rsidR="00C92A53" w:rsidRPr="00C21ACB">
        <w:rPr>
          <w:rFonts w:ascii="Times New Roman" w:hAnsi="Times New Roman"/>
        </w:rPr>
        <w:t xml:space="preserve"> </w:t>
      </w:r>
      <w:r w:rsidRPr="00C21ACB">
        <w:rPr>
          <w:rFonts w:ascii="Times New Roman" w:hAnsi="Times New Roman"/>
        </w:rPr>
        <w:fldChar w:fldCharType="begin"/>
      </w:r>
      <w:r w:rsidRPr="00C21ACB">
        <w:rPr>
          <w:rFonts w:ascii="Times New Roman" w:hAnsi="Times New Roman"/>
        </w:rPr>
        <w:instrText>FORMCHECKBOX</w:instrText>
      </w:r>
      <w:r w:rsidRPr="00C21ACB">
        <w:rPr>
          <w:rFonts w:ascii="Times New Roman" w:hAnsi="Times New Roman"/>
        </w:rPr>
        <w:fldChar w:fldCharType="separate"/>
      </w:r>
      <w:r w:rsidRPr="00C21ACB">
        <w:rPr>
          <w:rFonts w:ascii="Times New Roman" w:hAnsi="Times New Roman"/>
        </w:rPr>
        <w:fldChar w:fldCharType="end"/>
      </w:r>
      <w:bookmarkEnd w:id="238"/>
      <w:r w:rsidR="00C92A53" w:rsidRPr="00C21ACB">
        <w:rPr>
          <w:rFonts w:ascii="Times New Roman" w:hAnsi="Times New Roman"/>
        </w:rPr>
        <w:t xml:space="preserve"> </w:t>
      </w:r>
    </w:p>
    <w:p w14:paraId="7C908B2E" w14:textId="6D303C72" w:rsidR="00F92632" w:rsidRPr="00522778" w:rsidRDefault="00F92632" w:rsidP="0094753F">
      <w:pPr>
        <w:pStyle w:val="Body"/>
        <w:rPr>
          <w:rFonts w:ascii="Times New Roman" w:hAnsi="Times New Roman" w:cs="Times New Roman"/>
          <w:color w:val="005E00"/>
        </w:rPr>
      </w:pPr>
      <w:r w:rsidRPr="00522778">
        <w:rPr>
          <w:rFonts w:ascii="Times New Roman" w:hAnsi="Times New Roman" w:cs="Times New Roman"/>
          <w:color w:val="005E00"/>
        </w:rPr>
        <w:t xml:space="preserve">Prior and concomitant medications of interest (see Table X) will be recorded if administered during the Screening Period (Day -7 to 0) or during the PK Sampling period according </w:t>
      </w:r>
      <w:r w:rsidR="00513B5B" w:rsidRPr="00522778">
        <w:rPr>
          <w:rFonts w:ascii="Times New Roman" w:hAnsi="Times New Roman" w:cs="Times New Roman"/>
          <w:color w:val="005E00"/>
        </w:rPr>
        <w:t xml:space="preserve">to </w:t>
      </w:r>
      <w:r w:rsidRPr="00522778">
        <w:rPr>
          <w:rFonts w:ascii="Times New Roman" w:hAnsi="Times New Roman" w:cs="Times New Roman"/>
          <w:color w:val="005E00"/>
        </w:rPr>
        <w:t xml:space="preserve">the schedule of study procedures and assessments (see Table </w:t>
      </w:r>
      <w:r w:rsidR="00A922C3" w:rsidRPr="00522778">
        <w:rPr>
          <w:rFonts w:ascii="Times New Roman" w:hAnsi="Times New Roman" w:cs="Times New Roman"/>
          <w:color w:val="005E00"/>
        </w:rPr>
        <w:t>X</w:t>
      </w:r>
      <w:r w:rsidRPr="00522778">
        <w:rPr>
          <w:rFonts w:ascii="Times New Roman" w:hAnsi="Times New Roman" w:cs="Times New Roman"/>
          <w:color w:val="005E00"/>
        </w:rPr>
        <w:t>). The date, time, route, and dose of all concomitant medications of interest will be recorded.</w:t>
      </w:r>
    </w:p>
    <w:p w14:paraId="1F5AB1DC" w14:textId="775C4B5B" w:rsidR="005B626E" w:rsidRPr="00C21ACB" w:rsidRDefault="007A4ADD" w:rsidP="000C65A7">
      <w:pPr>
        <w:pStyle w:val="Heading11Emmes"/>
        <w:rPr>
          <w:rFonts w:ascii="Times New Roman" w:hAnsi="Times New Roman"/>
        </w:rPr>
      </w:pPr>
      <w:bookmarkStart w:id="240" w:name="_Toc178338854"/>
      <w:r w:rsidRPr="00C21ACB">
        <w:rPr>
          <w:rFonts w:ascii="Times New Roman" w:hAnsi="Times New Roman"/>
        </w:rPr>
        <w:t xml:space="preserve">Clinical </w:t>
      </w:r>
      <w:r w:rsidR="005B626E" w:rsidRPr="00C21ACB">
        <w:rPr>
          <w:rFonts w:ascii="Times New Roman" w:hAnsi="Times New Roman"/>
        </w:rPr>
        <w:t>Laboratory Evaluations</w:t>
      </w:r>
      <w:bookmarkEnd w:id="240"/>
      <w:r w:rsidR="005B626E" w:rsidRPr="00C21ACB">
        <w:rPr>
          <w:rFonts w:ascii="Times New Roman" w:hAnsi="Times New Roman"/>
        </w:rPr>
        <w:t xml:space="preserve"> </w:t>
      </w:r>
      <w:r w:rsidR="00DD497C" w:rsidRPr="00C21ACB">
        <w:rPr>
          <w:rFonts w:ascii="Times New Roman" w:hAnsi="Times New Roman"/>
        </w:rPr>
        <w:tab/>
      </w:r>
      <w:bookmarkEnd w:id="239"/>
    </w:p>
    <w:p w14:paraId="0E138A6D" w14:textId="056696D2" w:rsidR="007A4ADD" w:rsidRPr="00C21ACB" w:rsidRDefault="007A4ADD" w:rsidP="00484AD6">
      <w:pPr>
        <w:pStyle w:val="Body"/>
        <w:rPr>
          <w:rFonts w:ascii="Times New Roman" w:hAnsi="Times New Roman" w:cs="Times New Roman"/>
          <w:color w:val="0070C0"/>
        </w:rPr>
      </w:pPr>
      <w:r w:rsidRPr="00522778">
        <w:rPr>
          <w:rFonts w:ascii="Times New Roman" w:hAnsi="Times New Roman" w:cs="Times New Roman"/>
          <w:color w:val="005E00"/>
          <w:spacing w:val="2"/>
        </w:rPr>
        <w:t>T</w:t>
      </w:r>
      <w:r w:rsidRPr="00522778">
        <w:rPr>
          <w:rFonts w:ascii="Times New Roman" w:hAnsi="Times New Roman" w:cs="Times New Roman"/>
          <w:color w:val="005E00"/>
        </w:rPr>
        <w:t>he</w:t>
      </w:r>
      <w:r w:rsidRPr="00522778">
        <w:rPr>
          <w:rFonts w:ascii="Times New Roman" w:hAnsi="Times New Roman" w:cs="Times New Roman"/>
          <w:color w:val="005E00"/>
          <w:spacing w:val="-4"/>
        </w:rPr>
        <w:t xml:space="preserve"> </w:t>
      </w:r>
      <w:r w:rsidRPr="00522778">
        <w:rPr>
          <w:rFonts w:ascii="Times New Roman" w:hAnsi="Times New Roman" w:cs="Times New Roman"/>
          <w:color w:val="005E00"/>
          <w:spacing w:val="3"/>
        </w:rPr>
        <w:t>f</w:t>
      </w:r>
      <w:r w:rsidRPr="00522778">
        <w:rPr>
          <w:rFonts w:ascii="Times New Roman" w:hAnsi="Times New Roman" w:cs="Times New Roman"/>
          <w:color w:val="005E00"/>
        </w:rPr>
        <w:t>o</w:t>
      </w:r>
      <w:r w:rsidRPr="00522778">
        <w:rPr>
          <w:rFonts w:ascii="Times New Roman" w:hAnsi="Times New Roman" w:cs="Times New Roman"/>
          <w:color w:val="005E00"/>
          <w:spacing w:val="-1"/>
        </w:rPr>
        <w:t>ll</w:t>
      </w:r>
      <w:r w:rsidRPr="00522778">
        <w:rPr>
          <w:rFonts w:ascii="Times New Roman" w:hAnsi="Times New Roman" w:cs="Times New Roman"/>
          <w:color w:val="005E00"/>
        </w:rPr>
        <w:t>o</w:t>
      </w:r>
      <w:r w:rsidRPr="00522778">
        <w:rPr>
          <w:rFonts w:ascii="Times New Roman" w:hAnsi="Times New Roman" w:cs="Times New Roman"/>
          <w:color w:val="005E00"/>
          <w:spacing w:val="-4"/>
        </w:rPr>
        <w:t>w</w:t>
      </w:r>
      <w:r w:rsidRPr="00522778">
        <w:rPr>
          <w:rFonts w:ascii="Times New Roman" w:hAnsi="Times New Roman" w:cs="Times New Roman"/>
          <w:color w:val="005E00"/>
          <w:spacing w:val="-1"/>
        </w:rPr>
        <w:t>i</w:t>
      </w:r>
      <w:r w:rsidRPr="00522778">
        <w:rPr>
          <w:rFonts w:ascii="Times New Roman" w:hAnsi="Times New Roman" w:cs="Times New Roman"/>
          <w:color w:val="005E00"/>
        </w:rPr>
        <w:t>ng</w:t>
      </w:r>
      <w:r w:rsidRPr="00522778">
        <w:rPr>
          <w:rFonts w:ascii="Times New Roman" w:hAnsi="Times New Roman" w:cs="Times New Roman"/>
          <w:color w:val="005E00"/>
          <w:spacing w:val="3"/>
        </w:rPr>
        <w:t xml:space="preserve"> </w:t>
      </w:r>
      <w:r w:rsidRPr="00522778">
        <w:rPr>
          <w:rFonts w:ascii="Times New Roman" w:hAnsi="Times New Roman" w:cs="Times New Roman"/>
          <w:color w:val="005E00"/>
        </w:rPr>
        <w:t>he</w:t>
      </w:r>
      <w:r w:rsidRPr="00522778">
        <w:rPr>
          <w:rFonts w:ascii="Times New Roman" w:hAnsi="Times New Roman" w:cs="Times New Roman"/>
          <w:color w:val="005E00"/>
          <w:spacing w:val="1"/>
        </w:rPr>
        <w:t>m</w:t>
      </w:r>
      <w:r w:rsidRPr="00522778">
        <w:rPr>
          <w:rFonts w:ascii="Times New Roman" w:hAnsi="Times New Roman" w:cs="Times New Roman"/>
          <w:color w:val="005E00"/>
          <w:spacing w:val="-3"/>
        </w:rPr>
        <w:t>a</w:t>
      </w:r>
      <w:r w:rsidRPr="00522778">
        <w:rPr>
          <w:rFonts w:ascii="Times New Roman" w:hAnsi="Times New Roman" w:cs="Times New Roman"/>
          <w:color w:val="005E00"/>
          <w:spacing w:val="1"/>
        </w:rPr>
        <w:t>t</w:t>
      </w:r>
      <w:r w:rsidRPr="00522778">
        <w:rPr>
          <w:rFonts w:ascii="Times New Roman" w:hAnsi="Times New Roman" w:cs="Times New Roman"/>
          <w:color w:val="005E00"/>
        </w:rPr>
        <w:t>o</w:t>
      </w:r>
      <w:r w:rsidRPr="00522778">
        <w:rPr>
          <w:rFonts w:ascii="Times New Roman" w:hAnsi="Times New Roman" w:cs="Times New Roman"/>
          <w:color w:val="005E00"/>
          <w:spacing w:val="-1"/>
        </w:rPr>
        <w:t>l</w:t>
      </w:r>
      <w:r w:rsidRPr="00522778">
        <w:rPr>
          <w:rFonts w:ascii="Times New Roman" w:hAnsi="Times New Roman" w:cs="Times New Roman"/>
          <w:color w:val="005E00"/>
        </w:rPr>
        <w:t>o</w:t>
      </w:r>
      <w:r w:rsidRPr="00522778">
        <w:rPr>
          <w:rFonts w:ascii="Times New Roman" w:hAnsi="Times New Roman" w:cs="Times New Roman"/>
          <w:color w:val="005E00"/>
          <w:spacing w:val="2"/>
        </w:rPr>
        <w:t>g</w:t>
      </w:r>
      <w:r w:rsidRPr="00522778">
        <w:rPr>
          <w:rFonts w:ascii="Times New Roman" w:hAnsi="Times New Roman" w:cs="Times New Roman"/>
          <w:color w:val="005E00"/>
          <w:spacing w:val="-4"/>
        </w:rPr>
        <w:t>i</w:t>
      </w:r>
      <w:r w:rsidRPr="00522778">
        <w:rPr>
          <w:rFonts w:ascii="Times New Roman" w:hAnsi="Times New Roman" w:cs="Times New Roman"/>
          <w:color w:val="005E00"/>
        </w:rPr>
        <w:t>c</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spacing w:val="-2"/>
        </w:rPr>
        <w:t>v</w:t>
      </w:r>
      <w:r w:rsidRPr="00522778">
        <w:rPr>
          <w:rFonts w:ascii="Times New Roman" w:hAnsi="Times New Roman" w:cs="Times New Roman"/>
          <w:color w:val="005E00"/>
        </w:rPr>
        <w:t>a</w:t>
      </w:r>
      <w:r w:rsidRPr="00522778">
        <w:rPr>
          <w:rFonts w:ascii="Times New Roman" w:hAnsi="Times New Roman" w:cs="Times New Roman"/>
          <w:color w:val="005E00"/>
          <w:spacing w:val="-1"/>
        </w:rPr>
        <w:t>l</w:t>
      </w:r>
      <w:r w:rsidRPr="00522778">
        <w:rPr>
          <w:rFonts w:ascii="Times New Roman" w:hAnsi="Times New Roman" w:cs="Times New Roman"/>
          <w:color w:val="005E00"/>
        </w:rPr>
        <w:t>ues</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spacing w:val="-4"/>
        </w:rPr>
        <w:t>w</w:t>
      </w:r>
      <w:r w:rsidRPr="00522778">
        <w:rPr>
          <w:rFonts w:ascii="Times New Roman" w:hAnsi="Times New Roman" w:cs="Times New Roman"/>
          <w:color w:val="005E00"/>
          <w:spacing w:val="1"/>
        </w:rPr>
        <w:t>i</w:t>
      </w:r>
      <w:r w:rsidRPr="00522778">
        <w:rPr>
          <w:rFonts w:ascii="Times New Roman" w:hAnsi="Times New Roman" w:cs="Times New Roman"/>
          <w:color w:val="005E00"/>
          <w:spacing w:val="-1"/>
        </w:rPr>
        <w:t>l</w:t>
      </w:r>
      <w:r w:rsidRPr="00522778">
        <w:rPr>
          <w:rFonts w:ascii="Times New Roman" w:hAnsi="Times New Roman" w:cs="Times New Roman"/>
          <w:color w:val="005E00"/>
        </w:rPr>
        <w:t>l be</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rPr>
        <w:t>co</w:t>
      </w:r>
      <w:r w:rsidRPr="00522778">
        <w:rPr>
          <w:rFonts w:ascii="Times New Roman" w:hAnsi="Times New Roman" w:cs="Times New Roman"/>
          <w:color w:val="005E00"/>
          <w:spacing w:val="-1"/>
        </w:rPr>
        <w:t>ll</w:t>
      </w:r>
      <w:r w:rsidRPr="00522778">
        <w:rPr>
          <w:rFonts w:ascii="Times New Roman" w:hAnsi="Times New Roman" w:cs="Times New Roman"/>
          <w:color w:val="005E00"/>
        </w:rPr>
        <w:t>ec</w:t>
      </w:r>
      <w:r w:rsidRPr="00522778">
        <w:rPr>
          <w:rFonts w:ascii="Times New Roman" w:hAnsi="Times New Roman" w:cs="Times New Roman"/>
          <w:color w:val="005E00"/>
          <w:spacing w:val="1"/>
        </w:rPr>
        <w:t>t</w:t>
      </w:r>
      <w:r w:rsidRPr="00522778">
        <w:rPr>
          <w:rFonts w:ascii="Times New Roman" w:hAnsi="Times New Roman" w:cs="Times New Roman"/>
          <w:color w:val="005E00"/>
        </w:rPr>
        <w:t>ed:</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rPr>
        <w:t>h</w:t>
      </w:r>
      <w:r w:rsidRPr="00522778">
        <w:rPr>
          <w:rFonts w:ascii="Times New Roman" w:hAnsi="Times New Roman" w:cs="Times New Roman"/>
          <w:color w:val="005E00"/>
          <w:spacing w:val="-3"/>
        </w:rPr>
        <w:t>e</w:t>
      </w:r>
      <w:r w:rsidRPr="00522778">
        <w:rPr>
          <w:rFonts w:ascii="Times New Roman" w:hAnsi="Times New Roman" w:cs="Times New Roman"/>
          <w:color w:val="005E00"/>
          <w:spacing w:val="1"/>
        </w:rPr>
        <w:t>m</w:t>
      </w:r>
      <w:r w:rsidRPr="00522778">
        <w:rPr>
          <w:rFonts w:ascii="Times New Roman" w:hAnsi="Times New Roman" w:cs="Times New Roman"/>
          <w:color w:val="005E00"/>
        </w:rPr>
        <w:t>a</w:t>
      </w:r>
      <w:r w:rsidRPr="00522778">
        <w:rPr>
          <w:rFonts w:ascii="Times New Roman" w:hAnsi="Times New Roman" w:cs="Times New Roman"/>
          <w:color w:val="005E00"/>
          <w:spacing w:val="1"/>
        </w:rPr>
        <w:t>t</w:t>
      </w:r>
      <w:r w:rsidRPr="00522778">
        <w:rPr>
          <w:rFonts w:ascii="Times New Roman" w:hAnsi="Times New Roman" w:cs="Times New Roman"/>
          <w:color w:val="005E00"/>
        </w:rPr>
        <w:t>o</w:t>
      </w:r>
      <w:r w:rsidRPr="00522778">
        <w:rPr>
          <w:rFonts w:ascii="Times New Roman" w:hAnsi="Times New Roman" w:cs="Times New Roman"/>
          <w:color w:val="005E00"/>
          <w:spacing w:val="-2"/>
        </w:rPr>
        <w:t>c</w:t>
      </w:r>
      <w:r w:rsidRPr="00522778">
        <w:rPr>
          <w:rFonts w:ascii="Times New Roman" w:hAnsi="Times New Roman" w:cs="Times New Roman"/>
          <w:color w:val="005E00"/>
          <w:spacing w:val="1"/>
        </w:rPr>
        <w:t>r</w:t>
      </w:r>
      <w:r w:rsidRPr="00522778">
        <w:rPr>
          <w:rFonts w:ascii="Times New Roman" w:hAnsi="Times New Roman" w:cs="Times New Roman"/>
          <w:color w:val="005E00"/>
          <w:spacing w:val="-1"/>
        </w:rPr>
        <w:t>it</w:t>
      </w:r>
      <w:r w:rsidRPr="00522778">
        <w:rPr>
          <w:rFonts w:ascii="Times New Roman" w:hAnsi="Times New Roman" w:cs="Times New Roman"/>
          <w:color w:val="005E00"/>
        </w:rPr>
        <w:t>,</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spacing w:val="-3"/>
        </w:rPr>
        <w:t>w</w:t>
      </w:r>
      <w:r w:rsidRPr="00522778">
        <w:rPr>
          <w:rFonts w:ascii="Times New Roman" w:hAnsi="Times New Roman" w:cs="Times New Roman"/>
          <w:color w:val="005E00"/>
        </w:rPr>
        <w:t>h</w:t>
      </w:r>
      <w:r w:rsidRPr="00522778">
        <w:rPr>
          <w:rFonts w:ascii="Times New Roman" w:hAnsi="Times New Roman" w:cs="Times New Roman"/>
          <w:color w:val="005E00"/>
          <w:spacing w:val="-1"/>
        </w:rPr>
        <w:t>i</w:t>
      </w:r>
      <w:r w:rsidRPr="00522778">
        <w:rPr>
          <w:rFonts w:ascii="Times New Roman" w:hAnsi="Times New Roman" w:cs="Times New Roman"/>
          <w:color w:val="005E00"/>
          <w:spacing w:val="1"/>
        </w:rPr>
        <w:t>t</w:t>
      </w:r>
      <w:r w:rsidRPr="00522778">
        <w:rPr>
          <w:rFonts w:ascii="Times New Roman" w:hAnsi="Times New Roman" w:cs="Times New Roman"/>
          <w:color w:val="005E00"/>
        </w:rPr>
        <w:t>e</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rPr>
        <w:t>b</w:t>
      </w:r>
      <w:r w:rsidRPr="00522778">
        <w:rPr>
          <w:rFonts w:ascii="Times New Roman" w:hAnsi="Times New Roman" w:cs="Times New Roman"/>
          <w:color w:val="005E00"/>
          <w:spacing w:val="-1"/>
        </w:rPr>
        <w:t>l</w:t>
      </w:r>
      <w:r w:rsidRPr="00522778">
        <w:rPr>
          <w:rFonts w:ascii="Times New Roman" w:hAnsi="Times New Roman" w:cs="Times New Roman"/>
          <w:color w:val="005E00"/>
        </w:rPr>
        <w:t>ood</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spacing w:val="3"/>
        </w:rPr>
        <w:t>c</w:t>
      </w:r>
      <w:r w:rsidRPr="00522778">
        <w:rPr>
          <w:rFonts w:ascii="Times New Roman" w:hAnsi="Times New Roman" w:cs="Times New Roman"/>
          <w:color w:val="005E00"/>
        </w:rPr>
        <w:t>e</w:t>
      </w:r>
      <w:r w:rsidRPr="00522778">
        <w:rPr>
          <w:rFonts w:ascii="Times New Roman" w:hAnsi="Times New Roman" w:cs="Times New Roman"/>
          <w:color w:val="005E00"/>
          <w:spacing w:val="-1"/>
        </w:rPr>
        <w:t>l</w:t>
      </w:r>
      <w:r w:rsidRPr="00522778">
        <w:rPr>
          <w:rFonts w:ascii="Times New Roman" w:hAnsi="Times New Roman" w:cs="Times New Roman"/>
          <w:color w:val="005E00"/>
        </w:rPr>
        <w:t xml:space="preserve">l </w:t>
      </w:r>
      <w:r w:rsidRPr="00522778">
        <w:rPr>
          <w:rFonts w:ascii="Times New Roman" w:hAnsi="Times New Roman" w:cs="Times New Roman"/>
          <w:color w:val="005E00"/>
          <w:spacing w:val="-4"/>
        </w:rPr>
        <w:t>(</w:t>
      </w:r>
      <w:r w:rsidRPr="00522778">
        <w:rPr>
          <w:rFonts w:ascii="Times New Roman" w:hAnsi="Times New Roman" w:cs="Times New Roman"/>
          <w:color w:val="005E00"/>
          <w:spacing w:val="8"/>
        </w:rPr>
        <w:t>W</w:t>
      </w:r>
      <w:r w:rsidRPr="00522778">
        <w:rPr>
          <w:rFonts w:ascii="Times New Roman" w:hAnsi="Times New Roman" w:cs="Times New Roman"/>
          <w:color w:val="005E00"/>
          <w:spacing w:val="-3"/>
        </w:rPr>
        <w:t>B</w:t>
      </w:r>
      <w:r w:rsidRPr="00522778">
        <w:rPr>
          <w:rFonts w:ascii="Times New Roman" w:hAnsi="Times New Roman" w:cs="Times New Roman"/>
          <w:color w:val="005E00"/>
          <w:spacing w:val="-1"/>
        </w:rPr>
        <w:t>C</w:t>
      </w:r>
      <w:r w:rsidRPr="00522778">
        <w:rPr>
          <w:rFonts w:ascii="Times New Roman" w:hAnsi="Times New Roman" w:cs="Times New Roman"/>
          <w:color w:val="005E00"/>
        </w:rPr>
        <w:t>) coun</w:t>
      </w:r>
      <w:r w:rsidRPr="00522778">
        <w:rPr>
          <w:rFonts w:ascii="Times New Roman" w:hAnsi="Times New Roman" w:cs="Times New Roman"/>
          <w:color w:val="005E00"/>
          <w:spacing w:val="-1"/>
        </w:rPr>
        <w:t>t</w:t>
      </w:r>
      <w:r w:rsidRPr="00522778">
        <w:rPr>
          <w:rFonts w:ascii="Times New Roman" w:hAnsi="Times New Roman" w:cs="Times New Roman"/>
          <w:color w:val="005E00"/>
        </w:rPr>
        <w:t>, p</w:t>
      </w:r>
      <w:r w:rsidRPr="00522778">
        <w:rPr>
          <w:rFonts w:ascii="Times New Roman" w:hAnsi="Times New Roman" w:cs="Times New Roman"/>
          <w:color w:val="005E00"/>
          <w:spacing w:val="-1"/>
        </w:rPr>
        <w:t>l</w:t>
      </w:r>
      <w:r w:rsidRPr="00522778">
        <w:rPr>
          <w:rFonts w:ascii="Times New Roman" w:hAnsi="Times New Roman" w:cs="Times New Roman"/>
          <w:color w:val="005E00"/>
        </w:rPr>
        <w:t>a</w:t>
      </w:r>
      <w:r w:rsidRPr="00522778">
        <w:rPr>
          <w:rFonts w:ascii="Times New Roman" w:hAnsi="Times New Roman" w:cs="Times New Roman"/>
          <w:color w:val="005E00"/>
          <w:spacing w:val="1"/>
        </w:rPr>
        <w:t>t</w:t>
      </w:r>
      <w:r w:rsidRPr="00522778">
        <w:rPr>
          <w:rFonts w:ascii="Times New Roman" w:hAnsi="Times New Roman" w:cs="Times New Roman"/>
          <w:color w:val="005E00"/>
        </w:rPr>
        <w:t>e</w:t>
      </w:r>
      <w:r w:rsidRPr="00522778">
        <w:rPr>
          <w:rFonts w:ascii="Times New Roman" w:hAnsi="Times New Roman" w:cs="Times New Roman"/>
          <w:color w:val="005E00"/>
          <w:spacing w:val="-1"/>
        </w:rPr>
        <w:t>l</w:t>
      </w:r>
      <w:r w:rsidRPr="00522778">
        <w:rPr>
          <w:rFonts w:ascii="Times New Roman" w:hAnsi="Times New Roman" w:cs="Times New Roman"/>
          <w:color w:val="005E00"/>
        </w:rPr>
        <w:t>et</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rPr>
        <w:t>cou</w:t>
      </w:r>
      <w:r w:rsidRPr="00522778">
        <w:rPr>
          <w:rFonts w:ascii="Times New Roman" w:hAnsi="Times New Roman" w:cs="Times New Roman"/>
          <w:color w:val="005E00"/>
          <w:spacing w:val="-3"/>
        </w:rPr>
        <w:t>n</w:t>
      </w:r>
      <w:r w:rsidRPr="00522778">
        <w:rPr>
          <w:rFonts w:ascii="Times New Roman" w:hAnsi="Times New Roman" w:cs="Times New Roman"/>
          <w:color w:val="005E00"/>
          <w:spacing w:val="1"/>
        </w:rPr>
        <w:t>t</w:t>
      </w:r>
      <w:r w:rsidRPr="00522778">
        <w:rPr>
          <w:rFonts w:ascii="Times New Roman" w:hAnsi="Times New Roman" w:cs="Times New Roman"/>
          <w:color w:val="005E00"/>
        </w:rPr>
        <w:t>, and</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rPr>
        <w:t>d</w:t>
      </w:r>
      <w:r w:rsidRPr="00522778">
        <w:rPr>
          <w:rFonts w:ascii="Times New Roman" w:hAnsi="Times New Roman" w:cs="Times New Roman"/>
          <w:color w:val="005E00"/>
          <w:spacing w:val="-4"/>
        </w:rPr>
        <w:t>i</w:t>
      </w:r>
      <w:r w:rsidRPr="00522778">
        <w:rPr>
          <w:rFonts w:ascii="Times New Roman" w:hAnsi="Times New Roman" w:cs="Times New Roman"/>
          <w:color w:val="005E00"/>
          <w:spacing w:val="1"/>
        </w:rPr>
        <w:t>ff</w:t>
      </w:r>
      <w:r w:rsidRPr="00522778">
        <w:rPr>
          <w:rFonts w:ascii="Times New Roman" w:hAnsi="Times New Roman" w:cs="Times New Roman"/>
          <w:color w:val="005E00"/>
        </w:rPr>
        <w:t>e</w:t>
      </w:r>
      <w:r w:rsidRPr="00522778">
        <w:rPr>
          <w:rFonts w:ascii="Times New Roman" w:hAnsi="Times New Roman" w:cs="Times New Roman"/>
          <w:color w:val="005E00"/>
          <w:spacing w:val="-2"/>
        </w:rPr>
        <w:t>r</w:t>
      </w:r>
      <w:r w:rsidRPr="00522778">
        <w:rPr>
          <w:rFonts w:ascii="Times New Roman" w:hAnsi="Times New Roman" w:cs="Times New Roman"/>
          <w:color w:val="005E00"/>
        </w:rPr>
        <w:t>en</w:t>
      </w:r>
      <w:r w:rsidRPr="00522778">
        <w:rPr>
          <w:rFonts w:ascii="Times New Roman" w:hAnsi="Times New Roman" w:cs="Times New Roman"/>
          <w:color w:val="005E00"/>
          <w:spacing w:val="1"/>
        </w:rPr>
        <w:t>t</w:t>
      </w:r>
      <w:r w:rsidRPr="00522778">
        <w:rPr>
          <w:rFonts w:ascii="Times New Roman" w:hAnsi="Times New Roman" w:cs="Times New Roman"/>
          <w:color w:val="005E00"/>
          <w:spacing w:val="-1"/>
        </w:rPr>
        <w:t>i</w:t>
      </w:r>
      <w:r w:rsidRPr="00522778">
        <w:rPr>
          <w:rFonts w:ascii="Times New Roman" w:hAnsi="Times New Roman" w:cs="Times New Roman"/>
          <w:color w:val="005E00"/>
        </w:rPr>
        <w:t>a</w:t>
      </w:r>
      <w:r w:rsidRPr="00522778">
        <w:rPr>
          <w:rFonts w:ascii="Times New Roman" w:hAnsi="Times New Roman" w:cs="Times New Roman"/>
          <w:color w:val="005E00"/>
          <w:spacing w:val="-1"/>
        </w:rPr>
        <w:t>l</w:t>
      </w:r>
      <w:r w:rsidRPr="00522778">
        <w:rPr>
          <w:rFonts w:ascii="Times New Roman" w:hAnsi="Times New Roman" w:cs="Times New Roman"/>
          <w:color w:val="005E00"/>
        </w:rPr>
        <w:t xml:space="preserve">. </w:t>
      </w:r>
      <w:r w:rsidRPr="00522778">
        <w:rPr>
          <w:rFonts w:ascii="Times New Roman" w:hAnsi="Times New Roman" w:cs="Times New Roman"/>
          <w:color w:val="005E00"/>
          <w:spacing w:val="2"/>
        </w:rPr>
        <w:t>T</w:t>
      </w:r>
      <w:r w:rsidRPr="00522778">
        <w:rPr>
          <w:rFonts w:ascii="Times New Roman" w:hAnsi="Times New Roman" w:cs="Times New Roman"/>
          <w:color w:val="005E00"/>
        </w:rPr>
        <w:t>he</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spacing w:val="1"/>
        </w:rPr>
        <w:t>f</w:t>
      </w:r>
      <w:r w:rsidRPr="00522778">
        <w:rPr>
          <w:rFonts w:ascii="Times New Roman" w:hAnsi="Times New Roman" w:cs="Times New Roman"/>
          <w:color w:val="005E00"/>
        </w:rPr>
        <w:t>o</w:t>
      </w:r>
      <w:r w:rsidRPr="00522778">
        <w:rPr>
          <w:rFonts w:ascii="Times New Roman" w:hAnsi="Times New Roman" w:cs="Times New Roman"/>
          <w:color w:val="005E00"/>
          <w:spacing w:val="-1"/>
        </w:rPr>
        <w:t>ll</w:t>
      </w:r>
      <w:r w:rsidRPr="00522778">
        <w:rPr>
          <w:rFonts w:ascii="Times New Roman" w:hAnsi="Times New Roman" w:cs="Times New Roman"/>
          <w:color w:val="005E00"/>
        </w:rPr>
        <w:t>o</w:t>
      </w:r>
      <w:r w:rsidRPr="00522778">
        <w:rPr>
          <w:rFonts w:ascii="Times New Roman" w:hAnsi="Times New Roman" w:cs="Times New Roman"/>
          <w:color w:val="005E00"/>
          <w:spacing w:val="-4"/>
        </w:rPr>
        <w:t>w</w:t>
      </w:r>
      <w:r w:rsidRPr="00522778">
        <w:rPr>
          <w:rFonts w:ascii="Times New Roman" w:hAnsi="Times New Roman" w:cs="Times New Roman"/>
          <w:color w:val="005E00"/>
          <w:spacing w:val="-1"/>
        </w:rPr>
        <w:t>i</w:t>
      </w:r>
      <w:r w:rsidRPr="00522778">
        <w:rPr>
          <w:rFonts w:ascii="Times New Roman" w:hAnsi="Times New Roman" w:cs="Times New Roman"/>
          <w:color w:val="005E00"/>
        </w:rPr>
        <w:t>ng</w:t>
      </w:r>
      <w:r w:rsidRPr="00522778">
        <w:rPr>
          <w:rFonts w:ascii="Times New Roman" w:hAnsi="Times New Roman" w:cs="Times New Roman"/>
          <w:color w:val="005E00"/>
          <w:spacing w:val="3"/>
        </w:rPr>
        <w:t xml:space="preserve"> </w:t>
      </w:r>
      <w:r w:rsidRPr="00522778">
        <w:rPr>
          <w:rFonts w:ascii="Times New Roman" w:hAnsi="Times New Roman" w:cs="Times New Roman"/>
          <w:color w:val="005E00"/>
        </w:rPr>
        <w:t>se</w:t>
      </w:r>
      <w:r w:rsidRPr="00522778">
        <w:rPr>
          <w:rFonts w:ascii="Times New Roman" w:hAnsi="Times New Roman" w:cs="Times New Roman"/>
          <w:color w:val="005E00"/>
          <w:spacing w:val="1"/>
        </w:rPr>
        <w:t>r</w:t>
      </w:r>
      <w:r w:rsidRPr="00522778">
        <w:rPr>
          <w:rFonts w:ascii="Times New Roman" w:hAnsi="Times New Roman" w:cs="Times New Roman"/>
          <w:color w:val="005E00"/>
          <w:spacing w:val="-3"/>
        </w:rPr>
        <w:t>u</w:t>
      </w:r>
      <w:r w:rsidRPr="00522778">
        <w:rPr>
          <w:rFonts w:ascii="Times New Roman" w:hAnsi="Times New Roman" w:cs="Times New Roman"/>
          <w:color w:val="005E00"/>
        </w:rPr>
        <w:t>m</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rPr>
        <w:t>ch</w:t>
      </w:r>
      <w:r w:rsidRPr="00522778">
        <w:rPr>
          <w:rFonts w:ascii="Times New Roman" w:hAnsi="Times New Roman" w:cs="Times New Roman"/>
          <w:color w:val="005E00"/>
          <w:spacing w:val="-3"/>
        </w:rPr>
        <w:t>e</w:t>
      </w:r>
      <w:r w:rsidRPr="00522778">
        <w:rPr>
          <w:rFonts w:ascii="Times New Roman" w:hAnsi="Times New Roman" w:cs="Times New Roman"/>
          <w:color w:val="005E00"/>
          <w:spacing w:val="1"/>
        </w:rPr>
        <w:t>m</w:t>
      </w:r>
      <w:r w:rsidRPr="00522778">
        <w:rPr>
          <w:rFonts w:ascii="Times New Roman" w:hAnsi="Times New Roman" w:cs="Times New Roman"/>
          <w:color w:val="005E00"/>
          <w:spacing w:val="-1"/>
        </w:rPr>
        <w:t>i</w:t>
      </w:r>
      <w:r w:rsidRPr="00522778">
        <w:rPr>
          <w:rFonts w:ascii="Times New Roman" w:hAnsi="Times New Roman" w:cs="Times New Roman"/>
          <w:color w:val="005E00"/>
        </w:rPr>
        <w:t>s</w:t>
      </w:r>
      <w:r w:rsidRPr="00522778">
        <w:rPr>
          <w:rFonts w:ascii="Times New Roman" w:hAnsi="Times New Roman" w:cs="Times New Roman"/>
          <w:color w:val="005E00"/>
          <w:spacing w:val="-1"/>
        </w:rPr>
        <w:t>t</w:t>
      </w:r>
      <w:r w:rsidRPr="00522778">
        <w:rPr>
          <w:rFonts w:ascii="Times New Roman" w:hAnsi="Times New Roman" w:cs="Times New Roman"/>
          <w:color w:val="005E00"/>
          <w:spacing w:val="1"/>
        </w:rPr>
        <w:t>r</w:t>
      </w:r>
      <w:r w:rsidRPr="00522778">
        <w:rPr>
          <w:rFonts w:ascii="Times New Roman" w:hAnsi="Times New Roman" w:cs="Times New Roman"/>
          <w:color w:val="005E00"/>
        </w:rPr>
        <w:t>y</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spacing w:val="-2"/>
        </w:rPr>
        <w:t>v</w:t>
      </w:r>
      <w:r w:rsidRPr="00522778">
        <w:rPr>
          <w:rFonts w:ascii="Times New Roman" w:hAnsi="Times New Roman" w:cs="Times New Roman"/>
          <w:color w:val="005E00"/>
        </w:rPr>
        <w:t>a</w:t>
      </w:r>
      <w:r w:rsidRPr="00522778">
        <w:rPr>
          <w:rFonts w:ascii="Times New Roman" w:hAnsi="Times New Roman" w:cs="Times New Roman"/>
          <w:color w:val="005E00"/>
          <w:spacing w:val="-1"/>
        </w:rPr>
        <w:t>l</w:t>
      </w:r>
      <w:r w:rsidRPr="00522778">
        <w:rPr>
          <w:rFonts w:ascii="Times New Roman" w:hAnsi="Times New Roman" w:cs="Times New Roman"/>
          <w:color w:val="005E00"/>
        </w:rPr>
        <w:t>ues</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spacing w:val="-1"/>
        </w:rPr>
        <w:t>wil</w:t>
      </w:r>
      <w:r w:rsidRPr="00522778">
        <w:rPr>
          <w:rFonts w:ascii="Times New Roman" w:hAnsi="Times New Roman" w:cs="Times New Roman"/>
          <w:color w:val="005E00"/>
        </w:rPr>
        <w:t xml:space="preserve">l </w:t>
      </w:r>
      <w:r w:rsidRPr="00522778">
        <w:rPr>
          <w:rFonts w:ascii="Times New Roman" w:hAnsi="Times New Roman" w:cs="Times New Roman"/>
          <w:color w:val="005E00"/>
          <w:spacing w:val="2"/>
        </w:rPr>
        <w:t>b</w:t>
      </w:r>
      <w:r w:rsidRPr="00522778">
        <w:rPr>
          <w:rFonts w:ascii="Times New Roman" w:hAnsi="Times New Roman" w:cs="Times New Roman"/>
          <w:color w:val="005E00"/>
        </w:rPr>
        <w:t>e</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rPr>
        <w:t>co</w:t>
      </w:r>
      <w:r w:rsidRPr="00522778">
        <w:rPr>
          <w:rFonts w:ascii="Times New Roman" w:hAnsi="Times New Roman" w:cs="Times New Roman"/>
          <w:color w:val="005E00"/>
          <w:spacing w:val="-1"/>
        </w:rPr>
        <w:t>ll</w:t>
      </w:r>
      <w:r w:rsidRPr="00522778">
        <w:rPr>
          <w:rFonts w:ascii="Times New Roman" w:hAnsi="Times New Roman" w:cs="Times New Roman"/>
          <w:color w:val="005E00"/>
        </w:rPr>
        <w:t>ec</w:t>
      </w:r>
      <w:r w:rsidRPr="00522778">
        <w:rPr>
          <w:rFonts w:ascii="Times New Roman" w:hAnsi="Times New Roman" w:cs="Times New Roman"/>
          <w:color w:val="005E00"/>
          <w:spacing w:val="1"/>
        </w:rPr>
        <w:t>t</w:t>
      </w:r>
      <w:r w:rsidRPr="00522778">
        <w:rPr>
          <w:rFonts w:ascii="Times New Roman" w:hAnsi="Times New Roman" w:cs="Times New Roman"/>
          <w:color w:val="005E00"/>
        </w:rPr>
        <w:t>ed: b</w:t>
      </w:r>
      <w:r w:rsidRPr="00522778">
        <w:rPr>
          <w:rFonts w:ascii="Times New Roman" w:hAnsi="Times New Roman" w:cs="Times New Roman"/>
          <w:color w:val="005E00"/>
          <w:spacing w:val="-1"/>
        </w:rPr>
        <w:t>l</w:t>
      </w:r>
      <w:r w:rsidRPr="00522778">
        <w:rPr>
          <w:rFonts w:ascii="Times New Roman" w:hAnsi="Times New Roman" w:cs="Times New Roman"/>
          <w:color w:val="005E00"/>
        </w:rPr>
        <w:t>ood u</w:t>
      </w:r>
      <w:r w:rsidRPr="00522778">
        <w:rPr>
          <w:rFonts w:ascii="Times New Roman" w:hAnsi="Times New Roman" w:cs="Times New Roman"/>
          <w:color w:val="005E00"/>
          <w:spacing w:val="1"/>
        </w:rPr>
        <w:t>r</w:t>
      </w:r>
      <w:r w:rsidRPr="00522778">
        <w:rPr>
          <w:rFonts w:ascii="Times New Roman" w:hAnsi="Times New Roman" w:cs="Times New Roman"/>
          <w:color w:val="005E00"/>
        </w:rPr>
        <w:t>ea</w:t>
      </w:r>
      <w:r w:rsidRPr="00522778">
        <w:rPr>
          <w:rFonts w:ascii="Times New Roman" w:hAnsi="Times New Roman" w:cs="Times New Roman"/>
          <w:color w:val="005E00"/>
          <w:spacing w:val="1"/>
        </w:rPr>
        <w:t xml:space="preserve"> </w:t>
      </w:r>
      <w:r w:rsidRPr="00522778">
        <w:rPr>
          <w:rFonts w:ascii="Times New Roman" w:hAnsi="Times New Roman" w:cs="Times New Roman"/>
          <w:color w:val="005E00"/>
        </w:rPr>
        <w:t>n</w:t>
      </w:r>
      <w:r w:rsidRPr="00522778">
        <w:rPr>
          <w:rFonts w:ascii="Times New Roman" w:hAnsi="Times New Roman" w:cs="Times New Roman"/>
          <w:color w:val="005E00"/>
          <w:spacing w:val="-1"/>
        </w:rPr>
        <w:t>it</w:t>
      </w:r>
      <w:r w:rsidRPr="00522778">
        <w:rPr>
          <w:rFonts w:ascii="Times New Roman" w:hAnsi="Times New Roman" w:cs="Times New Roman"/>
          <w:color w:val="005E00"/>
          <w:spacing w:val="1"/>
        </w:rPr>
        <w:t>r</w:t>
      </w:r>
      <w:r w:rsidRPr="00522778">
        <w:rPr>
          <w:rFonts w:ascii="Times New Roman" w:hAnsi="Times New Roman" w:cs="Times New Roman"/>
          <w:color w:val="005E00"/>
          <w:spacing w:val="-3"/>
        </w:rPr>
        <w:t>o</w:t>
      </w:r>
      <w:r w:rsidRPr="00522778">
        <w:rPr>
          <w:rFonts w:ascii="Times New Roman" w:hAnsi="Times New Roman" w:cs="Times New Roman"/>
          <w:color w:val="005E00"/>
          <w:spacing w:val="2"/>
        </w:rPr>
        <w:t>g</w:t>
      </w:r>
      <w:r w:rsidRPr="00522778">
        <w:rPr>
          <w:rFonts w:ascii="Times New Roman" w:hAnsi="Times New Roman" w:cs="Times New Roman"/>
          <w:color w:val="005E00"/>
        </w:rPr>
        <w:t>en</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spacing w:val="1"/>
        </w:rPr>
        <w:t>(</w:t>
      </w:r>
      <w:r w:rsidRPr="00522778">
        <w:rPr>
          <w:rFonts w:ascii="Times New Roman" w:hAnsi="Times New Roman" w:cs="Times New Roman"/>
          <w:color w:val="005E00"/>
          <w:spacing w:val="-1"/>
        </w:rPr>
        <w:t>BUN</w:t>
      </w:r>
      <w:r w:rsidRPr="00522778">
        <w:rPr>
          <w:rFonts w:ascii="Times New Roman" w:hAnsi="Times New Roman" w:cs="Times New Roman"/>
          <w:color w:val="005E00"/>
          <w:spacing w:val="1"/>
        </w:rPr>
        <w:t>)</w:t>
      </w:r>
      <w:r w:rsidRPr="00522778">
        <w:rPr>
          <w:rFonts w:ascii="Times New Roman" w:hAnsi="Times New Roman" w:cs="Times New Roman"/>
          <w:color w:val="005E00"/>
        </w:rPr>
        <w:t>, se</w:t>
      </w:r>
      <w:r w:rsidRPr="00522778">
        <w:rPr>
          <w:rFonts w:ascii="Times New Roman" w:hAnsi="Times New Roman" w:cs="Times New Roman"/>
          <w:color w:val="005E00"/>
          <w:spacing w:val="-2"/>
        </w:rPr>
        <w:t>r</w:t>
      </w:r>
      <w:r w:rsidRPr="00522778">
        <w:rPr>
          <w:rFonts w:ascii="Times New Roman" w:hAnsi="Times New Roman" w:cs="Times New Roman"/>
          <w:color w:val="005E00"/>
        </w:rPr>
        <w:t>um</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spacing w:val="-2"/>
        </w:rPr>
        <w:t>c</w:t>
      </w:r>
      <w:r w:rsidRPr="00522778">
        <w:rPr>
          <w:rFonts w:ascii="Times New Roman" w:hAnsi="Times New Roman" w:cs="Times New Roman"/>
          <w:color w:val="005E00"/>
          <w:spacing w:val="1"/>
        </w:rPr>
        <w:t>r</w:t>
      </w:r>
      <w:r w:rsidRPr="00522778">
        <w:rPr>
          <w:rFonts w:ascii="Times New Roman" w:hAnsi="Times New Roman" w:cs="Times New Roman"/>
          <w:color w:val="005E00"/>
        </w:rPr>
        <w:t>ea</w:t>
      </w:r>
      <w:r w:rsidRPr="00522778">
        <w:rPr>
          <w:rFonts w:ascii="Times New Roman" w:hAnsi="Times New Roman" w:cs="Times New Roman"/>
          <w:color w:val="005E00"/>
          <w:spacing w:val="1"/>
        </w:rPr>
        <w:t>t</w:t>
      </w:r>
      <w:r w:rsidRPr="00522778">
        <w:rPr>
          <w:rFonts w:ascii="Times New Roman" w:hAnsi="Times New Roman" w:cs="Times New Roman"/>
          <w:color w:val="005E00"/>
          <w:spacing w:val="-1"/>
        </w:rPr>
        <w:t>i</w:t>
      </w:r>
      <w:r w:rsidRPr="00522778">
        <w:rPr>
          <w:rFonts w:ascii="Times New Roman" w:hAnsi="Times New Roman" w:cs="Times New Roman"/>
          <w:color w:val="005E00"/>
        </w:rPr>
        <w:t>n</w:t>
      </w:r>
      <w:r w:rsidRPr="00522778">
        <w:rPr>
          <w:rFonts w:ascii="Times New Roman" w:hAnsi="Times New Roman" w:cs="Times New Roman"/>
          <w:color w:val="005E00"/>
          <w:spacing w:val="-1"/>
        </w:rPr>
        <w:t>i</w:t>
      </w:r>
      <w:r w:rsidRPr="00522778">
        <w:rPr>
          <w:rFonts w:ascii="Times New Roman" w:hAnsi="Times New Roman" w:cs="Times New Roman"/>
          <w:color w:val="005E00"/>
        </w:rPr>
        <w:t>ne, po</w:t>
      </w:r>
      <w:r w:rsidRPr="00522778">
        <w:rPr>
          <w:rFonts w:ascii="Times New Roman" w:hAnsi="Times New Roman" w:cs="Times New Roman"/>
          <w:color w:val="005E00"/>
          <w:spacing w:val="1"/>
        </w:rPr>
        <w:t>t</w:t>
      </w:r>
      <w:r w:rsidRPr="00522778">
        <w:rPr>
          <w:rFonts w:ascii="Times New Roman" w:hAnsi="Times New Roman" w:cs="Times New Roman"/>
          <w:color w:val="005E00"/>
        </w:rPr>
        <w:t>a</w:t>
      </w:r>
      <w:r w:rsidRPr="00522778">
        <w:rPr>
          <w:rFonts w:ascii="Times New Roman" w:hAnsi="Times New Roman" w:cs="Times New Roman"/>
          <w:color w:val="005E00"/>
          <w:spacing w:val="-2"/>
        </w:rPr>
        <w:t>s</w:t>
      </w:r>
      <w:r w:rsidRPr="00522778">
        <w:rPr>
          <w:rFonts w:ascii="Times New Roman" w:hAnsi="Times New Roman" w:cs="Times New Roman"/>
          <w:color w:val="005E00"/>
        </w:rPr>
        <w:t>s</w:t>
      </w:r>
      <w:r w:rsidRPr="00522778">
        <w:rPr>
          <w:rFonts w:ascii="Times New Roman" w:hAnsi="Times New Roman" w:cs="Times New Roman"/>
          <w:color w:val="005E00"/>
          <w:spacing w:val="-1"/>
        </w:rPr>
        <w:t>i</w:t>
      </w:r>
      <w:r w:rsidRPr="00522778">
        <w:rPr>
          <w:rFonts w:ascii="Times New Roman" w:hAnsi="Times New Roman" w:cs="Times New Roman"/>
          <w:color w:val="005E00"/>
        </w:rPr>
        <w:t>u</w:t>
      </w:r>
      <w:r w:rsidRPr="00522778">
        <w:rPr>
          <w:rFonts w:ascii="Times New Roman" w:hAnsi="Times New Roman" w:cs="Times New Roman"/>
          <w:color w:val="005E00"/>
          <w:spacing w:val="-2"/>
        </w:rPr>
        <w:t>m</w:t>
      </w:r>
      <w:r w:rsidRPr="00522778">
        <w:rPr>
          <w:rFonts w:ascii="Times New Roman" w:hAnsi="Times New Roman" w:cs="Times New Roman"/>
          <w:color w:val="005E00"/>
        </w:rPr>
        <w:t>,</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rPr>
        <w:t>sod</w:t>
      </w:r>
      <w:r w:rsidRPr="00522778">
        <w:rPr>
          <w:rFonts w:ascii="Times New Roman" w:hAnsi="Times New Roman" w:cs="Times New Roman"/>
          <w:color w:val="005E00"/>
          <w:spacing w:val="-1"/>
        </w:rPr>
        <w:t>i</w:t>
      </w:r>
      <w:r w:rsidRPr="00522778">
        <w:rPr>
          <w:rFonts w:ascii="Times New Roman" w:hAnsi="Times New Roman" w:cs="Times New Roman"/>
          <w:color w:val="005E00"/>
          <w:spacing w:val="-3"/>
        </w:rPr>
        <w:t>u</w:t>
      </w:r>
      <w:r w:rsidRPr="00522778">
        <w:rPr>
          <w:rFonts w:ascii="Times New Roman" w:hAnsi="Times New Roman" w:cs="Times New Roman"/>
          <w:color w:val="005E00"/>
          <w:spacing w:val="1"/>
        </w:rPr>
        <w:t>m</w:t>
      </w:r>
      <w:r w:rsidRPr="00522778">
        <w:rPr>
          <w:rFonts w:ascii="Times New Roman" w:hAnsi="Times New Roman" w:cs="Times New Roman"/>
          <w:color w:val="005E00"/>
        </w:rPr>
        <w:t xml:space="preserve">, </w:t>
      </w:r>
      <w:r w:rsidR="00D52CB5" w:rsidRPr="00522778">
        <w:rPr>
          <w:rFonts w:ascii="Times New Roman" w:hAnsi="Times New Roman" w:cs="Times New Roman"/>
          <w:color w:val="005E00"/>
        </w:rPr>
        <w:t>aspartate aminotransferase (</w:t>
      </w:r>
      <w:r w:rsidRPr="00522778">
        <w:rPr>
          <w:rFonts w:ascii="Times New Roman" w:hAnsi="Times New Roman" w:cs="Times New Roman"/>
          <w:color w:val="005E00"/>
          <w:spacing w:val="-1"/>
        </w:rPr>
        <w:t>AS</w:t>
      </w:r>
      <w:r w:rsidRPr="00522778">
        <w:rPr>
          <w:rFonts w:ascii="Times New Roman" w:hAnsi="Times New Roman" w:cs="Times New Roman"/>
          <w:color w:val="005E00"/>
        </w:rPr>
        <w:t>T</w:t>
      </w:r>
      <w:r w:rsidR="00D52CB5" w:rsidRPr="00522778">
        <w:rPr>
          <w:rFonts w:ascii="Times New Roman" w:hAnsi="Times New Roman" w:cs="Times New Roman"/>
          <w:color w:val="005E00"/>
        </w:rPr>
        <w:t>)</w:t>
      </w:r>
      <w:r w:rsidRPr="00522778">
        <w:rPr>
          <w:rFonts w:ascii="Times New Roman" w:hAnsi="Times New Roman" w:cs="Times New Roman"/>
          <w:color w:val="005E00"/>
        </w:rPr>
        <w:t>,</w:t>
      </w:r>
      <w:r w:rsidRPr="00522778">
        <w:rPr>
          <w:rFonts w:ascii="Times New Roman" w:hAnsi="Times New Roman" w:cs="Times New Roman"/>
          <w:color w:val="005E00"/>
          <w:spacing w:val="2"/>
        </w:rPr>
        <w:t xml:space="preserve"> </w:t>
      </w:r>
      <w:r w:rsidR="00353C88" w:rsidRPr="00522778">
        <w:rPr>
          <w:rFonts w:ascii="Times New Roman" w:hAnsi="Times New Roman" w:cs="Times New Roman"/>
          <w:color w:val="005E00"/>
          <w:spacing w:val="2"/>
        </w:rPr>
        <w:t>alanine aminotransferase (</w:t>
      </w:r>
      <w:r w:rsidRPr="00522778">
        <w:rPr>
          <w:rFonts w:ascii="Times New Roman" w:hAnsi="Times New Roman" w:cs="Times New Roman"/>
          <w:color w:val="005E00"/>
          <w:spacing w:val="-1"/>
        </w:rPr>
        <w:t>A</w:t>
      </w:r>
      <w:r w:rsidRPr="00522778">
        <w:rPr>
          <w:rFonts w:ascii="Times New Roman" w:hAnsi="Times New Roman" w:cs="Times New Roman"/>
          <w:color w:val="005E00"/>
          <w:spacing w:val="-3"/>
        </w:rPr>
        <w:t>L</w:t>
      </w:r>
      <w:r w:rsidRPr="00522778">
        <w:rPr>
          <w:rFonts w:ascii="Times New Roman" w:hAnsi="Times New Roman" w:cs="Times New Roman"/>
          <w:color w:val="005E00"/>
        </w:rPr>
        <w:t>T</w:t>
      </w:r>
      <w:r w:rsidR="00353C88" w:rsidRPr="00522778">
        <w:rPr>
          <w:rFonts w:ascii="Times New Roman" w:hAnsi="Times New Roman" w:cs="Times New Roman"/>
          <w:color w:val="005E00"/>
        </w:rPr>
        <w:t>)</w:t>
      </w:r>
      <w:r w:rsidRPr="00522778">
        <w:rPr>
          <w:rFonts w:ascii="Times New Roman" w:hAnsi="Times New Roman" w:cs="Times New Roman"/>
          <w:color w:val="005E00"/>
        </w:rPr>
        <w:t xml:space="preserve">, </w:t>
      </w:r>
      <w:r w:rsidRPr="00522778">
        <w:rPr>
          <w:rFonts w:ascii="Times New Roman" w:hAnsi="Times New Roman" w:cs="Times New Roman"/>
          <w:color w:val="005E00"/>
          <w:spacing w:val="1"/>
        </w:rPr>
        <w:t>t</w:t>
      </w:r>
      <w:r w:rsidRPr="00522778">
        <w:rPr>
          <w:rFonts w:ascii="Times New Roman" w:hAnsi="Times New Roman" w:cs="Times New Roman"/>
          <w:color w:val="005E00"/>
        </w:rPr>
        <w:t>o</w:t>
      </w:r>
      <w:r w:rsidRPr="00522778">
        <w:rPr>
          <w:rFonts w:ascii="Times New Roman" w:hAnsi="Times New Roman" w:cs="Times New Roman"/>
          <w:color w:val="005E00"/>
          <w:spacing w:val="1"/>
        </w:rPr>
        <w:t>t</w:t>
      </w:r>
      <w:r w:rsidRPr="00522778">
        <w:rPr>
          <w:rFonts w:ascii="Times New Roman" w:hAnsi="Times New Roman" w:cs="Times New Roman"/>
          <w:color w:val="005E00"/>
        </w:rPr>
        <w:t>al</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rPr>
        <w:t>b</w:t>
      </w:r>
      <w:r w:rsidRPr="00522778">
        <w:rPr>
          <w:rFonts w:ascii="Times New Roman" w:hAnsi="Times New Roman" w:cs="Times New Roman"/>
          <w:color w:val="005E00"/>
          <w:spacing w:val="-1"/>
        </w:rPr>
        <w:t>ili</w:t>
      </w:r>
      <w:r w:rsidRPr="00522778">
        <w:rPr>
          <w:rFonts w:ascii="Times New Roman" w:hAnsi="Times New Roman" w:cs="Times New Roman"/>
          <w:color w:val="005E00"/>
          <w:spacing w:val="1"/>
        </w:rPr>
        <w:t>r</w:t>
      </w:r>
      <w:r w:rsidRPr="00522778">
        <w:rPr>
          <w:rFonts w:ascii="Times New Roman" w:hAnsi="Times New Roman" w:cs="Times New Roman"/>
          <w:color w:val="005E00"/>
        </w:rPr>
        <w:t>ub</w:t>
      </w:r>
      <w:r w:rsidRPr="00522778">
        <w:rPr>
          <w:rFonts w:ascii="Times New Roman" w:hAnsi="Times New Roman" w:cs="Times New Roman"/>
          <w:color w:val="005E00"/>
          <w:spacing w:val="-1"/>
        </w:rPr>
        <w:t>i</w:t>
      </w:r>
      <w:r w:rsidRPr="00522778">
        <w:rPr>
          <w:rFonts w:ascii="Times New Roman" w:hAnsi="Times New Roman" w:cs="Times New Roman"/>
          <w:color w:val="005E00"/>
        </w:rPr>
        <w:t>n,</w:t>
      </w:r>
      <w:r w:rsidRPr="00522778">
        <w:rPr>
          <w:rFonts w:ascii="Times New Roman" w:hAnsi="Times New Roman" w:cs="Times New Roman"/>
          <w:color w:val="005E00"/>
          <w:spacing w:val="2"/>
        </w:rPr>
        <w:t xml:space="preserve"> </w:t>
      </w:r>
      <w:r w:rsidRPr="00522778">
        <w:rPr>
          <w:rFonts w:ascii="Times New Roman" w:hAnsi="Times New Roman" w:cs="Times New Roman"/>
          <w:color w:val="005E00"/>
        </w:rPr>
        <w:t>and a</w:t>
      </w:r>
      <w:r w:rsidRPr="00522778">
        <w:rPr>
          <w:rFonts w:ascii="Times New Roman" w:hAnsi="Times New Roman" w:cs="Times New Roman"/>
          <w:color w:val="005E00"/>
          <w:spacing w:val="-1"/>
        </w:rPr>
        <w:t>l</w:t>
      </w:r>
      <w:r w:rsidRPr="00522778">
        <w:rPr>
          <w:rFonts w:ascii="Times New Roman" w:hAnsi="Times New Roman" w:cs="Times New Roman"/>
          <w:color w:val="005E00"/>
        </w:rPr>
        <w:t>bu</w:t>
      </w:r>
      <w:r w:rsidRPr="00522778">
        <w:rPr>
          <w:rFonts w:ascii="Times New Roman" w:hAnsi="Times New Roman" w:cs="Times New Roman"/>
          <w:color w:val="005E00"/>
          <w:spacing w:val="1"/>
        </w:rPr>
        <w:t>m</w:t>
      </w:r>
      <w:r w:rsidRPr="00522778">
        <w:rPr>
          <w:rFonts w:ascii="Times New Roman" w:hAnsi="Times New Roman" w:cs="Times New Roman"/>
          <w:color w:val="005E00"/>
          <w:spacing w:val="-1"/>
        </w:rPr>
        <w:t>i</w:t>
      </w:r>
      <w:r w:rsidRPr="00522778">
        <w:rPr>
          <w:rFonts w:ascii="Times New Roman" w:hAnsi="Times New Roman" w:cs="Times New Roman"/>
          <w:color w:val="005E00"/>
        </w:rPr>
        <w:t xml:space="preserve">n. </w:t>
      </w:r>
      <w:r w:rsidRPr="00522778">
        <w:rPr>
          <w:rFonts w:ascii="Times New Roman" w:hAnsi="Times New Roman" w:cs="Times New Roman"/>
          <w:color w:val="002060"/>
        </w:rPr>
        <w:t>Define what will or will not be required if NOT obtained via SOC and if not collected within X +/- timeframe of [specify event, i.e., enrollment, dosing, last visit] what will be a protocol deviation.</w:t>
      </w:r>
    </w:p>
    <w:p w14:paraId="34CA4263" w14:textId="08CA0113" w:rsidR="003624FD" w:rsidRPr="00522778" w:rsidRDefault="003624FD" w:rsidP="00484AD6">
      <w:pPr>
        <w:pStyle w:val="Body"/>
        <w:rPr>
          <w:rFonts w:ascii="Times New Roman" w:hAnsi="Times New Roman" w:cs="Times New Roman"/>
          <w:color w:val="005E00"/>
        </w:rPr>
      </w:pPr>
      <w:r w:rsidRPr="00522778">
        <w:rPr>
          <w:rFonts w:ascii="Times New Roman" w:hAnsi="Times New Roman" w:cs="Times New Roman"/>
          <w:color w:val="005E00"/>
        </w:rPr>
        <w:t>For multicenter studies, PTN will provide a table of study defined results (a.k.a. Toxicity Tables) for AE query/reporting. All laboratory values required for collection (not per SOC) for the study MUST be included in the Toxicity Tables</w:t>
      </w:r>
      <w:r w:rsidR="008B3A57" w:rsidRPr="00522778">
        <w:rPr>
          <w:rFonts w:ascii="Times New Roman" w:hAnsi="Times New Roman" w:cs="Times New Roman"/>
          <w:color w:val="005E00"/>
        </w:rPr>
        <w:t xml:space="preserve">. </w:t>
      </w:r>
      <w:r w:rsidRPr="00522778">
        <w:rPr>
          <w:rFonts w:ascii="Times New Roman" w:hAnsi="Times New Roman" w:cs="Times New Roman"/>
          <w:color w:val="005E00"/>
        </w:rPr>
        <w:t xml:space="preserve">Values that do not meet the values listed in the Toxicity Tables will be considered “normal/non-clinically significant” for this study /population. Site staff DO NOT need to document clinical significance of laboratory result values flagged by clinical laboratory unless they are also flagged programmatically for consideration of clinical significance based on </w:t>
      </w:r>
      <w:r w:rsidR="00484AD6" w:rsidRPr="00522778">
        <w:rPr>
          <w:rFonts w:ascii="Times New Roman" w:hAnsi="Times New Roman" w:cs="Times New Roman"/>
          <w:color w:val="005E00"/>
        </w:rPr>
        <w:t>t</w:t>
      </w:r>
      <w:r w:rsidRPr="00522778">
        <w:rPr>
          <w:rFonts w:ascii="Times New Roman" w:hAnsi="Times New Roman" w:cs="Times New Roman"/>
          <w:color w:val="005E00"/>
        </w:rPr>
        <w:t xml:space="preserve">oxicity </w:t>
      </w:r>
      <w:r w:rsidR="00484AD6" w:rsidRPr="00522778">
        <w:rPr>
          <w:rFonts w:ascii="Times New Roman" w:hAnsi="Times New Roman" w:cs="Times New Roman"/>
          <w:color w:val="005E00"/>
        </w:rPr>
        <w:t>t</w:t>
      </w:r>
      <w:r w:rsidRPr="00522778">
        <w:rPr>
          <w:rFonts w:ascii="Times New Roman" w:hAnsi="Times New Roman" w:cs="Times New Roman"/>
          <w:color w:val="005E00"/>
        </w:rPr>
        <w:t>ables.</w:t>
      </w:r>
    </w:p>
    <w:p w14:paraId="0FAA8771" w14:textId="1C1AAE94" w:rsidR="00A01578" w:rsidRPr="00C21ACB" w:rsidRDefault="00A01578" w:rsidP="00484AD6">
      <w:pPr>
        <w:pStyle w:val="Body"/>
        <w:rPr>
          <w:rFonts w:ascii="Times New Roman" w:hAnsi="Times New Roman" w:cs="Times New Roman"/>
          <w:color w:val="0070C0"/>
        </w:rPr>
      </w:pPr>
    </w:p>
    <w:p w14:paraId="46A823E7" w14:textId="7C21EDA9" w:rsidR="00A01578" w:rsidRPr="00522778" w:rsidRDefault="00A01578" w:rsidP="00A01578">
      <w:pPr>
        <w:pStyle w:val="Heading11Emmes"/>
        <w:rPr>
          <w:rFonts w:ascii="Times New Roman" w:hAnsi="Times New Roman"/>
          <w:color w:val="002060"/>
        </w:rPr>
      </w:pPr>
      <w:bookmarkStart w:id="241" w:name="_Toc178338855"/>
      <w:r w:rsidRPr="00522778">
        <w:rPr>
          <w:rFonts w:ascii="Times New Roman" w:hAnsi="Times New Roman"/>
          <w:color w:val="002060"/>
        </w:rPr>
        <w:lastRenderedPageBreak/>
        <w:t>Study</w:t>
      </w:r>
      <w:r w:rsidR="003D267C" w:rsidRPr="00522778">
        <w:rPr>
          <w:rFonts w:ascii="Times New Roman" w:hAnsi="Times New Roman"/>
          <w:color w:val="002060"/>
        </w:rPr>
        <w:t>-</w:t>
      </w:r>
      <w:r w:rsidRPr="00522778">
        <w:rPr>
          <w:rFonts w:ascii="Times New Roman" w:hAnsi="Times New Roman"/>
          <w:color w:val="002060"/>
        </w:rPr>
        <w:t>Specific Procedures</w:t>
      </w:r>
      <w:bookmarkEnd w:id="241"/>
    </w:p>
    <w:p w14:paraId="1CD6EB58" w14:textId="40D25BA0" w:rsidR="00F92632" w:rsidRPr="00522778" w:rsidRDefault="00A01578" w:rsidP="00484AD6">
      <w:pPr>
        <w:pStyle w:val="Body"/>
        <w:rPr>
          <w:rStyle w:val="BodyChar"/>
          <w:rFonts w:ascii="Times New Roman" w:hAnsi="Times New Roman" w:cs="Times New Roman"/>
          <w:b/>
          <w:color w:val="002060"/>
        </w:rPr>
      </w:pPr>
      <w:r w:rsidRPr="00522778">
        <w:rPr>
          <w:rFonts w:ascii="Times New Roman" w:hAnsi="Times New Roman" w:cs="Times New Roman"/>
          <w:color w:val="002060"/>
        </w:rPr>
        <w:t>This would describe the study-specific screening, images, and procedures as required per protocol specifics and listed in the procedures table</w:t>
      </w:r>
      <w:r w:rsidR="00365467" w:rsidRPr="00522778">
        <w:rPr>
          <w:rFonts w:ascii="Times New Roman" w:hAnsi="Times New Roman" w:cs="Times New Roman"/>
          <w:color w:val="002060"/>
        </w:rPr>
        <w:t>,</w:t>
      </w:r>
      <w:r w:rsidRPr="00522778">
        <w:rPr>
          <w:rFonts w:ascii="Times New Roman" w:hAnsi="Times New Roman" w:cs="Times New Roman"/>
          <w:color w:val="002060"/>
        </w:rPr>
        <w:t xml:space="preserve"> e.g., respiratory assessments, neurological assessments, </w:t>
      </w:r>
      <w:r w:rsidR="00365467" w:rsidRPr="00522778">
        <w:rPr>
          <w:rFonts w:ascii="Times New Roman" w:hAnsi="Times New Roman" w:cs="Times New Roman"/>
          <w:color w:val="002060"/>
        </w:rPr>
        <w:t>36-week</w:t>
      </w:r>
      <w:r w:rsidRPr="00522778">
        <w:rPr>
          <w:rFonts w:ascii="Times New Roman" w:hAnsi="Times New Roman" w:cs="Times New Roman"/>
          <w:color w:val="002060"/>
        </w:rPr>
        <w:t xml:space="preserve"> PMA assessments, etc</w:t>
      </w:r>
      <w:r w:rsidR="008B3A57" w:rsidRPr="00522778">
        <w:rPr>
          <w:rFonts w:ascii="Times New Roman" w:hAnsi="Times New Roman" w:cs="Times New Roman"/>
          <w:color w:val="002060"/>
        </w:rPr>
        <w:t>.</w:t>
      </w:r>
      <w:r w:rsidR="008B3A57" w:rsidRPr="00522778">
        <w:rPr>
          <w:rFonts w:ascii="Times New Roman" w:hAnsi="Times New Roman" w:cs="Times New Roman"/>
          <w:color w:val="002060"/>
          <w:shd w:val="clear" w:color="auto" w:fill="E6E6E6"/>
        </w:rPr>
        <w:t xml:space="preserve"> </w:t>
      </w:r>
    </w:p>
    <w:p w14:paraId="3189FB6D" w14:textId="58704BF4" w:rsidR="007A4ADD" w:rsidRPr="00C21ACB" w:rsidRDefault="007A4ADD" w:rsidP="00232F97">
      <w:pPr>
        <w:pStyle w:val="Heading11Emmes"/>
        <w:rPr>
          <w:rFonts w:ascii="Times New Roman" w:hAnsi="Times New Roman"/>
        </w:rPr>
      </w:pPr>
      <w:bookmarkStart w:id="242" w:name="_Toc178338856"/>
      <w:r w:rsidRPr="00C21ACB">
        <w:rPr>
          <w:rFonts w:ascii="Times New Roman" w:hAnsi="Times New Roman"/>
        </w:rPr>
        <w:t>Microbiological Determinations</w:t>
      </w:r>
      <w:bookmarkEnd w:id="242"/>
      <w:r w:rsidRPr="00C21ACB">
        <w:rPr>
          <w:rFonts w:ascii="Times New Roman" w:hAnsi="Times New Roman"/>
        </w:rPr>
        <w:t xml:space="preserve"> </w:t>
      </w:r>
    </w:p>
    <w:p w14:paraId="5F881B65" w14:textId="48D8B300" w:rsidR="007A4ADD" w:rsidRPr="00C21ACB" w:rsidRDefault="007A4ADD" w:rsidP="00484AD6">
      <w:pPr>
        <w:pStyle w:val="Body"/>
        <w:rPr>
          <w:rFonts w:ascii="Times New Roman" w:hAnsi="Times New Roman" w:cs="Times New Roman"/>
        </w:rPr>
      </w:pPr>
      <w:r w:rsidRPr="00522778">
        <w:rPr>
          <w:rFonts w:ascii="Times New Roman" w:hAnsi="Times New Roman" w:cs="Times New Roman"/>
          <w:color w:val="005E00"/>
        </w:rPr>
        <w:t xml:space="preserve">Results for all </w:t>
      </w:r>
      <w:r w:rsidR="00CD53D6" w:rsidRPr="00522778">
        <w:rPr>
          <w:rFonts w:ascii="Times New Roman" w:hAnsi="Times New Roman" w:cs="Times New Roman"/>
          <w:color w:val="005E00"/>
        </w:rPr>
        <w:t xml:space="preserve">microbiological </w:t>
      </w:r>
      <w:r w:rsidRPr="00522778">
        <w:rPr>
          <w:rFonts w:ascii="Times New Roman" w:hAnsi="Times New Roman" w:cs="Times New Roman"/>
          <w:color w:val="005E00"/>
        </w:rPr>
        <w:t xml:space="preserve">cultures obtained from sterile body fluids (blood, CSF, urine obtained by catheterization or supra-pubic tap, peritoneal fluid) will be collected. </w:t>
      </w:r>
      <w:r w:rsidRPr="00522778">
        <w:rPr>
          <w:rFonts w:ascii="Times New Roman" w:hAnsi="Times New Roman" w:cs="Times New Roman"/>
          <w:color w:val="002060"/>
        </w:rPr>
        <w:t xml:space="preserve">Define what will or will not be required if NOT obtained via SOC and </w:t>
      </w:r>
      <w:r w:rsidR="00353C88" w:rsidRPr="00522778">
        <w:rPr>
          <w:rFonts w:ascii="Times New Roman" w:hAnsi="Times New Roman" w:cs="Times New Roman"/>
          <w:color w:val="002060"/>
        </w:rPr>
        <w:t xml:space="preserve">what will be considered a protocol deviation </w:t>
      </w:r>
      <w:r w:rsidRPr="00522778">
        <w:rPr>
          <w:rFonts w:ascii="Times New Roman" w:hAnsi="Times New Roman" w:cs="Times New Roman"/>
          <w:color w:val="002060"/>
        </w:rPr>
        <w:t xml:space="preserve">if not collected within X +/- timeframe of </w:t>
      </w:r>
      <w:r w:rsidR="00365467" w:rsidRPr="00522778">
        <w:rPr>
          <w:rFonts w:ascii="Times New Roman" w:hAnsi="Times New Roman" w:cs="Times New Roman"/>
          <w:color w:val="002060"/>
        </w:rPr>
        <w:t>(</w:t>
      </w:r>
      <w:r w:rsidRPr="00522778">
        <w:rPr>
          <w:rFonts w:ascii="Times New Roman" w:hAnsi="Times New Roman" w:cs="Times New Roman"/>
          <w:color w:val="002060"/>
        </w:rPr>
        <w:t xml:space="preserve">specify </w:t>
      </w:r>
      <w:r w:rsidR="00365467" w:rsidRPr="00522778">
        <w:rPr>
          <w:rFonts w:ascii="Times New Roman" w:hAnsi="Times New Roman" w:cs="Times New Roman"/>
          <w:color w:val="002060"/>
        </w:rPr>
        <w:t xml:space="preserve">the </w:t>
      </w:r>
      <w:r w:rsidRPr="00522778">
        <w:rPr>
          <w:rFonts w:ascii="Times New Roman" w:hAnsi="Times New Roman" w:cs="Times New Roman"/>
          <w:color w:val="002060"/>
        </w:rPr>
        <w:t>event, i.e., enrollment, dosing, last visit</w:t>
      </w:r>
      <w:r w:rsidR="00365467" w:rsidRPr="00522778">
        <w:rPr>
          <w:rFonts w:ascii="Times New Roman" w:hAnsi="Times New Roman" w:cs="Times New Roman"/>
          <w:color w:val="002060"/>
        </w:rPr>
        <w:t>)</w:t>
      </w:r>
      <w:r w:rsidRPr="00522778">
        <w:rPr>
          <w:rFonts w:ascii="Times New Roman" w:hAnsi="Times New Roman" w:cs="Times New Roman"/>
          <w:color w:val="002060"/>
        </w:rPr>
        <w:t xml:space="preserve">. </w:t>
      </w:r>
    </w:p>
    <w:p w14:paraId="038FD127" w14:textId="6929F35C" w:rsidR="007A4ADD" w:rsidRPr="00C21ACB" w:rsidRDefault="007A4ADD" w:rsidP="00484AD6">
      <w:pPr>
        <w:pStyle w:val="Body"/>
        <w:rPr>
          <w:rFonts w:ascii="Times New Roman" w:hAnsi="Times New Roman" w:cs="Times New Roman"/>
        </w:rPr>
      </w:pPr>
      <w:r w:rsidRPr="00522778">
        <w:rPr>
          <w:rFonts w:ascii="Times New Roman" w:hAnsi="Times New Roman" w:cs="Times New Roman"/>
          <w:color w:val="005E00"/>
        </w:rPr>
        <w:t xml:space="preserve">For multicenter studies, PTN will provide a table of </w:t>
      </w:r>
      <w:r w:rsidR="00365467" w:rsidRPr="00522778">
        <w:rPr>
          <w:rFonts w:ascii="Times New Roman" w:hAnsi="Times New Roman" w:cs="Times New Roman"/>
          <w:color w:val="005E00"/>
        </w:rPr>
        <w:t>study-defined</w:t>
      </w:r>
      <w:r w:rsidRPr="00522778">
        <w:rPr>
          <w:rFonts w:ascii="Times New Roman" w:hAnsi="Times New Roman" w:cs="Times New Roman"/>
          <w:color w:val="005E00"/>
        </w:rPr>
        <w:t xml:space="preserve"> results (a.k.a. </w:t>
      </w:r>
      <w:r w:rsidR="00484AD6" w:rsidRPr="00522778">
        <w:rPr>
          <w:rFonts w:ascii="Times New Roman" w:hAnsi="Times New Roman" w:cs="Times New Roman"/>
          <w:color w:val="005E00"/>
        </w:rPr>
        <w:t>t</w:t>
      </w:r>
      <w:r w:rsidRPr="00522778">
        <w:rPr>
          <w:rFonts w:ascii="Times New Roman" w:hAnsi="Times New Roman" w:cs="Times New Roman"/>
          <w:color w:val="005E00"/>
        </w:rPr>
        <w:t xml:space="preserve">oxicity </w:t>
      </w:r>
      <w:r w:rsidR="00484AD6" w:rsidRPr="00522778">
        <w:rPr>
          <w:rFonts w:ascii="Times New Roman" w:hAnsi="Times New Roman" w:cs="Times New Roman"/>
          <w:color w:val="005E00"/>
        </w:rPr>
        <w:t>t</w:t>
      </w:r>
      <w:r w:rsidRPr="00522778">
        <w:rPr>
          <w:rFonts w:ascii="Times New Roman" w:hAnsi="Times New Roman" w:cs="Times New Roman"/>
          <w:color w:val="005E00"/>
        </w:rPr>
        <w:t>ables) for AE query/reporting. All laboratory values required for collection (not per SOC) for the study MUST be included in the Toxicity Tables</w:t>
      </w:r>
      <w:r w:rsidR="008B3A57" w:rsidRPr="00522778">
        <w:rPr>
          <w:rFonts w:ascii="Times New Roman" w:hAnsi="Times New Roman" w:cs="Times New Roman"/>
          <w:color w:val="005E00"/>
        </w:rPr>
        <w:t xml:space="preserve">. </w:t>
      </w:r>
      <w:r w:rsidRPr="00522778">
        <w:rPr>
          <w:rFonts w:ascii="Times New Roman" w:hAnsi="Times New Roman" w:cs="Times New Roman"/>
          <w:color w:val="005E00"/>
        </w:rPr>
        <w:t xml:space="preserve">Values that do not meet the values listed in the Toxicity Tables will be considered “normal/non-clinically significant” for this study /population. Site staff DO NOT need to document </w:t>
      </w:r>
      <w:r w:rsidR="00365467"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clinical significance of laboratory result values flagged by </w:t>
      </w:r>
      <w:r w:rsidR="00365467"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clinical laboratory unless they are also flagged programmatically for consideration of clinical significance based on </w:t>
      </w:r>
      <w:r w:rsidR="00484AD6" w:rsidRPr="00522778">
        <w:rPr>
          <w:rFonts w:ascii="Times New Roman" w:hAnsi="Times New Roman" w:cs="Times New Roman"/>
          <w:color w:val="005E00"/>
        </w:rPr>
        <w:t>t</w:t>
      </w:r>
      <w:r w:rsidRPr="00522778">
        <w:rPr>
          <w:rFonts w:ascii="Times New Roman" w:hAnsi="Times New Roman" w:cs="Times New Roman"/>
          <w:color w:val="005E00"/>
        </w:rPr>
        <w:t xml:space="preserve">oxicity </w:t>
      </w:r>
      <w:r w:rsidR="00484AD6" w:rsidRPr="00522778">
        <w:rPr>
          <w:rFonts w:ascii="Times New Roman" w:hAnsi="Times New Roman" w:cs="Times New Roman"/>
          <w:color w:val="005E00"/>
        </w:rPr>
        <w:t>t</w:t>
      </w:r>
      <w:r w:rsidRPr="00522778">
        <w:rPr>
          <w:rFonts w:ascii="Times New Roman" w:hAnsi="Times New Roman" w:cs="Times New Roman"/>
          <w:color w:val="005E00"/>
        </w:rPr>
        <w:t>able</w:t>
      </w:r>
      <w:r w:rsidR="00484AD6" w:rsidRPr="00522778">
        <w:rPr>
          <w:rFonts w:ascii="Times New Roman" w:hAnsi="Times New Roman" w:cs="Times New Roman"/>
          <w:color w:val="005E00"/>
        </w:rPr>
        <w:t>s.</w:t>
      </w:r>
    </w:p>
    <w:p w14:paraId="5D743EEC" w14:textId="6AEDE35E" w:rsidR="00EA42BB" w:rsidRPr="00C21ACB" w:rsidRDefault="001B76C2" w:rsidP="00232F97">
      <w:pPr>
        <w:pStyle w:val="Heading11Emmes"/>
        <w:rPr>
          <w:rFonts w:ascii="Times New Roman" w:hAnsi="Times New Roman"/>
        </w:rPr>
      </w:pPr>
      <w:bookmarkStart w:id="243" w:name="_Toc178338857"/>
      <w:r w:rsidRPr="00C21ACB">
        <w:rPr>
          <w:rFonts w:ascii="Times New Roman" w:hAnsi="Times New Roman"/>
          <w:color w:val="auto"/>
        </w:rPr>
        <w:t>Specimen Collection</w:t>
      </w:r>
      <w:r w:rsidR="007A4ADD" w:rsidRPr="00C21ACB">
        <w:rPr>
          <w:rFonts w:ascii="Times New Roman" w:hAnsi="Times New Roman"/>
        </w:rPr>
        <w:t xml:space="preserve"> for Study</w:t>
      </w:r>
      <w:r w:rsidR="005041E9" w:rsidRPr="00C21ACB">
        <w:rPr>
          <w:rFonts w:ascii="Times New Roman" w:hAnsi="Times New Roman"/>
        </w:rPr>
        <w:t>-</w:t>
      </w:r>
      <w:r w:rsidR="007A4ADD" w:rsidRPr="00C21ACB">
        <w:rPr>
          <w:rFonts w:ascii="Times New Roman" w:hAnsi="Times New Roman"/>
        </w:rPr>
        <w:t>Specific Tests</w:t>
      </w:r>
      <w:bookmarkEnd w:id="243"/>
      <w:r w:rsidR="007F412A" w:rsidRPr="00C21ACB">
        <w:rPr>
          <w:rFonts w:ascii="Times New Roman" w:hAnsi="Times New Roman"/>
        </w:rPr>
        <w:t xml:space="preserve"> </w:t>
      </w:r>
      <w:r w:rsidRPr="00C21ACB">
        <w:rPr>
          <w:rFonts w:ascii="Times New Roman" w:hAnsi="Times New Roman"/>
        </w:rPr>
        <w:tab/>
      </w:r>
    </w:p>
    <w:p w14:paraId="518F56C0" w14:textId="35DC9D92" w:rsidR="006115EB" w:rsidRPr="00C21ACB" w:rsidRDefault="006115EB" w:rsidP="00484AD6">
      <w:pPr>
        <w:pStyle w:val="Body"/>
        <w:rPr>
          <w:rFonts w:ascii="Times New Roman" w:hAnsi="Times New Roman" w:cs="Times New Roman"/>
        </w:rPr>
      </w:pPr>
      <w:r w:rsidRPr="00C21ACB">
        <w:rPr>
          <w:rFonts w:ascii="Times New Roman" w:hAnsi="Times New Roman" w:cs="Times New Roman"/>
        </w:rPr>
        <w:t xml:space="preserve">Sites will follow institutional guidelines about research sample volumes. See </w:t>
      </w:r>
      <w:r w:rsidR="00777E71" w:rsidRPr="00C21ACB">
        <w:rPr>
          <w:rFonts w:ascii="Times New Roman" w:hAnsi="Times New Roman" w:cs="Times New Roman"/>
        </w:rPr>
        <w:t xml:space="preserve">the </w:t>
      </w:r>
      <w:r w:rsidRPr="00C21ACB">
        <w:rPr>
          <w:rFonts w:ascii="Times New Roman" w:hAnsi="Times New Roman" w:cs="Times New Roman"/>
        </w:rPr>
        <w:t>MOP for more details</w:t>
      </w:r>
      <w:r w:rsidR="00777E71" w:rsidRPr="00C21ACB">
        <w:rPr>
          <w:rFonts w:ascii="Times New Roman" w:hAnsi="Times New Roman" w:cs="Times New Roman"/>
        </w:rPr>
        <w:t>.</w:t>
      </w:r>
    </w:p>
    <w:p w14:paraId="663ADA25" w14:textId="0A4FDE87" w:rsidR="00DD497C" w:rsidRPr="00C21ACB" w:rsidRDefault="005B626E" w:rsidP="00597349">
      <w:pPr>
        <w:pStyle w:val="Heading111Emmes"/>
        <w:rPr>
          <w:rFonts w:ascii="Times New Roman" w:hAnsi="Times New Roman"/>
        </w:rPr>
      </w:pPr>
      <w:bookmarkStart w:id="244" w:name="_Toc21526456"/>
      <w:bookmarkStart w:id="245" w:name="_Toc21527470"/>
      <w:bookmarkStart w:id="246" w:name="_Toc23420597"/>
      <w:bookmarkStart w:id="247" w:name="_Toc178338858"/>
      <w:bookmarkStart w:id="248" w:name="_Toc37151490"/>
      <w:r w:rsidRPr="00C21ACB">
        <w:rPr>
          <w:rFonts w:ascii="Times New Roman" w:hAnsi="Times New Roman"/>
        </w:rPr>
        <w:t xml:space="preserve">Pharmacokinetic </w:t>
      </w:r>
      <w:bookmarkStart w:id="249" w:name="_Toc510101857"/>
      <w:bookmarkStart w:id="250" w:name="_Toc529865361"/>
      <w:bookmarkStart w:id="251" w:name="_Toc21526457"/>
      <w:bookmarkStart w:id="252" w:name="_Toc21527471"/>
      <w:bookmarkStart w:id="253" w:name="_Toc23420598"/>
      <w:bookmarkEnd w:id="244"/>
      <w:bookmarkEnd w:id="245"/>
      <w:bookmarkEnd w:id="246"/>
      <w:r w:rsidR="00C92A53" w:rsidRPr="00C21ACB">
        <w:rPr>
          <w:rFonts w:ascii="Times New Roman" w:hAnsi="Times New Roman"/>
        </w:rPr>
        <w:t>Tests</w:t>
      </w:r>
      <w:bookmarkEnd w:id="247"/>
      <w:r w:rsidR="00C92A53" w:rsidRPr="00C21ACB">
        <w:rPr>
          <w:rFonts w:ascii="Times New Roman" w:hAnsi="Times New Roman"/>
        </w:rPr>
        <w:t xml:space="preserve"> </w:t>
      </w:r>
      <w:r w:rsidR="00DD497C" w:rsidRPr="00C21ACB">
        <w:rPr>
          <w:rFonts w:ascii="Times New Roman" w:hAnsi="Times New Roman"/>
        </w:rPr>
        <w:tab/>
      </w:r>
      <w:bookmarkEnd w:id="248"/>
    </w:p>
    <w:p w14:paraId="197C4F53" w14:textId="22412528" w:rsidR="00EA42BB" w:rsidRPr="00C21ACB" w:rsidRDefault="001B76C2" w:rsidP="00484AD6">
      <w:pPr>
        <w:pStyle w:val="Body"/>
        <w:rPr>
          <w:rFonts w:ascii="Times New Roman" w:hAnsi="Times New Roman" w:cs="Times New Roman"/>
        </w:rPr>
      </w:pPr>
      <w:r w:rsidRPr="00C21ACB">
        <w:rPr>
          <w:rFonts w:ascii="Times New Roman" w:hAnsi="Times New Roman" w:cs="Times New Roman"/>
        </w:rPr>
        <w:t xml:space="preserve">Blood </w:t>
      </w:r>
      <w:r w:rsidR="00365467" w:rsidRPr="00522778">
        <w:rPr>
          <w:rFonts w:ascii="Times New Roman" w:hAnsi="Times New Roman" w:cs="Times New Roman"/>
          <w:color w:val="002060"/>
        </w:rPr>
        <w:t>[</w:t>
      </w:r>
      <w:r w:rsidRPr="00522778">
        <w:rPr>
          <w:rFonts w:ascii="Times New Roman" w:hAnsi="Times New Roman" w:cs="Times New Roman"/>
          <w:color w:val="002060"/>
        </w:rPr>
        <w:t>list any other matrix if applicable</w:t>
      </w:r>
      <w:r w:rsidR="00365467" w:rsidRPr="00522778">
        <w:rPr>
          <w:rFonts w:ascii="Times New Roman" w:hAnsi="Times New Roman" w:cs="Times New Roman"/>
          <w:color w:val="002060"/>
        </w:rPr>
        <w:t>]</w:t>
      </w:r>
      <w:r w:rsidRPr="00522778">
        <w:rPr>
          <w:rFonts w:ascii="Times New Roman" w:hAnsi="Times New Roman" w:cs="Times New Roman"/>
          <w:color w:val="002060"/>
        </w:rPr>
        <w:t xml:space="preserve"> </w:t>
      </w:r>
      <w:r w:rsidRPr="00C21ACB">
        <w:rPr>
          <w:rFonts w:ascii="Times New Roman" w:hAnsi="Times New Roman" w:cs="Times New Roman"/>
        </w:rPr>
        <w:t xml:space="preserve">specimens will be collected for plasma concentration determinations of (study drug) per the schedule in Table </w:t>
      </w:r>
      <w:r w:rsidRPr="00522778">
        <w:rPr>
          <w:rFonts w:ascii="Times New Roman" w:hAnsi="Times New Roman" w:cs="Times New Roman"/>
          <w:color w:val="AA0000"/>
        </w:rPr>
        <w:t>X</w:t>
      </w:r>
      <w:r w:rsidRPr="00C21ACB">
        <w:rPr>
          <w:rFonts w:ascii="Times New Roman" w:hAnsi="Times New Roman" w:cs="Times New Roman"/>
        </w:rPr>
        <w:t xml:space="preserve">. </w:t>
      </w:r>
      <w:r w:rsidRPr="00522778">
        <w:rPr>
          <w:rFonts w:ascii="Times New Roman" w:hAnsi="Times New Roman" w:cs="Times New Roman"/>
          <w:color w:val="005E00"/>
        </w:rPr>
        <w:t>For IV formulations, specimens collected for pharmacokinetic tests, must be drawn after the completion of IV drug administration and flush.</w:t>
      </w:r>
      <w:r w:rsidRPr="00C21ACB">
        <w:rPr>
          <w:rFonts w:ascii="Times New Roman" w:hAnsi="Times New Roman" w:cs="Times New Roman"/>
        </w:rPr>
        <w:t xml:space="preserve"> See </w:t>
      </w:r>
      <w:r w:rsidR="00777E71" w:rsidRPr="00C21ACB">
        <w:rPr>
          <w:rFonts w:ascii="Times New Roman" w:hAnsi="Times New Roman" w:cs="Times New Roman"/>
        </w:rPr>
        <w:t xml:space="preserve">the </w:t>
      </w:r>
      <w:r w:rsidRPr="00C21ACB">
        <w:rPr>
          <w:rFonts w:ascii="Times New Roman" w:hAnsi="Times New Roman" w:cs="Times New Roman"/>
        </w:rPr>
        <w:t>MOP for more details.</w:t>
      </w:r>
      <w:r w:rsidR="009D16FA" w:rsidRPr="00C21ACB">
        <w:rPr>
          <w:rFonts w:ascii="Times New Roman" w:hAnsi="Times New Roman" w:cs="Times New Roman"/>
        </w:rPr>
        <w:t xml:space="preserve"> As a standard practice, specimens collected for this purpose should be collected when blood is already being collected as part of </w:t>
      </w:r>
      <w:r w:rsidR="00CF2D2C" w:rsidRPr="00C21ACB">
        <w:rPr>
          <w:rFonts w:ascii="Times New Roman" w:hAnsi="Times New Roman" w:cs="Times New Roman"/>
        </w:rPr>
        <w:t xml:space="preserve">the </w:t>
      </w:r>
      <w:r w:rsidR="009D16FA" w:rsidRPr="00C21ACB">
        <w:rPr>
          <w:rFonts w:ascii="Times New Roman" w:hAnsi="Times New Roman" w:cs="Times New Roman"/>
        </w:rPr>
        <w:t>SOC draw.</w:t>
      </w:r>
    </w:p>
    <w:p w14:paraId="6652D791" w14:textId="2E60233C" w:rsidR="005B626E" w:rsidRPr="00C21ACB" w:rsidRDefault="005B626E" w:rsidP="00597349">
      <w:pPr>
        <w:pStyle w:val="Heading111Emmes"/>
        <w:rPr>
          <w:rFonts w:ascii="Times New Roman" w:hAnsi="Times New Roman"/>
        </w:rPr>
      </w:pPr>
      <w:bookmarkStart w:id="254" w:name="_Toc178338859"/>
      <w:bookmarkStart w:id="255" w:name="_Toc37151491"/>
      <w:r w:rsidRPr="00C21ACB">
        <w:rPr>
          <w:rFonts w:ascii="Times New Roman" w:hAnsi="Times New Roman"/>
        </w:rPr>
        <w:t>PK Sampling Schedule</w:t>
      </w:r>
      <w:bookmarkEnd w:id="249"/>
      <w:bookmarkEnd w:id="250"/>
      <w:bookmarkEnd w:id="251"/>
      <w:bookmarkEnd w:id="252"/>
      <w:bookmarkEnd w:id="253"/>
      <w:bookmarkEnd w:id="254"/>
      <w:r w:rsidR="00444B61" w:rsidRPr="00C21ACB">
        <w:rPr>
          <w:rFonts w:ascii="Times New Roman" w:hAnsi="Times New Roman"/>
        </w:rPr>
        <w:t xml:space="preserve"> </w:t>
      </w:r>
      <w:r w:rsidR="00DD497C" w:rsidRPr="00C21ACB">
        <w:rPr>
          <w:rFonts w:ascii="Times New Roman" w:hAnsi="Times New Roman"/>
        </w:rPr>
        <w:tab/>
      </w:r>
      <w:bookmarkEnd w:id="255"/>
    </w:p>
    <w:p w14:paraId="261B26D8" w14:textId="43CAA40F" w:rsidR="00B3556D" w:rsidRPr="00C21ACB" w:rsidRDefault="005B626E" w:rsidP="00B3556D">
      <w:pPr>
        <w:pStyle w:val="Intructions"/>
        <w:rPr>
          <w:rFonts w:ascii="Times New Roman" w:hAnsi="Times New Roman" w:cs="Times New Roman"/>
        </w:rPr>
      </w:pPr>
      <w:r w:rsidRPr="00C21ACB">
        <w:rPr>
          <w:rFonts w:ascii="Times New Roman" w:hAnsi="Times New Roman" w:cs="Times New Roman"/>
          <w:color w:val="auto"/>
        </w:rPr>
        <w:t>A maximum of X blood</w:t>
      </w:r>
      <w:r w:rsidR="000951A4" w:rsidRPr="00C21ACB">
        <w:rPr>
          <w:rFonts w:ascii="Times New Roman" w:hAnsi="Times New Roman" w:cs="Times New Roman"/>
          <w:color w:val="auto"/>
        </w:rPr>
        <w:t xml:space="preserve"> </w:t>
      </w:r>
      <w:r w:rsidR="00365467" w:rsidRPr="00522778">
        <w:rPr>
          <w:rFonts w:ascii="Times New Roman" w:hAnsi="Times New Roman" w:cs="Times New Roman"/>
          <w:color w:val="002060"/>
        </w:rPr>
        <w:t>[</w:t>
      </w:r>
      <w:r w:rsidR="000951A4" w:rsidRPr="00522778">
        <w:rPr>
          <w:rFonts w:ascii="Times New Roman" w:hAnsi="Times New Roman" w:cs="Times New Roman"/>
          <w:color w:val="002060"/>
        </w:rPr>
        <w:t>list any other matrix if applicable</w:t>
      </w:r>
      <w:r w:rsidR="00365467" w:rsidRPr="00522778">
        <w:rPr>
          <w:rFonts w:ascii="Times New Roman" w:hAnsi="Times New Roman" w:cs="Times New Roman"/>
          <w:color w:val="002060"/>
        </w:rPr>
        <w:t>]</w:t>
      </w:r>
      <w:r w:rsidRPr="00522778">
        <w:rPr>
          <w:rFonts w:ascii="Times New Roman" w:hAnsi="Times New Roman" w:cs="Times New Roman"/>
          <w:color w:val="002060"/>
        </w:rPr>
        <w:t xml:space="preserve"> </w:t>
      </w:r>
      <w:r w:rsidR="00033B24" w:rsidRPr="00C21ACB">
        <w:rPr>
          <w:rFonts w:ascii="Times New Roman" w:hAnsi="Times New Roman" w:cs="Times New Roman"/>
          <w:color w:val="auto"/>
        </w:rPr>
        <w:t xml:space="preserve">specimens </w:t>
      </w:r>
      <w:r w:rsidRPr="00C21ACB">
        <w:rPr>
          <w:rFonts w:ascii="Times New Roman" w:hAnsi="Times New Roman" w:cs="Times New Roman"/>
          <w:color w:val="auto"/>
        </w:rPr>
        <w:t xml:space="preserve">for PK analysis may be obtained per participant. </w:t>
      </w:r>
    </w:p>
    <w:p w14:paraId="3F35CF76" w14:textId="5004B30F" w:rsidR="005B626E" w:rsidRPr="00522778" w:rsidRDefault="00B3556D" w:rsidP="00A80AFD">
      <w:pPr>
        <w:pStyle w:val="Intructions"/>
        <w:rPr>
          <w:rFonts w:ascii="Times New Roman" w:hAnsi="Times New Roman" w:cs="Times New Roman"/>
          <w:color w:val="002060"/>
        </w:rPr>
      </w:pPr>
      <w:r w:rsidRPr="00522778">
        <w:rPr>
          <w:rFonts w:ascii="Times New Roman" w:hAnsi="Times New Roman" w:cs="Times New Roman"/>
          <w:color w:val="002060"/>
        </w:rPr>
        <w:t xml:space="preserve">Include </w:t>
      </w:r>
      <w:r w:rsidR="00365467" w:rsidRPr="00522778">
        <w:rPr>
          <w:rFonts w:ascii="Times New Roman" w:hAnsi="Times New Roman" w:cs="Times New Roman"/>
          <w:color w:val="002060"/>
        </w:rPr>
        <w:t xml:space="preserve">a </w:t>
      </w:r>
      <w:r w:rsidRPr="00522778">
        <w:rPr>
          <w:rFonts w:ascii="Times New Roman" w:hAnsi="Times New Roman" w:cs="Times New Roman"/>
          <w:color w:val="002060"/>
        </w:rPr>
        <w:t>table for Biomarker Sampling Schedule, if applicable.</w:t>
      </w:r>
    </w:p>
    <w:p w14:paraId="5C870BEF" w14:textId="1B60A05B" w:rsidR="0000429D" w:rsidRPr="00C21ACB" w:rsidRDefault="0000429D" w:rsidP="00484AD6">
      <w:pPr>
        <w:pStyle w:val="Caption"/>
        <w:rPr>
          <w:rFonts w:ascii="Times New Roman" w:hAnsi="Times New Roman"/>
        </w:rPr>
      </w:pPr>
      <w:bookmarkStart w:id="256" w:name="_Toc178338955"/>
      <w:r w:rsidRPr="00C21ACB">
        <w:rPr>
          <w:rFonts w:ascii="Times New Roman" w:hAnsi="Times New Roman"/>
        </w:rPr>
        <w:t xml:space="preserve">Table </w:t>
      </w:r>
      <w:r w:rsidRPr="00C21ACB">
        <w:rPr>
          <w:rFonts w:ascii="Times New Roman" w:hAnsi="Times New Roman"/>
        </w:rPr>
        <w:fldChar w:fldCharType="begin"/>
      </w:r>
      <w:r w:rsidRPr="00C21ACB">
        <w:rPr>
          <w:rFonts w:ascii="Times New Roman" w:hAnsi="Times New Roman"/>
        </w:rPr>
        <w:instrText xml:space="preserve"> SEQ Table \* ARABIC </w:instrText>
      </w:r>
      <w:r w:rsidRPr="00C21ACB">
        <w:rPr>
          <w:rFonts w:ascii="Times New Roman" w:hAnsi="Times New Roman"/>
        </w:rPr>
        <w:fldChar w:fldCharType="separate"/>
      </w:r>
      <w:r w:rsidRPr="00C21ACB">
        <w:rPr>
          <w:rFonts w:ascii="Times New Roman" w:hAnsi="Times New Roman"/>
          <w:noProof/>
        </w:rPr>
        <w:t>2</w:t>
      </w:r>
      <w:r w:rsidRPr="00C21ACB">
        <w:rPr>
          <w:rFonts w:ascii="Times New Roman" w:hAnsi="Times New Roman"/>
          <w:noProof/>
        </w:rPr>
        <w:fldChar w:fldCharType="end"/>
      </w:r>
      <w:r w:rsidRPr="00C21ACB">
        <w:rPr>
          <w:rFonts w:ascii="Times New Roman" w:hAnsi="Times New Roman"/>
        </w:rPr>
        <w:t>. PK Sampling Schedule</w:t>
      </w:r>
      <w:bookmarkEnd w:id="256"/>
    </w:p>
    <w:tbl>
      <w:tblPr>
        <w:tblStyle w:val="TableGrid"/>
        <w:tblW w:w="9360" w:type="dxa"/>
        <w:tblLook w:val="04A0" w:firstRow="1" w:lastRow="0" w:firstColumn="1" w:lastColumn="0" w:noHBand="0" w:noVBand="1"/>
      </w:tblPr>
      <w:tblGrid>
        <w:gridCol w:w="3667"/>
        <w:gridCol w:w="5693"/>
      </w:tblGrid>
      <w:tr w:rsidR="005B626E" w:rsidRPr="00C21ACB" w14:paraId="2594EA52" w14:textId="77777777" w:rsidTr="00365467">
        <w:trPr>
          <w:trHeight w:val="360"/>
        </w:trPr>
        <w:tc>
          <w:tcPr>
            <w:tcW w:w="3595" w:type="dxa"/>
            <w:shd w:val="clear" w:color="auto" w:fill="D9D9D9" w:themeFill="background1" w:themeFillShade="D9"/>
            <w:vAlign w:val="center"/>
          </w:tcPr>
          <w:p w14:paraId="0ED0E1A1" w14:textId="53995B9F" w:rsidR="005B626E" w:rsidRPr="00522778" w:rsidRDefault="005B626E" w:rsidP="005B626E">
            <w:pPr>
              <w:rPr>
                <w:rFonts w:ascii="Times New Roman" w:hAnsi="Times New Roman"/>
                <w:b/>
                <w:bCs/>
                <w:color w:val="003D00"/>
                <w:sz w:val="22"/>
              </w:rPr>
            </w:pPr>
            <w:r w:rsidRPr="00522778">
              <w:rPr>
                <w:rFonts w:ascii="Times New Roman" w:hAnsi="Times New Roman"/>
                <w:b/>
                <w:bCs/>
                <w:color w:val="003D00"/>
                <w:sz w:val="22"/>
              </w:rPr>
              <w:t xml:space="preserve">PK Timepoint </w:t>
            </w:r>
            <w:r w:rsidR="00033B24" w:rsidRPr="00522778">
              <w:rPr>
                <w:rFonts w:ascii="Times New Roman" w:hAnsi="Times New Roman"/>
                <w:b/>
                <w:bCs/>
                <w:color w:val="003D00"/>
                <w:sz w:val="22"/>
              </w:rPr>
              <w:t xml:space="preserve">Specimen </w:t>
            </w:r>
            <w:r w:rsidRPr="00522778">
              <w:rPr>
                <w:rFonts w:ascii="Times New Roman" w:hAnsi="Times New Roman"/>
                <w:b/>
                <w:bCs/>
                <w:color w:val="003D00"/>
                <w:sz w:val="22"/>
              </w:rPr>
              <w:t>Number</w:t>
            </w:r>
          </w:p>
        </w:tc>
        <w:tc>
          <w:tcPr>
            <w:tcW w:w="5580" w:type="dxa"/>
            <w:shd w:val="clear" w:color="auto" w:fill="D9D9D9" w:themeFill="background1" w:themeFillShade="D9"/>
            <w:vAlign w:val="center"/>
          </w:tcPr>
          <w:p w14:paraId="7E6C8E1D" w14:textId="77777777" w:rsidR="005B626E" w:rsidRPr="00522778" w:rsidRDefault="005B626E" w:rsidP="005B626E">
            <w:pPr>
              <w:rPr>
                <w:rFonts w:ascii="Times New Roman" w:hAnsi="Times New Roman"/>
                <w:b/>
                <w:bCs/>
                <w:color w:val="003D00"/>
                <w:sz w:val="22"/>
              </w:rPr>
            </w:pPr>
            <w:r w:rsidRPr="00522778">
              <w:rPr>
                <w:rFonts w:ascii="Times New Roman" w:hAnsi="Times New Roman"/>
                <w:b/>
                <w:bCs/>
                <w:color w:val="003D00"/>
                <w:sz w:val="22"/>
              </w:rPr>
              <w:t>Sampling Window</w:t>
            </w:r>
          </w:p>
        </w:tc>
      </w:tr>
      <w:tr w:rsidR="005B626E" w:rsidRPr="00C21ACB" w14:paraId="4BCA1154" w14:textId="77777777" w:rsidTr="00A80AFD">
        <w:trPr>
          <w:trHeight w:val="360"/>
        </w:trPr>
        <w:tc>
          <w:tcPr>
            <w:tcW w:w="3595" w:type="dxa"/>
            <w:vAlign w:val="center"/>
          </w:tcPr>
          <w:p w14:paraId="5CEE01F6"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w:t>
            </w:r>
          </w:p>
        </w:tc>
        <w:tc>
          <w:tcPr>
            <w:tcW w:w="5580" w:type="dxa"/>
            <w:vAlign w:val="center"/>
          </w:tcPr>
          <w:p w14:paraId="31CE20B8"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0 – 15 minutes after first dose</w:t>
            </w:r>
          </w:p>
        </w:tc>
      </w:tr>
      <w:tr w:rsidR="005B626E" w:rsidRPr="00C21ACB" w14:paraId="1FC09F98" w14:textId="77777777" w:rsidTr="00A80AFD">
        <w:trPr>
          <w:trHeight w:val="360"/>
        </w:trPr>
        <w:tc>
          <w:tcPr>
            <w:tcW w:w="3595" w:type="dxa"/>
            <w:vAlign w:val="center"/>
          </w:tcPr>
          <w:p w14:paraId="22079F3B"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2</w:t>
            </w:r>
          </w:p>
        </w:tc>
        <w:tc>
          <w:tcPr>
            <w:tcW w:w="5580" w:type="dxa"/>
            <w:vAlign w:val="center"/>
          </w:tcPr>
          <w:p w14:paraId="19745A80"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15 minutes – 1 hour after first dose</w:t>
            </w:r>
          </w:p>
        </w:tc>
      </w:tr>
      <w:tr w:rsidR="005B626E" w:rsidRPr="00C21ACB" w14:paraId="16CDFEEA" w14:textId="77777777" w:rsidTr="00A80AFD">
        <w:trPr>
          <w:trHeight w:val="360"/>
        </w:trPr>
        <w:tc>
          <w:tcPr>
            <w:tcW w:w="3595" w:type="dxa"/>
            <w:vAlign w:val="center"/>
          </w:tcPr>
          <w:p w14:paraId="3BB73B72"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3</w:t>
            </w:r>
          </w:p>
        </w:tc>
        <w:tc>
          <w:tcPr>
            <w:tcW w:w="5580" w:type="dxa"/>
            <w:vAlign w:val="center"/>
          </w:tcPr>
          <w:p w14:paraId="7F706B36"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2 – 5 hours after first dose</w:t>
            </w:r>
          </w:p>
        </w:tc>
      </w:tr>
      <w:tr w:rsidR="005B626E" w:rsidRPr="00C21ACB" w14:paraId="4A955DA4" w14:textId="77777777" w:rsidTr="00A80AFD">
        <w:trPr>
          <w:trHeight w:val="360"/>
        </w:trPr>
        <w:tc>
          <w:tcPr>
            <w:tcW w:w="3595" w:type="dxa"/>
            <w:vAlign w:val="center"/>
          </w:tcPr>
          <w:p w14:paraId="77B91A11"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4</w:t>
            </w:r>
          </w:p>
        </w:tc>
        <w:tc>
          <w:tcPr>
            <w:tcW w:w="5580" w:type="dxa"/>
            <w:vAlign w:val="center"/>
          </w:tcPr>
          <w:p w14:paraId="1329EDD2"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5.5 – 8 hours after first dose</w:t>
            </w:r>
          </w:p>
        </w:tc>
      </w:tr>
      <w:tr w:rsidR="005B626E" w:rsidRPr="00C21ACB" w14:paraId="0D54B6C0" w14:textId="77777777" w:rsidTr="00A80AFD">
        <w:trPr>
          <w:trHeight w:val="360"/>
        </w:trPr>
        <w:tc>
          <w:tcPr>
            <w:tcW w:w="3595" w:type="dxa"/>
            <w:vAlign w:val="center"/>
          </w:tcPr>
          <w:p w14:paraId="5F3639F0"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5</w:t>
            </w:r>
          </w:p>
        </w:tc>
        <w:tc>
          <w:tcPr>
            <w:tcW w:w="5580" w:type="dxa"/>
            <w:vAlign w:val="center"/>
          </w:tcPr>
          <w:p w14:paraId="3E599277"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8.5 – 11 hours after first dose</w:t>
            </w:r>
          </w:p>
        </w:tc>
      </w:tr>
      <w:tr w:rsidR="005B626E" w:rsidRPr="00C21ACB" w14:paraId="450332AA" w14:textId="77777777" w:rsidTr="00A80AFD">
        <w:trPr>
          <w:trHeight w:val="360"/>
        </w:trPr>
        <w:tc>
          <w:tcPr>
            <w:tcW w:w="3595" w:type="dxa"/>
            <w:vAlign w:val="center"/>
          </w:tcPr>
          <w:p w14:paraId="05F39D39"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6</w:t>
            </w:r>
          </w:p>
        </w:tc>
        <w:tc>
          <w:tcPr>
            <w:tcW w:w="5580" w:type="dxa"/>
            <w:vAlign w:val="center"/>
          </w:tcPr>
          <w:p w14:paraId="6DE35365" w14:textId="3BAD728C" w:rsidR="005B626E" w:rsidRPr="00522778" w:rsidRDefault="005B626E" w:rsidP="004E63BE">
            <w:pPr>
              <w:rPr>
                <w:rFonts w:ascii="Times New Roman" w:hAnsi="Times New Roman"/>
                <w:color w:val="005E00"/>
                <w:sz w:val="22"/>
              </w:rPr>
            </w:pPr>
            <w:r w:rsidRPr="00522778">
              <w:rPr>
                <w:rFonts w:ascii="Times New Roman" w:hAnsi="Times New Roman"/>
                <w:color w:val="005E00"/>
                <w:sz w:val="22"/>
              </w:rPr>
              <w:t>0 – 15 minutes after day 5-7 dosing</w:t>
            </w:r>
          </w:p>
        </w:tc>
      </w:tr>
      <w:tr w:rsidR="005B626E" w:rsidRPr="00C21ACB" w14:paraId="5494E01B" w14:textId="77777777" w:rsidTr="00A80AFD">
        <w:trPr>
          <w:trHeight w:val="360"/>
        </w:trPr>
        <w:tc>
          <w:tcPr>
            <w:tcW w:w="3595" w:type="dxa"/>
            <w:vAlign w:val="center"/>
          </w:tcPr>
          <w:p w14:paraId="26BB9008"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7</w:t>
            </w:r>
          </w:p>
        </w:tc>
        <w:tc>
          <w:tcPr>
            <w:tcW w:w="5580" w:type="dxa"/>
            <w:vAlign w:val="center"/>
          </w:tcPr>
          <w:p w14:paraId="04914872"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15 minutes – 1 hour after day 5-7 dosing</w:t>
            </w:r>
          </w:p>
        </w:tc>
      </w:tr>
      <w:tr w:rsidR="005B626E" w:rsidRPr="00C21ACB" w14:paraId="326DE2B6" w14:textId="77777777" w:rsidTr="00A80AFD">
        <w:trPr>
          <w:trHeight w:val="360"/>
        </w:trPr>
        <w:tc>
          <w:tcPr>
            <w:tcW w:w="3595" w:type="dxa"/>
            <w:vAlign w:val="center"/>
          </w:tcPr>
          <w:p w14:paraId="6E664977"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8</w:t>
            </w:r>
          </w:p>
        </w:tc>
        <w:tc>
          <w:tcPr>
            <w:tcW w:w="5580" w:type="dxa"/>
            <w:vAlign w:val="center"/>
          </w:tcPr>
          <w:p w14:paraId="651D5C61"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2 – 5 hours after day 5-7 dosing</w:t>
            </w:r>
          </w:p>
        </w:tc>
      </w:tr>
      <w:tr w:rsidR="005B626E" w:rsidRPr="00C21ACB" w14:paraId="19AFFC1E" w14:textId="77777777" w:rsidTr="00A80AFD">
        <w:trPr>
          <w:trHeight w:val="360"/>
        </w:trPr>
        <w:tc>
          <w:tcPr>
            <w:tcW w:w="3595" w:type="dxa"/>
            <w:vAlign w:val="center"/>
          </w:tcPr>
          <w:p w14:paraId="3C9F220E"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lastRenderedPageBreak/>
              <w:t>9</w:t>
            </w:r>
          </w:p>
        </w:tc>
        <w:tc>
          <w:tcPr>
            <w:tcW w:w="5580" w:type="dxa"/>
            <w:vAlign w:val="center"/>
          </w:tcPr>
          <w:p w14:paraId="3FEA46EE"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5.5 – 8 hours after day 5-7 dosing</w:t>
            </w:r>
          </w:p>
        </w:tc>
      </w:tr>
      <w:tr w:rsidR="005B626E" w:rsidRPr="00C21ACB" w14:paraId="4D6D29AA" w14:textId="77777777" w:rsidTr="00A80AFD">
        <w:trPr>
          <w:trHeight w:val="360"/>
        </w:trPr>
        <w:tc>
          <w:tcPr>
            <w:tcW w:w="3595" w:type="dxa"/>
            <w:vAlign w:val="center"/>
          </w:tcPr>
          <w:p w14:paraId="0F67D4B5"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10</w:t>
            </w:r>
          </w:p>
        </w:tc>
        <w:tc>
          <w:tcPr>
            <w:tcW w:w="5580" w:type="dxa"/>
            <w:vAlign w:val="center"/>
          </w:tcPr>
          <w:p w14:paraId="1D57D403"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8.5 – 11 hours after day 5-7 dosing</w:t>
            </w:r>
          </w:p>
        </w:tc>
      </w:tr>
      <w:tr w:rsidR="005B626E" w:rsidRPr="00C21ACB" w14:paraId="5C7F9613" w14:textId="77777777" w:rsidTr="00A80AFD">
        <w:trPr>
          <w:trHeight w:val="48"/>
        </w:trPr>
        <w:tc>
          <w:tcPr>
            <w:tcW w:w="3595" w:type="dxa"/>
            <w:vAlign w:val="center"/>
          </w:tcPr>
          <w:p w14:paraId="6FE44FE6"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11</w:t>
            </w:r>
          </w:p>
        </w:tc>
        <w:tc>
          <w:tcPr>
            <w:tcW w:w="5580" w:type="dxa"/>
            <w:vAlign w:val="center"/>
          </w:tcPr>
          <w:p w14:paraId="24DA0F09" w14:textId="18FB277F" w:rsidR="005B626E" w:rsidRPr="00522778" w:rsidRDefault="005B626E" w:rsidP="004E63BE">
            <w:pPr>
              <w:rPr>
                <w:rFonts w:ascii="Times New Roman" w:hAnsi="Times New Roman"/>
                <w:color w:val="005E00"/>
                <w:sz w:val="22"/>
              </w:rPr>
            </w:pPr>
            <w:r w:rsidRPr="00522778">
              <w:rPr>
                <w:rFonts w:ascii="Times New Roman" w:hAnsi="Times New Roman"/>
                <w:color w:val="005E00"/>
                <w:sz w:val="22"/>
              </w:rPr>
              <w:t>12 – 15 hours after the last dose</w:t>
            </w:r>
            <w:r w:rsidR="005E5039" w:rsidRPr="00522778">
              <w:rPr>
                <w:rFonts w:ascii="Times New Roman" w:hAnsi="Times New Roman"/>
                <w:color w:val="005E00"/>
                <w:sz w:val="22"/>
              </w:rPr>
              <w:t>**</w:t>
            </w:r>
          </w:p>
        </w:tc>
      </w:tr>
      <w:tr w:rsidR="005B626E" w:rsidRPr="00C21ACB" w14:paraId="55BA4EC1" w14:textId="77777777" w:rsidTr="00A80AFD">
        <w:trPr>
          <w:trHeight w:val="360"/>
        </w:trPr>
        <w:tc>
          <w:tcPr>
            <w:tcW w:w="3595" w:type="dxa"/>
            <w:vAlign w:val="center"/>
          </w:tcPr>
          <w:p w14:paraId="25AD2D85"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12</w:t>
            </w:r>
          </w:p>
        </w:tc>
        <w:tc>
          <w:tcPr>
            <w:tcW w:w="5580" w:type="dxa"/>
            <w:vAlign w:val="center"/>
          </w:tcPr>
          <w:p w14:paraId="7FB82041" w14:textId="725369EC" w:rsidR="005B626E" w:rsidRPr="00522778" w:rsidRDefault="005B626E" w:rsidP="004E63BE">
            <w:pPr>
              <w:rPr>
                <w:rFonts w:ascii="Times New Roman" w:hAnsi="Times New Roman"/>
                <w:color w:val="005E00"/>
                <w:sz w:val="22"/>
              </w:rPr>
            </w:pPr>
            <w:r w:rsidRPr="00522778">
              <w:rPr>
                <w:rFonts w:ascii="Times New Roman" w:hAnsi="Times New Roman"/>
                <w:color w:val="005E00"/>
                <w:sz w:val="22"/>
              </w:rPr>
              <w:t>18 – 24 hours after the last dose</w:t>
            </w:r>
          </w:p>
        </w:tc>
      </w:tr>
      <w:tr w:rsidR="005B626E" w:rsidRPr="00C21ACB" w14:paraId="010133B6" w14:textId="77777777" w:rsidTr="00A80AFD">
        <w:trPr>
          <w:trHeight w:val="360"/>
        </w:trPr>
        <w:tc>
          <w:tcPr>
            <w:tcW w:w="3595" w:type="dxa"/>
            <w:vAlign w:val="center"/>
          </w:tcPr>
          <w:p w14:paraId="676C26BD" w14:textId="77777777" w:rsidR="005B626E" w:rsidRPr="00522778" w:rsidRDefault="005B626E" w:rsidP="005B626E">
            <w:pPr>
              <w:rPr>
                <w:rFonts w:ascii="Times New Roman" w:hAnsi="Times New Roman"/>
                <w:color w:val="005E00"/>
                <w:sz w:val="22"/>
              </w:rPr>
            </w:pPr>
            <w:r w:rsidRPr="00522778">
              <w:rPr>
                <w:rFonts w:ascii="Times New Roman" w:hAnsi="Times New Roman"/>
                <w:color w:val="005E00"/>
                <w:sz w:val="22"/>
              </w:rPr>
              <w:t>13</w:t>
            </w:r>
          </w:p>
        </w:tc>
        <w:tc>
          <w:tcPr>
            <w:tcW w:w="5580" w:type="dxa"/>
            <w:vAlign w:val="center"/>
          </w:tcPr>
          <w:p w14:paraId="3B171EB1" w14:textId="051369C4" w:rsidR="005B626E" w:rsidRPr="00522778" w:rsidRDefault="005B626E" w:rsidP="004E63BE">
            <w:pPr>
              <w:tabs>
                <w:tab w:val="right" w:pos="5201"/>
              </w:tabs>
              <w:rPr>
                <w:rFonts w:ascii="Times New Roman" w:hAnsi="Times New Roman"/>
                <w:color w:val="005E00"/>
                <w:sz w:val="22"/>
              </w:rPr>
            </w:pPr>
            <w:r w:rsidRPr="00522778">
              <w:rPr>
                <w:rFonts w:ascii="Times New Roman" w:hAnsi="Times New Roman"/>
                <w:color w:val="005E00"/>
                <w:sz w:val="22"/>
              </w:rPr>
              <w:t>36 – 48 hours after the last dose</w:t>
            </w:r>
          </w:p>
        </w:tc>
      </w:tr>
    </w:tbl>
    <w:p w14:paraId="3CC9AAC3" w14:textId="4AA72AFE" w:rsidR="002E15BF" w:rsidRPr="00522778" w:rsidRDefault="005E5039" w:rsidP="005C445B">
      <w:pPr>
        <w:pStyle w:val="Intructions"/>
        <w:rPr>
          <w:rFonts w:ascii="Times New Roman" w:hAnsi="Times New Roman" w:cs="Times New Roman"/>
          <w:color w:val="002060"/>
        </w:rPr>
      </w:pPr>
      <w:r w:rsidRPr="00522778">
        <w:rPr>
          <w:rFonts w:ascii="Times New Roman" w:hAnsi="Times New Roman" w:cs="Times New Roman"/>
          <w:color w:val="002060"/>
        </w:rPr>
        <w:t>**</w:t>
      </w:r>
      <w:r w:rsidR="00684E5E" w:rsidRPr="00522778">
        <w:rPr>
          <w:rFonts w:ascii="Times New Roman" w:hAnsi="Times New Roman" w:cs="Times New Roman"/>
          <w:color w:val="002060"/>
        </w:rPr>
        <w:t xml:space="preserve">Add footnotes as needed </w:t>
      </w:r>
    </w:p>
    <w:p w14:paraId="2A7357FE" w14:textId="5DDFA85B" w:rsidR="00684E5E" w:rsidRPr="00C21ACB" w:rsidRDefault="00684E5E" w:rsidP="00597349">
      <w:pPr>
        <w:pStyle w:val="Heading111Emmes"/>
        <w:rPr>
          <w:rFonts w:ascii="Times New Roman" w:hAnsi="Times New Roman"/>
        </w:rPr>
      </w:pPr>
      <w:bookmarkStart w:id="257" w:name="_Toc66101471"/>
      <w:bookmarkStart w:id="258" w:name="_Toc66101472"/>
      <w:bookmarkStart w:id="259" w:name="_Toc66101473"/>
      <w:bookmarkStart w:id="260" w:name="_Toc66101474"/>
      <w:bookmarkStart w:id="261" w:name="_Toc66101475"/>
      <w:bookmarkStart w:id="262" w:name="_Toc66101476"/>
      <w:bookmarkStart w:id="263" w:name="_Toc66101477"/>
      <w:bookmarkStart w:id="264" w:name="_Toc178338860"/>
      <w:bookmarkStart w:id="265" w:name="_Toc37151494"/>
      <w:bookmarkStart w:id="266" w:name="_Toc388259882"/>
      <w:bookmarkStart w:id="267" w:name="_Toc388344788"/>
      <w:bookmarkStart w:id="268" w:name="_Toc485317913"/>
      <w:bookmarkStart w:id="269" w:name="_Toc489292364"/>
      <w:bookmarkEnd w:id="257"/>
      <w:bookmarkEnd w:id="258"/>
      <w:bookmarkEnd w:id="259"/>
      <w:bookmarkEnd w:id="260"/>
      <w:bookmarkEnd w:id="261"/>
      <w:bookmarkEnd w:id="262"/>
      <w:bookmarkEnd w:id="263"/>
      <w:r w:rsidRPr="00C21ACB">
        <w:rPr>
          <w:rFonts w:ascii="Times New Roman" w:hAnsi="Times New Roman"/>
        </w:rPr>
        <w:t xml:space="preserve">Biomarker </w:t>
      </w:r>
      <w:r w:rsidR="00033B24" w:rsidRPr="00C21ACB">
        <w:rPr>
          <w:rFonts w:ascii="Times New Roman" w:hAnsi="Times New Roman"/>
        </w:rPr>
        <w:t>Specimen</w:t>
      </w:r>
      <w:r w:rsidRPr="00C21ACB">
        <w:rPr>
          <w:rFonts w:ascii="Times New Roman" w:hAnsi="Times New Roman"/>
        </w:rPr>
        <w:t>s</w:t>
      </w:r>
      <w:bookmarkEnd w:id="264"/>
      <w:r w:rsidR="00444B61" w:rsidRPr="00C21ACB">
        <w:rPr>
          <w:rFonts w:ascii="Times New Roman" w:hAnsi="Times New Roman"/>
        </w:rPr>
        <w:t xml:space="preserve"> </w:t>
      </w:r>
      <w:r w:rsidR="00DD497C" w:rsidRPr="00C21ACB">
        <w:rPr>
          <w:rFonts w:ascii="Times New Roman" w:hAnsi="Times New Roman"/>
        </w:rPr>
        <w:tab/>
      </w:r>
      <w:bookmarkEnd w:id="265"/>
    </w:p>
    <w:p w14:paraId="3E4A0339" w14:textId="76A269DD" w:rsidR="00C85075" w:rsidRPr="00522778" w:rsidRDefault="00C85075" w:rsidP="00484AD6">
      <w:pPr>
        <w:pStyle w:val="Body"/>
        <w:rPr>
          <w:rFonts w:ascii="Times New Roman" w:hAnsi="Times New Roman" w:cs="Times New Roman"/>
          <w:color w:val="002060"/>
        </w:rPr>
      </w:pPr>
      <w:r w:rsidRPr="00C21ACB">
        <w:rPr>
          <w:rFonts w:ascii="Times New Roman" w:hAnsi="Times New Roman" w:cs="Times New Roman"/>
        </w:rPr>
        <w:t xml:space="preserve">Blood samples will be collected for serum concentration determinations of </w:t>
      </w:r>
      <w:r w:rsidRPr="00522778">
        <w:rPr>
          <w:rFonts w:ascii="Times New Roman" w:hAnsi="Times New Roman" w:cs="Times New Roman"/>
          <w:color w:val="002060"/>
          <w:szCs w:val="20"/>
        </w:rPr>
        <w:t>[insert biomarkers to be tested]</w:t>
      </w:r>
      <w:r w:rsidRPr="00522778">
        <w:rPr>
          <w:rFonts w:ascii="Times New Roman" w:hAnsi="Times New Roman" w:cs="Times New Roman"/>
          <w:color w:val="002060"/>
        </w:rPr>
        <w:t>.</w:t>
      </w:r>
    </w:p>
    <w:p w14:paraId="705B8F1B" w14:textId="6D2BC74D" w:rsidR="00684E5E" w:rsidRPr="00C21ACB" w:rsidRDefault="00684E5E" w:rsidP="00484AD6">
      <w:pPr>
        <w:pStyle w:val="Body"/>
        <w:rPr>
          <w:rFonts w:ascii="Times New Roman" w:hAnsi="Times New Roman" w:cs="Times New Roman"/>
        </w:rPr>
      </w:pPr>
      <w:r w:rsidRPr="00C21ACB">
        <w:rPr>
          <w:rFonts w:ascii="Times New Roman" w:hAnsi="Times New Roman" w:cs="Times New Roman"/>
        </w:rPr>
        <w:t>As a standard practice, s</w:t>
      </w:r>
      <w:r w:rsidR="00033B24" w:rsidRPr="00C21ACB">
        <w:rPr>
          <w:rFonts w:ascii="Times New Roman" w:hAnsi="Times New Roman" w:cs="Times New Roman"/>
        </w:rPr>
        <w:t>pecimen</w:t>
      </w:r>
      <w:r w:rsidRPr="00C21ACB">
        <w:rPr>
          <w:rFonts w:ascii="Times New Roman" w:hAnsi="Times New Roman" w:cs="Times New Roman"/>
        </w:rPr>
        <w:t xml:space="preserve">s collected for this purpose should be collected when blood is already being collected as part of </w:t>
      </w:r>
      <w:r w:rsidR="009E4EBE" w:rsidRPr="00C21ACB">
        <w:rPr>
          <w:rFonts w:ascii="Times New Roman" w:hAnsi="Times New Roman" w:cs="Times New Roman"/>
        </w:rPr>
        <w:t xml:space="preserve">a </w:t>
      </w:r>
      <w:r w:rsidRPr="00C21ACB">
        <w:rPr>
          <w:rFonts w:ascii="Times New Roman" w:hAnsi="Times New Roman" w:cs="Times New Roman"/>
        </w:rPr>
        <w:t xml:space="preserve">SOC draw or during a study-specific PK collection. </w:t>
      </w:r>
      <w:r w:rsidR="009E4EBE" w:rsidRPr="00C21ACB">
        <w:rPr>
          <w:rFonts w:ascii="Times New Roman" w:hAnsi="Times New Roman" w:cs="Times New Roman"/>
        </w:rPr>
        <w:t xml:space="preserve">Because </w:t>
      </w:r>
      <w:r w:rsidRPr="00C21ACB">
        <w:rPr>
          <w:rFonts w:ascii="Times New Roman" w:hAnsi="Times New Roman" w:cs="Times New Roman"/>
        </w:rPr>
        <w:t xml:space="preserve">the </w:t>
      </w:r>
      <w:r w:rsidR="009E4EBE" w:rsidRPr="00C21ACB">
        <w:rPr>
          <w:rFonts w:ascii="Times New Roman" w:hAnsi="Times New Roman" w:cs="Times New Roman"/>
        </w:rPr>
        <w:t xml:space="preserve">collection </w:t>
      </w:r>
      <w:r w:rsidRPr="00C21ACB">
        <w:rPr>
          <w:rFonts w:ascii="Times New Roman" w:hAnsi="Times New Roman" w:cs="Times New Roman"/>
        </w:rPr>
        <w:t xml:space="preserve">time for these </w:t>
      </w:r>
      <w:r w:rsidR="009E4EBE" w:rsidRPr="00C21ACB">
        <w:rPr>
          <w:rFonts w:ascii="Times New Roman" w:hAnsi="Times New Roman" w:cs="Times New Roman"/>
        </w:rPr>
        <w:t>biomarker</w:t>
      </w:r>
      <w:r w:rsidRPr="00C21ACB">
        <w:rPr>
          <w:rFonts w:ascii="Times New Roman" w:hAnsi="Times New Roman" w:cs="Times New Roman"/>
        </w:rPr>
        <w:t xml:space="preserve"> s</w:t>
      </w:r>
      <w:r w:rsidR="00033B24" w:rsidRPr="00C21ACB">
        <w:rPr>
          <w:rFonts w:ascii="Times New Roman" w:hAnsi="Times New Roman" w:cs="Times New Roman"/>
        </w:rPr>
        <w:t>pecimen</w:t>
      </w:r>
      <w:r w:rsidRPr="00C21ACB">
        <w:rPr>
          <w:rFonts w:ascii="Times New Roman" w:hAnsi="Times New Roman" w:cs="Times New Roman"/>
        </w:rPr>
        <w:t xml:space="preserve">s is not critical, participants should not receive an extra venipuncture for this purpose. </w:t>
      </w:r>
      <w:r w:rsidR="009E4EBE" w:rsidRPr="00C21ACB">
        <w:rPr>
          <w:rFonts w:ascii="Times New Roman" w:hAnsi="Times New Roman" w:cs="Times New Roman"/>
        </w:rPr>
        <w:t>Required blood draws should be taken per the protocol, by either an extra venipuncture or SOC, though SOC is preferred.</w:t>
      </w:r>
      <w:r w:rsidR="00C97B43" w:rsidRPr="00C21ACB">
        <w:rPr>
          <w:rFonts w:ascii="Times New Roman" w:hAnsi="Times New Roman" w:cs="Times New Roman"/>
        </w:rPr>
        <w:t xml:space="preserve"> </w:t>
      </w:r>
    </w:p>
    <w:p w14:paraId="038DDF52" w14:textId="02625AC1" w:rsidR="00684E5E" w:rsidRPr="00C21ACB" w:rsidRDefault="002823C1" w:rsidP="00597349">
      <w:pPr>
        <w:pStyle w:val="Heading111Emmes"/>
        <w:rPr>
          <w:rFonts w:ascii="Times New Roman" w:hAnsi="Times New Roman"/>
        </w:rPr>
      </w:pPr>
      <w:bookmarkStart w:id="270" w:name="_Toc178338861"/>
      <w:bookmarkStart w:id="271" w:name="_Toc37151495"/>
      <w:r w:rsidRPr="00C21ACB">
        <w:rPr>
          <w:rFonts w:ascii="Times New Roman" w:hAnsi="Times New Roman"/>
        </w:rPr>
        <w:t>Pharmacogenetic</w:t>
      </w:r>
      <w:r w:rsidR="00C8440C" w:rsidRPr="00C21ACB">
        <w:rPr>
          <w:rFonts w:ascii="Times New Roman" w:hAnsi="Times New Roman"/>
        </w:rPr>
        <w:t xml:space="preserve"> </w:t>
      </w:r>
      <w:r w:rsidR="00C92A53" w:rsidRPr="00C21ACB">
        <w:rPr>
          <w:rFonts w:ascii="Times New Roman" w:hAnsi="Times New Roman"/>
        </w:rPr>
        <w:t>Tests</w:t>
      </w:r>
      <w:bookmarkEnd w:id="270"/>
      <w:r w:rsidR="00C92A53" w:rsidRPr="00C21ACB">
        <w:rPr>
          <w:rFonts w:ascii="Times New Roman" w:hAnsi="Times New Roman"/>
        </w:rPr>
        <w:t xml:space="preserve"> </w:t>
      </w:r>
      <w:bookmarkEnd w:id="271"/>
    </w:p>
    <w:p w14:paraId="74BCFE77" w14:textId="466A77D8" w:rsidR="00684E5E" w:rsidRPr="00522778" w:rsidRDefault="00684E5E" w:rsidP="000C6848">
      <w:pPr>
        <w:pStyle w:val="Body"/>
        <w:rPr>
          <w:rFonts w:ascii="Times New Roman" w:hAnsi="Times New Roman" w:cs="Times New Roman"/>
          <w:color w:val="002060"/>
        </w:rPr>
      </w:pPr>
      <w:r w:rsidRPr="00522778">
        <w:rPr>
          <w:rFonts w:ascii="Times New Roman" w:hAnsi="Times New Roman" w:cs="Times New Roman"/>
          <w:color w:val="002060"/>
        </w:rPr>
        <w:t xml:space="preserve">Special assays or study specific procedures for </w:t>
      </w:r>
      <w:r w:rsidR="002823C1" w:rsidRPr="00522778">
        <w:rPr>
          <w:rFonts w:ascii="Times New Roman" w:hAnsi="Times New Roman" w:cs="Times New Roman"/>
          <w:color w:val="002060"/>
        </w:rPr>
        <w:t>pharmacogenetic</w:t>
      </w:r>
      <w:r w:rsidR="00C8440C" w:rsidRPr="00522778" w:rsidDel="00C8440C">
        <w:rPr>
          <w:rFonts w:ascii="Times New Roman" w:hAnsi="Times New Roman" w:cs="Times New Roman"/>
          <w:color w:val="002060"/>
        </w:rPr>
        <w:t xml:space="preserve"> </w:t>
      </w:r>
      <w:r w:rsidR="00C8440C" w:rsidRPr="00522778">
        <w:rPr>
          <w:rFonts w:ascii="Times New Roman" w:hAnsi="Times New Roman" w:cs="Times New Roman"/>
          <w:color w:val="002060"/>
        </w:rPr>
        <w:t>testing</w:t>
      </w:r>
      <w:r w:rsidRPr="00522778">
        <w:rPr>
          <w:rFonts w:ascii="Times New Roman" w:hAnsi="Times New Roman" w:cs="Times New Roman"/>
          <w:color w:val="002060"/>
        </w:rPr>
        <w:t xml:space="preserve"> and rationale should be included. May refer to MOP for more detailed information (e.g., what type of tubes to use, how to store the </w:t>
      </w:r>
      <w:r w:rsidR="00033B24" w:rsidRPr="00522778">
        <w:rPr>
          <w:rFonts w:ascii="Times New Roman" w:hAnsi="Times New Roman" w:cs="Times New Roman"/>
          <w:color w:val="002060"/>
        </w:rPr>
        <w:t>specimen</w:t>
      </w:r>
      <w:r w:rsidRPr="00522778">
        <w:rPr>
          <w:rFonts w:ascii="Times New Roman" w:hAnsi="Times New Roman" w:cs="Times New Roman"/>
          <w:color w:val="002060"/>
        </w:rPr>
        <w:t>).</w:t>
      </w:r>
    </w:p>
    <w:p w14:paraId="117B057B" w14:textId="6BC44346" w:rsidR="00684E5E" w:rsidRPr="00522778" w:rsidRDefault="00F13B64" w:rsidP="000C6848">
      <w:pPr>
        <w:pStyle w:val="Body"/>
        <w:rPr>
          <w:rFonts w:ascii="Times New Roman" w:hAnsi="Times New Roman" w:cs="Times New Roman"/>
          <w:color w:val="005E00"/>
        </w:rPr>
      </w:pPr>
      <w:r w:rsidRPr="00522778">
        <w:rPr>
          <w:rFonts w:ascii="Times New Roman" w:hAnsi="Times New Roman" w:cs="Times New Roman"/>
          <w:color w:val="005E00"/>
        </w:rPr>
        <w:t>S</w:t>
      </w:r>
      <w:r w:rsidR="00033B24" w:rsidRPr="00522778">
        <w:rPr>
          <w:rFonts w:ascii="Times New Roman" w:hAnsi="Times New Roman" w:cs="Times New Roman"/>
          <w:color w:val="005E00"/>
        </w:rPr>
        <w:t xml:space="preserve">pecimens </w:t>
      </w:r>
      <w:r w:rsidR="00684E5E" w:rsidRPr="00522778">
        <w:rPr>
          <w:rFonts w:ascii="Times New Roman" w:hAnsi="Times New Roman" w:cs="Times New Roman"/>
          <w:color w:val="005E00"/>
        </w:rPr>
        <w:t xml:space="preserve">collected for </w:t>
      </w:r>
      <w:r w:rsidRPr="00522778">
        <w:rPr>
          <w:rFonts w:ascii="Times New Roman" w:hAnsi="Times New Roman" w:cs="Times New Roman"/>
          <w:color w:val="005E00"/>
        </w:rPr>
        <w:t>pharmacogenetic tests</w:t>
      </w:r>
      <w:r w:rsidR="00684E5E" w:rsidRPr="00522778">
        <w:rPr>
          <w:rFonts w:ascii="Times New Roman" w:hAnsi="Times New Roman" w:cs="Times New Roman"/>
          <w:color w:val="005E00"/>
        </w:rPr>
        <w:t xml:space="preserve"> should be collected when blood is already being collected as part of </w:t>
      </w:r>
      <w:r w:rsidR="00C55916" w:rsidRPr="00522778">
        <w:rPr>
          <w:rFonts w:ascii="Times New Roman" w:hAnsi="Times New Roman" w:cs="Times New Roman"/>
          <w:color w:val="005E00"/>
        </w:rPr>
        <w:t xml:space="preserve">the </w:t>
      </w:r>
      <w:r w:rsidR="00684E5E" w:rsidRPr="00522778">
        <w:rPr>
          <w:rFonts w:ascii="Times New Roman" w:hAnsi="Times New Roman" w:cs="Times New Roman"/>
          <w:color w:val="005E00"/>
        </w:rPr>
        <w:t xml:space="preserve">SOC draw or during a study-specific PK collection. As the time of collection for these types of </w:t>
      </w:r>
      <w:r w:rsidR="00033B24" w:rsidRPr="00522778">
        <w:rPr>
          <w:rFonts w:ascii="Times New Roman" w:hAnsi="Times New Roman" w:cs="Times New Roman"/>
          <w:color w:val="005E00"/>
        </w:rPr>
        <w:t xml:space="preserve">specimens </w:t>
      </w:r>
      <w:r w:rsidR="00684E5E" w:rsidRPr="00522778">
        <w:rPr>
          <w:rFonts w:ascii="Times New Roman" w:hAnsi="Times New Roman" w:cs="Times New Roman"/>
          <w:color w:val="005E00"/>
        </w:rPr>
        <w:t xml:space="preserve">is not critical, participants should not receive an extra venipuncture for this purpose. </w:t>
      </w:r>
    </w:p>
    <w:p w14:paraId="5EFD97CD" w14:textId="09FB3495" w:rsidR="00684E5E" w:rsidRPr="00522778" w:rsidRDefault="00684E5E" w:rsidP="000C6848">
      <w:pPr>
        <w:pStyle w:val="Body"/>
        <w:rPr>
          <w:rFonts w:ascii="Times New Roman" w:hAnsi="Times New Roman" w:cs="Times New Roman"/>
          <w:color w:val="005E00"/>
        </w:rPr>
      </w:pPr>
      <w:r w:rsidRPr="00522778">
        <w:rPr>
          <w:rFonts w:ascii="Times New Roman" w:hAnsi="Times New Roman" w:cs="Times New Roman"/>
          <w:color w:val="005E00"/>
        </w:rPr>
        <w:t xml:space="preserve">After obtaining proper consent, one whole blood </w:t>
      </w:r>
      <w:r w:rsidR="00033B24" w:rsidRPr="00522778">
        <w:rPr>
          <w:rFonts w:ascii="Times New Roman" w:hAnsi="Times New Roman" w:cs="Times New Roman"/>
          <w:color w:val="005E00"/>
        </w:rPr>
        <w:t xml:space="preserve">specimen </w:t>
      </w:r>
      <w:r w:rsidRPr="00522778">
        <w:rPr>
          <w:rFonts w:ascii="Times New Roman" w:hAnsi="Times New Roman" w:cs="Times New Roman"/>
          <w:color w:val="005E00"/>
        </w:rPr>
        <w:t xml:space="preserve">will be obtained during the study. </w:t>
      </w:r>
      <w:r w:rsidR="002823C1" w:rsidRPr="00522778">
        <w:rPr>
          <w:rFonts w:ascii="Times New Roman" w:hAnsi="Times New Roman" w:cs="Times New Roman"/>
          <w:color w:val="005E00"/>
        </w:rPr>
        <w:t>A code number will identify the specimen</w:t>
      </w:r>
      <w:r w:rsidRPr="00522778">
        <w:rPr>
          <w:rFonts w:ascii="Times New Roman" w:hAnsi="Times New Roman" w:cs="Times New Roman"/>
          <w:color w:val="005E00"/>
        </w:rPr>
        <w:t xml:space="preserve">. A targeted genetic testing approach evaluating genetic polymorphisms of cytochrome </w:t>
      </w:r>
      <w:r w:rsidRPr="00522778">
        <w:rPr>
          <w:rFonts w:ascii="Times New Roman" w:hAnsi="Times New Roman" w:cs="Times New Roman"/>
          <w:color w:val="AA0000"/>
        </w:rPr>
        <w:t xml:space="preserve">XXX </w:t>
      </w:r>
      <w:r w:rsidRPr="00522778">
        <w:rPr>
          <w:rFonts w:ascii="Times New Roman" w:hAnsi="Times New Roman" w:cs="Times New Roman"/>
          <w:color w:val="005E00"/>
        </w:rPr>
        <w:t xml:space="preserve">enzymes potentially involved with </w:t>
      </w:r>
      <w:r w:rsidRPr="00522778">
        <w:rPr>
          <w:rFonts w:ascii="Times New Roman" w:hAnsi="Times New Roman" w:cs="Times New Roman"/>
          <w:color w:val="AA0000"/>
        </w:rPr>
        <w:t xml:space="preserve">XXX </w:t>
      </w:r>
      <w:r w:rsidRPr="00522778">
        <w:rPr>
          <w:rFonts w:ascii="Times New Roman" w:hAnsi="Times New Roman" w:cs="Times New Roman"/>
          <w:color w:val="005E00"/>
        </w:rPr>
        <w:t xml:space="preserve">metabolism will be conducted. Caregivers of participants will not be informed of genetic results. </w:t>
      </w:r>
    </w:p>
    <w:p w14:paraId="57BFBE1C" w14:textId="27E542A5" w:rsidR="00DA7FB7" w:rsidRPr="00C21ACB" w:rsidRDefault="16123AFB" w:rsidP="754D16F8">
      <w:pPr>
        <w:pStyle w:val="Heading111Emmes"/>
        <w:rPr>
          <w:rFonts w:ascii="Times New Roman" w:hAnsi="Times New Roman"/>
        </w:rPr>
      </w:pPr>
      <w:bookmarkStart w:id="272" w:name="_Toc178338862"/>
      <w:r w:rsidRPr="00C21ACB">
        <w:rPr>
          <w:rFonts w:ascii="Times New Roman" w:hAnsi="Times New Roman"/>
        </w:rPr>
        <w:t xml:space="preserve">Whole Genome Sequencing (WGS) </w:t>
      </w:r>
      <w:r w:rsidR="00DA7FB7" w:rsidRPr="00C21ACB">
        <w:rPr>
          <w:rStyle w:val="Heading111EmmesChar"/>
          <w:rFonts w:ascii="Times New Roman" w:hAnsi="Times New Roman"/>
          <w:color w:val="auto"/>
        </w:rPr>
        <w:fldChar w:fldCharType="begin"/>
      </w:r>
      <w:r w:rsidR="00DA7FB7" w:rsidRPr="00C21ACB">
        <w:rPr>
          <w:rStyle w:val="Heading111EmmesChar"/>
          <w:rFonts w:ascii="Times New Roman" w:hAnsi="Times New Roman"/>
          <w:color w:val="auto"/>
        </w:rPr>
        <w:instrText xml:space="preserve"> FORMCHECKBOX </w:instrText>
      </w:r>
      <w:r w:rsidR="00DA7FB7" w:rsidRPr="00C21ACB">
        <w:rPr>
          <w:rStyle w:val="Heading111EmmesChar"/>
          <w:rFonts w:ascii="Times New Roman" w:hAnsi="Times New Roman"/>
          <w:color w:val="auto"/>
        </w:rPr>
        <w:fldChar w:fldCharType="separate"/>
      </w:r>
      <w:r w:rsidR="00DA7FB7" w:rsidRPr="00C21ACB">
        <w:rPr>
          <w:rStyle w:val="Heading111EmmesChar"/>
          <w:rFonts w:ascii="Times New Roman" w:hAnsi="Times New Roman"/>
          <w:color w:val="auto"/>
        </w:rPr>
        <w:fldChar w:fldCharType="end"/>
      </w:r>
      <w:bookmarkEnd w:id="272"/>
      <w:r w:rsidRPr="00C21ACB">
        <w:rPr>
          <w:rFonts w:ascii="Times New Roman" w:hAnsi="Times New Roman"/>
          <w:color w:val="auto"/>
        </w:rPr>
        <w:t xml:space="preserve"> </w:t>
      </w:r>
    </w:p>
    <w:p w14:paraId="2EE6B956" w14:textId="484F4F15" w:rsidR="002373AA" w:rsidRPr="00522778" w:rsidRDefault="002373AA" w:rsidP="00EE7592">
      <w:pPr>
        <w:pStyle w:val="Body"/>
        <w:rPr>
          <w:rFonts w:ascii="Times New Roman" w:hAnsi="Times New Roman" w:cs="Times New Roman"/>
          <w:color w:val="005E00"/>
        </w:rPr>
      </w:pPr>
      <w:r w:rsidRPr="00522778">
        <w:rPr>
          <w:rFonts w:ascii="Times New Roman" w:hAnsi="Times New Roman" w:cs="Times New Roman"/>
          <w:color w:val="005E00"/>
        </w:rPr>
        <w:t>Whole genome sequencing (WGS) will not be conducted as part of this protocol.</w:t>
      </w:r>
    </w:p>
    <w:p w14:paraId="2599BB16" w14:textId="781A5D93" w:rsidR="002373AA" w:rsidRPr="00522778" w:rsidRDefault="002373AA" w:rsidP="00EE7592">
      <w:pPr>
        <w:pStyle w:val="Body"/>
        <w:rPr>
          <w:rFonts w:ascii="Times New Roman" w:hAnsi="Times New Roman" w:cs="Times New Roman"/>
          <w:color w:val="002060"/>
        </w:rPr>
      </w:pPr>
      <w:r w:rsidRPr="00522778">
        <w:rPr>
          <w:rFonts w:ascii="Times New Roman" w:hAnsi="Times New Roman" w:cs="Times New Roman"/>
          <w:color w:val="002060"/>
        </w:rPr>
        <w:t>Or…</w:t>
      </w:r>
    </w:p>
    <w:p w14:paraId="60C01278" w14:textId="13B20140" w:rsidR="00DA7FB7" w:rsidRPr="00522778" w:rsidRDefault="002373AA" w:rsidP="00EE7592">
      <w:pPr>
        <w:pStyle w:val="Body"/>
        <w:rPr>
          <w:rFonts w:ascii="Times New Roman" w:hAnsi="Times New Roman" w:cs="Times New Roman"/>
          <w:color w:val="005E00"/>
        </w:rPr>
      </w:pPr>
      <w:r w:rsidRPr="00522778">
        <w:rPr>
          <w:rFonts w:ascii="Times New Roman" w:hAnsi="Times New Roman" w:cs="Times New Roman"/>
          <w:color w:val="005E00"/>
        </w:rPr>
        <w:t>Whole genome sequencing has been used as a mechanism to understand interindividual phenotypic variability and correlate those findings with genetic variants. These data may help to determine how patients with certain genetic variants may be more susceptible or have a more severe response and outcomes.</w:t>
      </w:r>
    </w:p>
    <w:p w14:paraId="64A0138A" w14:textId="061309CF" w:rsidR="00DA7FB7" w:rsidRPr="00C21ACB" w:rsidRDefault="48E8B259">
      <w:pPr>
        <w:pStyle w:val="Heading11Emmes"/>
        <w:rPr>
          <w:rFonts w:ascii="Times New Roman" w:hAnsi="Times New Roman"/>
        </w:rPr>
      </w:pPr>
      <w:bookmarkStart w:id="273" w:name="_Toc178338863"/>
      <w:r w:rsidRPr="00C21ACB">
        <w:rPr>
          <w:rFonts w:ascii="Times New Roman" w:hAnsi="Times New Roman"/>
          <w:color w:val="auto"/>
        </w:rPr>
        <w:t>Maximum Blood Volumes</w:t>
      </w:r>
      <w:bookmarkEnd w:id="273"/>
    </w:p>
    <w:p w14:paraId="4CE243BF" w14:textId="05475F5C" w:rsidR="00DA7FB7" w:rsidRPr="00522778" w:rsidRDefault="48E8B259" w:rsidP="00EE7592">
      <w:pPr>
        <w:pStyle w:val="Body"/>
        <w:rPr>
          <w:rFonts w:ascii="Times New Roman" w:hAnsi="Times New Roman" w:cs="Times New Roman"/>
          <w:color w:val="005E00"/>
        </w:rPr>
      </w:pPr>
      <w:r w:rsidRPr="00522778">
        <w:rPr>
          <w:rFonts w:ascii="Times New Roman" w:eastAsia="Arial" w:hAnsi="Times New Roman" w:cs="Times New Roman"/>
          <w:color w:val="005E00"/>
        </w:rPr>
        <w:t xml:space="preserve">During any </w:t>
      </w:r>
      <w:r w:rsidR="600AAB15" w:rsidRPr="00522778">
        <w:rPr>
          <w:rFonts w:ascii="Times New Roman" w:eastAsia="Arial" w:hAnsi="Times New Roman" w:cs="Times New Roman"/>
          <w:color w:val="AA0000"/>
        </w:rPr>
        <w:t>X</w:t>
      </w:r>
      <w:r w:rsidRPr="00522778">
        <w:rPr>
          <w:rFonts w:ascii="Times New Roman" w:eastAsia="Arial" w:hAnsi="Times New Roman" w:cs="Times New Roman"/>
          <w:color w:val="005E00"/>
        </w:rPr>
        <w:t>-day study period:</w:t>
      </w:r>
      <w:r w:rsidR="00EE7592" w:rsidRPr="00522778">
        <w:rPr>
          <w:rFonts w:ascii="Times New Roman" w:eastAsia="Arial" w:hAnsi="Times New Roman" w:cs="Times New Roman"/>
          <w:color w:val="005E00"/>
        </w:rPr>
        <w:t xml:space="preserve"> </w:t>
      </w:r>
      <w:r w:rsidRPr="00522778">
        <w:rPr>
          <w:rFonts w:ascii="Times New Roman" w:hAnsi="Times New Roman" w:cs="Times New Roman"/>
          <w:color w:val="005E00"/>
        </w:rPr>
        <w:t xml:space="preserve">The maximum volume </w:t>
      </w:r>
      <w:r w:rsidR="00365467" w:rsidRPr="00522778">
        <w:rPr>
          <w:rFonts w:ascii="Times New Roman" w:hAnsi="Times New Roman" w:cs="Times New Roman"/>
          <w:color w:val="005E00"/>
        </w:rPr>
        <w:t xml:space="preserve">of </w:t>
      </w:r>
      <w:r w:rsidRPr="00522778">
        <w:rPr>
          <w:rFonts w:ascii="Times New Roman" w:hAnsi="Times New Roman" w:cs="Times New Roman"/>
          <w:color w:val="005E00"/>
        </w:rPr>
        <w:t xml:space="preserve">fresh/non-scavenged whole blood to be collected per participant is </w:t>
      </w:r>
      <w:r w:rsidR="0D856545" w:rsidRPr="00522778">
        <w:rPr>
          <w:rFonts w:ascii="Times New Roman" w:hAnsi="Times New Roman" w:cs="Times New Roman"/>
          <w:color w:val="AA0000"/>
        </w:rPr>
        <w:t>X</w:t>
      </w:r>
      <w:r w:rsidRPr="00522778">
        <w:rPr>
          <w:rFonts w:ascii="Times New Roman" w:hAnsi="Times New Roman" w:cs="Times New Roman"/>
          <w:color w:val="005E00"/>
        </w:rPr>
        <w:t xml:space="preserve"> mL. A maximum of </w:t>
      </w:r>
      <w:r w:rsidR="520D7AB6" w:rsidRPr="00522778">
        <w:rPr>
          <w:rFonts w:ascii="Times New Roman" w:hAnsi="Times New Roman" w:cs="Times New Roman"/>
          <w:color w:val="AA0000"/>
        </w:rPr>
        <w:t>X</w:t>
      </w:r>
      <w:r w:rsidRPr="00522778">
        <w:rPr>
          <w:rFonts w:ascii="Times New Roman" w:hAnsi="Times New Roman" w:cs="Times New Roman"/>
          <w:color w:val="005E00"/>
        </w:rPr>
        <w:t xml:space="preserve"> blood (fresh or scavenged) samples of 0.</w:t>
      </w:r>
      <w:r w:rsidR="1EAF9047" w:rsidRPr="00522778">
        <w:rPr>
          <w:rFonts w:ascii="Times New Roman" w:hAnsi="Times New Roman" w:cs="Times New Roman"/>
          <w:color w:val="AA0000"/>
        </w:rPr>
        <w:t>X</w:t>
      </w:r>
      <w:r w:rsidRPr="00522778">
        <w:rPr>
          <w:rFonts w:ascii="Times New Roman" w:hAnsi="Times New Roman" w:cs="Times New Roman"/>
          <w:color w:val="005E00"/>
        </w:rPr>
        <w:t xml:space="preserve"> mL each will be obtained).</w:t>
      </w:r>
    </w:p>
    <w:p w14:paraId="128792B7" w14:textId="43388063" w:rsidR="00DA7FB7" w:rsidRPr="00C21ACB" w:rsidRDefault="439E63A4">
      <w:pPr>
        <w:pStyle w:val="Heading11Emmes"/>
        <w:rPr>
          <w:rFonts w:ascii="Times New Roman" w:hAnsi="Times New Roman"/>
        </w:rPr>
      </w:pPr>
      <w:bookmarkStart w:id="274" w:name="_Toc178338864"/>
      <w:r w:rsidRPr="00C21ACB">
        <w:rPr>
          <w:rFonts w:ascii="Times New Roman" w:hAnsi="Times New Roman"/>
          <w:color w:val="auto"/>
        </w:rPr>
        <w:t>Minimum</w:t>
      </w:r>
      <w:r w:rsidRPr="00C21ACB">
        <w:rPr>
          <w:rFonts w:ascii="Times New Roman" w:hAnsi="Times New Roman"/>
        </w:rPr>
        <w:t xml:space="preserve"> Sample Volum</w:t>
      </w:r>
      <w:r w:rsidR="00EE7592" w:rsidRPr="00C21ACB">
        <w:rPr>
          <w:rFonts w:ascii="Times New Roman" w:hAnsi="Times New Roman"/>
        </w:rPr>
        <w:t>e</w:t>
      </w:r>
      <w:bookmarkEnd w:id="274"/>
    </w:p>
    <w:p w14:paraId="4DD55F36" w14:textId="7777081A" w:rsidR="00DA7FB7" w:rsidRPr="00522778" w:rsidRDefault="439E63A4" w:rsidP="005E5039">
      <w:pPr>
        <w:pStyle w:val="ListParagraph"/>
        <w:numPr>
          <w:ilvl w:val="0"/>
          <w:numId w:val="81"/>
        </w:numPr>
        <w:rPr>
          <w:rFonts w:ascii="Times New Roman" w:eastAsiaTheme="minorEastAsia" w:hAnsi="Times New Roman"/>
          <w:b/>
          <w:bCs/>
          <w:color w:val="005E00"/>
          <w:szCs w:val="22"/>
        </w:rPr>
      </w:pPr>
      <w:r w:rsidRPr="00522778">
        <w:rPr>
          <w:rFonts w:ascii="Times New Roman" w:hAnsi="Times New Roman"/>
          <w:b/>
          <w:bCs/>
          <w:color w:val="005E00"/>
        </w:rPr>
        <w:t>PK</w:t>
      </w:r>
      <w:r w:rsidRPr="00522778">
        <w:rPr>
          <w:rFonts w:ascii="Times New Roman" w:hAnsi="Times New Roman"/>
          <w:color w:val="005E00"/>
        </w:rPr>
        <w:t xml:space="preserve"> (applicable to all DOI cohort participants): </w:t>
      </w:r>
      <w:r w:rsidRPr="00522778">
        <w:rPr>
          <w:rFonts w:ascii="Times New Roman" w:hAnsi="Times New Roman"/>
          <w:color w:val="AA0000"/>
        </w:rPr>
        <w:t>X</w:t>
      </w:r>
      <w:r w:rsidRPr="00522778">
        <w:rPr>
          <w:rFonts w:ascii="Times New Roman" w:hAnsi="Times New Roman"/>
          <w:color w:val="005E00"/>
        </w:rPr>
        <w:t xml:space="preserve"> µL whole blood to yield at least </w:t>
      </w:r>
      <w:r w:rsidR="5D547578" w:rsidRPr="00522778">
        <w:rPr>
          <w:rFonts w:ascii="Times New Roman" w:hAnsi="Times New Roman"/>
          <w:color w:val="AA0000"/>
        </w:rPr>
        <w:t>X</w:t>
      </w:r>
      <w:r w:rsidR="5D547578" w:rsidRPr="00522778">
        <w:rPr>
          <w:rFonts w:ascii="Times New Roman" w:hAnsi="Times New Roman"/>
          <w:color w:val="005E00"/>
        </w:rPr>
        <w:t xml:space="preserve"> </w:t>
      </w:r>
      <w:r w:rsidRPr="00522778">
        <w:rPr>
          <w:rFonts w:ascii="Times New Roman" w:hAnsi="Times New Roman"/>
          <w:color w:val="005E00"/>
        </w:rPr>
        <w:t>µL plasma</w:t>
      </w:r>
      <w:r w:rsidRPr="00C21ACB">
        <w:rPr>
          <w:rFonts w:ascii="Times New Roman" w:hAnsi="Times New Roman"/>
          <w:color w:val="00B050"/>
          <w:shd w:val="clear" w:color="auto" w:fill="E6E6E6"/>
        </w:rPr>
        <w:t xml:space="preserve"> </w:t>
      </w:r>
    </w:p>
    <w:p w14:paraId="2BA4FDEE" w14:textId="7C0BD62F" w:rsidR="00DA7FB7" w:rsidRPr="00522778" w:rsidRDefault="439E63A4" w:rsidP="005E5039">
      <w:pPr>
        <w:pStyle w:val="ListParagraph"/>
        <w:numPr>
          <w:ilvl w:val="0"/>
          <w:numId w:val="81"/>
        </w:numPr>
        <w:rPr>
          <w:rFonts w:ascii="Times New Roman" w:eastAsiaTheme="minorEastAsia" w:hAnsi="Times New Roman"/>
          <w:b/>
          <w:bCs/>
          <w:color w:val="005E00"/>
        </w:rPr>
      </w:pPr>
      <w:r w:rsidRPr="00522778">
        <w:rPr>
          <w:rFonts w:ascii="Times New Roman" w:hAnsi="Times New Roman"/>
          <w:b/>
          <w:bCs/>
          <w:color w:val="005E00"/>
        </w:rPr>
        <w:lastRenderedPageBreak/>
        <w:t>Effluent</w:t>
      </w:r>
      <w:r w:rsidRPr="00522778">
        <w:rPr>
          <w:rFonts w:ascii="Times New Roman" w:hAnsi="Times New Roman"/>
          <w:color w:val="005E00"/>
        </w:rPr>
        <w:t xml:space="preserve"> (paired PK sample for </w:t>
      </w:r>
      <w:r w:rsidR="005E5039" w:rsidRPr="00522778">
        <w:rPr>
          <w:rFonts w:ascii="Times New Roman" w:hAnsi="Times New Roman"/>
          <w:color w:val="005E00"/>
        </w:rPr>
        <w:t>Continuous Renal Replacement Therapy (</w:t>
      </w:r>
      <w:r w:rsidRPr="00522778">
        <w:rPr>
          <w:rFonts w:ascii="Times New Roman" w:hAnsi="Times New Roman"/>
          <w:color w:val="005E00"/>
        </w:rPr>
        <w:t>CRRT</w:t>
      </w:r>
      <w:r w:rsidR="005E5039" w:rsidRPr="00522778">
        <w:rPr>
          <w:rFonts w:ascii="Times New Roman" w:hAnsi="Times New Roman"/>
          <w:color w:val="005E00"/>
        </w:rPr>
        <w:t>)</w:t>
      </w:r>
      <w:r w:rsidRPr="00522778">
        <w:rPr>
          <w:rFonts w:ascii="Times New Roman" w:hAnsi="Times New Roman"/>
          <w:color w:val="005E00"/>
        </w:rPr>
        <w:t xml:space="preserve"> DOIs only): At least </w:t>
      </w:r>
      <w:r w:rsidR="48A42593" w:rsidRPr="00522778">
        <w:rPr>
          <w:rFonts w:ascii="Times New Roman" w:hAnsi="Times New Roman"/>
          <w:color w:val="AA0000"/>
        </w:rPr>
        <w:t>X</w:t>
      </w:r>
      <w:r w:rsidRPr="00522778">
        <w:rPr>
          <w:rFonts w:ascii="Times New Roman" w:hAnsi="Times New Roman"/>
          <w:color w:val="005E00"/>
        </w:rPr>
        <w:t xml:space="preserve"> µL</w:t>
      </w:r>
      <w:r w:rsidRPr="00C21ACB">
        <w:rPr>
          <w:rFonts w:ascii="Times New Roman" w:hAnsi="Times New Roman"/>
          <w:color w:val="00B050"/>
          <w:shd w:val="clear" w:color="auto" w:fill="E6E6E6"/>
        </w:rPr>
        <w:t xml:space="preserve"> </w:t>
      </w:r>
    </w:p>
    <w:p w14:paraId="67F3762E" w14:textId="01F445FA" w:rsidR="00DA7FB7" w:rsidRPr="00522778" w:rsidRDefault="439E63A4" w:rsidP="005E5039">
      <w:pPr>
        <w:pStyle w:val="ListParagraph"/>
        <w:numPr>
          <w:ilvl w:val="0"/>
          <w:numId w:val="81"/>
        </w:numPr>
        <w:rPr>
          <w:rFonts w:ascii="Times New Roman" w:eastAsiaTheme="minorEastAsia" w:hAnsi="Times New Roman"/>
          <w:b/>
          <w:bCs/>
          <w:color w:val="005E00"/>
          <w:szCs w:val="22"/>
        </w:rPr>
      </w:pPr>
      <w:r w:rsidRPr="00522778">
        <w:rPr>
          <w:rFonts w:ascii="Times New Roman" w:hAnsi="Times New Roman"/>
          <w:b/>
          <w:bCs/>
          <w:color w:val="005E00"/>
        </w:rPr>
        <w:t>Biomarker</w:t>
      </w:r>
      <w:r w:rsidR="004E63BE" w:rsidRPr="00522778">
        <w:rPr>
          <w:rFonts w:ascii="Times New Roman" w:hAnsi="Times New Roman"/>
          <w:b/>
          <w:bCs/>
          <w:color w:val="005E00"/>
        </w:rPr>
        <w:t>s</w:t>
      </w:r>
      <w:r w:rsidR="00A42E0A" w:rsidRPr="00522778">
        <w:rPr>
          <w:rFonts w:ascii="Times New Roman" w:hAnsi="Times New Roman"/>
          <w:b/>
          <w:bCs/>
          <w:color w:val="005E00"/>
        </w:rPr>
        <w:t>:</w:t>
      </w:r>
      <w:r w:rsidRPr="00522778">
        <w:rPr>
          <w:rFonts w:ascii="Times New Roman" w:hAnsi="Times New Roman"/>
          <w:color w:val="005E00"/>
        </w:rPr>
        <w:t xml:space="preserve"> </w:t>
      </w:r>
      <w:r w:rsidR="543086D9" w:rsidRPr="00522778">
        <w:rPr>
          <w:rFonts w:ascii="Times New Roman" w:hAnsi="Times New Roman"/>
          <w:color w:val="AA0000"/>
        </w:rPr>
        <w:t>X</w:t>
      </w:r>
      <w:r w:rsidRPr="00522778">
        <w:rPr>
          <w:rFonts w:ascii="Times New Roman" w:hAnsi="Times New Roman"/>
          <w:color w:val="005E00"/>
        </w:rPr>
        <w:t xml:space="preserve">µL whole blood to yield at least </w:t>
      </w:r>
      <w:r w:rsidR="63BB0BDC" w:rsidRPr="00522778">
        <w:rPr>
          <w:rFonts w:ascii="Times New Roman" w:hAnsi="Times New Roman"/>
          <w:color w:val="AA0000"/>
        </w:rPr>
        <w:t>X</w:t>
      </w:r>
      <w:r w:rsidR="63BB0BDC" w:rsidRPr="00522778">
        <w:rPr>
          <w:rFonts w:ascii="Times New Roman" w:hAnsi="Times New Roman"/>
          <w:color w:val="005E00"/>
        </w:rPr>
        <w:t xml:space="preserve"> </w:t>
      </w:r>
      <w:r w:rsidRPr="00522778">
        <w:rPr>
          <w:rFonts w:ascii="Times New Roman" w:hAnsi="Times New Roman"/>
          <w:color w:val="005E00"/>
        </w:rPr>
        <w:t xml:space="preserve">uL </w:t>
      </w:r>
      <w:r w:rsidR="73A0028F" w:rsidRPr="00522778">
        <w:rPr>
          <w:rFonts w:ascii="Times New Roman" w:hAnsi="Times New Roman"/>
          <w:color w:val="005E00"/>
        </w:rPr>
        <w:t>of plasma</w:t>
      </w:r>
    </w:p>
    <w:p w14:paraId="3E7DC216" w14:textId="05067301" w:rsidR="00DA7FB7" w:rsidRPr="00522778" w:rsidRDefault="439E63A4" w:rsidP="005E5039">
      <w:pPr>
        <w:pStyle w:val="ListParagraph"/>
        <w:numPr>
          <w:ilvl w:val="0"/>
          <w:numId w:val="81"/>
        </w:numPr>
        <w:rPr>
          <w:rFonts w:ascii="Times New Roman" w:eastAsiaTheme="minorEastAsia" w:hAnsi="Times New Roman"/>
          <w:b/>
          <w:bCs/>
          <w:color w:val="005E00"/>
          <w:szCs w:val="22"/>
        </w:rPr>
      </w:pPr>
      <w:r w:rsidRPr="00522778">
        <w:rPr>
          <w:rFonts w:ascii="Times New Roman" w:hAnsi="Times New Roman"/>
          <w:b/>
          <w:bCs/>
          <w:color w:val="005E00"/>
        </w:rPr>
        <w:t>Pharmacogenetic tests</w:t>
      </w:r>
      <w:r w:rsidR="008B3A57" w:rsidRPr="00522778">
        <w:rPr>
          <w:rFonts w:ascii="Times New Roman" w:hAnsi="Times New Roman"/>
          <w:b/>
          <w:bCs/>
          <w:color w:val="005E00"/>
        </w:rPr>
        <w:t xml:space="preserve">: </w:t>
      </w:r>
      <w:r w:rsidR="7ADCEFBF" w:rsidRPr="00522778">
        <w:rPr>
          <w:rFonts w:ascii="Times New Roman" w:hAnsi="Times New Roman"/>
          <w:color w:val="AA0000"/>
        </w:rPr>
        <w:t>X</w:t>
      </w:r>
      <w:r w:rsidRPr="00522778">
        <w:rPr>
          <w:rFonts w:ascii="Times New Roman" w:hAnsi="Times New Roman"/>
          <w:color w:val="005E00"/>
        </w:rPr>
        <w:t xml:space="preserve"> µL whole blood (or cellular pellet) sample</w:t>
      </w:r>
      <w:r w:rsidRPr="00C21ACB">
        <w:rPr>
          <w:rFonts w:ascii="Times New Roman" w:hAnsi="Times New Roman"/>
          <w:color w:val="00B050"/>
          <w:shd w:val="clear" w:color="auto" w:fill="E6E6E6"/>
        </w:rPr>
        <w:t xml:space="preserve"> </w:t>
      </w:r>
    </w:p>
    <w:p w14:paraId="5A6FC236" w14:textId="132D3634" w:rsidR="00DA7FB7" w:rsidRPr="00522778" w:rsidRDefault="439E63A4" w:rsidP="005E5039">
      <w:pPr>
        <w:pStyle w:val="ListParagraph"/>
        <w:numPr>
          <w:ilvl w:val="0"/>
          <w:numId w:val="81"/>
        </w:numPr>
        <w:rPr>
          <w:rFonts w:ascii="Times New Roman" w:eastAsiaTheme="minorEastAsia" w:hAnsi="Times New Roman"/>
          <w:b/>
          <w:bCs/>
          <w:color w:val="005E00"/>
          <w:szCs w:val="22"/>
        </w:rPr>
      </w:pPr>
      <w:r w:rsidRPr="00522778">
        <w:rPr>
          <w:rFonts w:ascii="Times New Roman" w:hAnsi="Times New Roman"/>
          <w:b/>
          <w:bCs/>
          <w:color w:val="005E00"/>
        </w:rPr>
        <w:t>Whole genome sequencing</w:t>
      </w:r>
      <w:r w:rsidR="00A42E0A" w:rsidRPr="00522778">
        <w:rPr>
          <w:rFonts w:ascii="Times New Roman" w:hAnsi="Times New Roman"/>
          <w:b/>
          <w:bCs/>
          <w:color w:val="005E00"/>
        </w:rPr>
        <w:t>:</w:t>
      </w:r>
      <w:r w:rsidRPr="00522778">
        <w:rPr>
          <w:rFonts w:ascii="Times New Roman" w:hAnsi="Times New Roman"/>
          <w:color w:val="005E00"/>
        </w:rPr>
        <w:t xml:space="preserve"> </w:t>
      </w:r>
      <w:r w:rsidR="0D772C2B" w:rsidRPr="00522778">
        <w:rPr>
          <w:rFonts w:ascii="Times New Roman" w:hAnsi="Times New Roman"/>
          <w:color w:val="AA0000"/>
        </w:rPr>
        <w:t>X</w:t>
      </w:r>
      <w:r w:rsidRPr="00522778">
        <w:rPr>
          <w:rFonts w:ascii="Times New Roman" w:hAnsi="Times New Roman"/>
          <w:color w:val="005E00"/>
        </w:rPr>
        <w:t xml:space="preserve"> µL whole blood (or cellular pellet) sample</w:t>
      </w:r>
    </w:p>
    <w:p w14:paraId="64605E93" w14:textId="71562DAB" w:rsidR="00DA7FB7" w:rsidRPr="00522778" w:rsidRDefault="69206E5A" w:rsidP="00EE7592">
      <w:pPr>
        <w:pStyle w:val="Body"/>
        <w:rPr>
          <w:rFonts w:ascii="Times New Roman" w:hAnsi="Times New Roman" w:cs="Times New Roman"/>
          <w:color w:val="002060"/>
        </w:rPr>
      </w:pPr>
      <w:r w:rsidRPr="00522778">
        <w:rPr>
          <w:rFonts w:ascii="Times New Roman" w:hAnsi="Times New Roman" w:cs="Times New Roman"/>
          <w:color w:val="002060"/>
        </w:rPr>
        <w:t>Insert any diagrams of dosing/</w:t>
      </w:r>
      <w:r w:rsidR="13E4F2ED" w:rsidRPr="00522778">
        <w:rPr>
          <w:rFonts w:ascii="Times New Roman" w:hAnsi="Times New Roman" w:cs="Times New Roman"/>
          <w:color w:val="002060"/>
        </w:rPr>
        <w:t xml:space="preserve">optimal </w:t>
      </w:r>
      <w:r w:rsidRPr="00522778">
        <w:rPr>
          <w:rFonts w:ascii="Times New Roman" w:hAnsi="Times New Roman" w:cs="Times New Roman"/>
          <w:color w:val="002060"/>
        </w:rPr>
        <w:t>sampling Intervals</w:t>
      </w:r>
      <w:r w:rsidR="1709F134" w:rsidRPr="00522778">
        <w:rPr>
          <w:rFonts w:ascii="Times New Roman" w:hAnsi="Times New Roman" w:cs="Times New Roman"/>
          <w:color w:val="002060"/>
        </w:rPr>
        <w:t xml:space="preserve">, specify sample collection for </w:t>
      </w:r>
      <w:r w:rsidR="0B4528B0" w:rsidRPr="00522778">
        <w:rPr>
          <w:rFonts w:ascii="Times New Roman" w:hAnsi="Times New Roman" w:cs="Times New Roman"/>
          <w:color w:val="002060"/>
        </w:rPr>
        <w:t xml:space="preserve">various types of dosing, IM, Sub-Q, IV, </w:t>
      </w:r>
      <w:r w:rsidR="1709F134" w:rsidRPr="00522778">
        <w:rPr>
          <w:rFonts w:ascii="Times New Roman" w:hAnsi="Times New Roman" w:cs="Times New Roman"/>
          <w:color w:val="002060"/>
        </w:rPr>
        <w:t>continuous infusions, bolus doses</w:t>
      </w:r>
      <w:r w:rsidR="00EE7592" w:rsidRPr="00522778">
        <w:rPr>
          <w:rFonts w:ascii="Times New Roman" w:hAnsi="Times New Roman" w:cs="Times New Roman"/>
          <w:color w:val="002060"/>
        </w:rPr>
        <w:t>,</w:t>
      </w:r>
      <w:r w:rsidR="1709F134" w:rsidRPr="00522778">
        <w:rPr>
          <w:rFonts w:ascii="Times New Roman" w:hAnsi="Times New Roman" w:cs="Times New Roman"/>
          <w:color w:val="002060"/>
        </w:rPr>
        <w:t xml:space="preserve"> etc</w:t>
      </w:r>
      <w:r w:rsidR="00EE7592" w:rsidRPr="00522778">
        <w:rPr>
          <w:rFonts w:ascii="Times New Roman" w:hAnsi="Times New Roman" w:cs="Times New Roman"/>
          <w:color w:val="002060"/>
        </w:rPr>
        <w:t>.</w:t>
      </w:r>
    </w:p>
    <w:p w14:paraId="41B58524" w14:textId="3F1A86EA" w:rsidR="00E424F8" w:rsidRPr="00C21ACB" w:rsidRDefault="009D16FA" w:rsidP="000C65A7">
      <w:pPr>
        <w:pStyle w:val="Heading11Emmes"/>
        <w:rPr>
          <w:rFonts w:ascii="Times New Roman" w:hAnsi="Times New Roman"/>
        </w:rPr>
      </w:pPr>
      <w:bookmarkStart w:id="275" w:name="_Toc37143441"/>
      <w:bookmarkStart w:id="276" w:name="_Toc37144462"/>
      <w:bookmarkStart w:id="277" w:name="_Toc37144637"/>
      <w:bookmarkStart w:id="278" w:name="_Toc37144778"/>
      <w:bookmarkStart w:id="279" w:name="_Toc489305533"/>
      <w:bookmarkStart w:id="280" w:name="_Toc489305679"/>
      <w:bookmarkStart w:id="281" w:name="_Toc485317914"/>
      <w:bookmarkStart w:id="282" w:name="_Toc489292365"/>
      <w:bookmarkStart w:id="283" w:name="_Toc388259885"/>
      <w:bookmarkStart w:id="284" w:name="_Toc388344791"/>
      <w:bookmarkStart w:id="285" w:name="_Toc37151496"/>
      <w:bookmarkStart w:id="286" w:name="_Toc178338865"/>
      <w:bookmarkEnd w:id="266"/>
      <w:bookmarkEnd w:id="267"/>
      <w:bookmarkEnd w:id="268"/>
      <w:bookmarkEnd w:id="269"/>
      <w:bookmarkEnd w:id="275"/>
      <w:bookmarkEnd w:id="276"/>
      <w:bookmarkEnd w:id="277"/>
      <w:bookmarkEnd w:id="278"/>
      <w:bookmarkEnd w:id="279"/>
      <w:bookmarkEnd w:id="280"/>
      <w:r w:rsidRPr="00C21ACB">
        <w:rPr>
          <w:rFonts w:ascii="Times New Roman" w:hAnsi="Times New Roman"/>
        </w:rPr>
        <w:t>Study</w:t>
      </w:r>
      <w:r w:rsidR="003D267C" w:rsidRPr="00C21ACB">
        <w:rPr>
          <w:rFonts w:ascii="Times New Roman" w:hAnsi="Times New Roman"/>
        </w:rPr>
        <w:t>-</w:t>
      </w:r>
      <w:r w:rsidRPr="00C21ACB">
        <w:rPr>
          <w:rFonts w:ascii="Times New Roman" w:hAnsi="Times New Roman"/>
        </w:rPr>
        <w:t xml:space="preserve">Specific </w:t>
      </w:r>
      <w:r w:rsidR="00E424F8" w:rsidRPr="00C21ACB">
        <w:rPr>
          <w:rFonts w:ascii="Times New Roman" w:hAnsi="Times New Roman"/>
        </w:rPr>
        <w:t>Specimen Preparation, Handling, Storage, and Shipping</w:t>
      </w:r>
      <w:bookmarkEnd w:id="281"/>
      <w:bookmarkEnd w:id="282"/>
      <w:bookmarkEnd w:id="283"/>
      <w:bookmarkEnd w:id="284"/>
      <w:bookmarkEnd w:id="285"/>
      <w:bookmarkEnd w:id="286"/>
    </w:p>
    <w:p w14:paraId="30956D7E" w14:textId="3AD41235" w:rsidR="00DA7FB7" w:rsidRPr="00522778" w:rsidRDefault="168CEF70" w:rsidP="00EE7592">
      <w:pPr>
        <w:pStyle w:val="Body"/>
        <w:rPr>
          <w:rFonts w:ascii="Times New Roman" w:eastAsia="Arial" w:hAnsi="Times New Roman" w:cs="Times New Roman"/>
          <w:color w:val="005E00"/>
        </w:rPr>
      </w:pPr>
      <w:r w:rsidRPr="00522778">
        <w:rPr>
          <w:rFonts w:ascii="Times New Roman" w:eastAsia="Arial" w:hAnsi="Times New Roman" w:cs="Times New Roman"/>
          <w:color w:val="005E00"/>
        </w:rPr>
        <w:t>Biological samples collected for this research will be labeled only with a unique accession number (via study-provided barcode label) without protected health information (PHI) that can directly identify the study participant. These samples will be sent to the laboratory for analysis (i.e., drug concentration measurements, biomarker profiling</w:t>
      </w:r>
      <w:r w:rsidR="00365467" w:rsidRPr="00522778">
        <w:rPr>
          <w:rFonts w:ascii="Times New Roman" w:eastAsia="Arial" w:hAnsi="Times New Roman" w:cs="Times New Roman"/>
          <w:color w:val="005E00"/>
        </w:rPr>
        <w:t>,</w:t>
      </w:r>
      <w:r w:rsidRPr="00522778">
        <w:rPr>
          <w:rFonts w:ascii="Times New Roman" w:eastAsia="Arial" w:hAnsi="Times New Roman" w:cs="Times New Roman"/>
          <w:color w:val="005E00"/>
        </w:rPr>
        <w:t xml:space="preserve"> or genotyping). Once samples are analyzed, data will be sent to the DCC and entered into the study records. After all </w:t>
      </w:r>
      <w:r w:rsidR="00365467" w:rsidRPr="00522778">
        <w:rPr>
          <w:rFonts w:ascii="Times New Roman" w:eastAsia="Arial" w:hAnsi="Times New Roman" w:cs="Times New Roman"/>
          <w:color w:val="005E00"/>
        </w:rPr>
        <w:t>study-related</w:t>
      </w:r>
      <w:r w:rsidRPr="00522778">
        <w:rPr>
          <w:rFonts w:ascii="Times New Roman" w:eastAsia="Arial" w:hAnsi="Times New Roman" w:cs="Times New Roman"/>
          <w:color w:val="005E00"/>
        </w:rPr>
        <w:t xml:space="preserve"> testing is complete</w:t>
      </w:r>
      <w:r w:rsidR="00CF2D2C" w:rsidRPr="00522778">
        <w:rPr>
          <w:rFonts w:ascii="Times New Roman" w:eastAsia="Arial" w:hAnsi="Times New Roman" w:cs="Times New Roman"/>
          <w:color w:val="005E00"/>
        </w:rPr>
        <w:t>,</w:t>
      </w:r>
      <w:r w:rsidRPr="00522778">
        <w:rPr>
          <w:rFonts w:ascii="Times New Roman" w:eastAsia="Arial" w:hAnsi="Times New Roman" w:cs="Times New Roman"/>
          <w:color w:val="005E00"/>
        </w:rPr>
        <w:t xml:space="preserve"> any remaining samples will be shipped to an NIH-designated biorepository for future unspecified use, unless prohibited by local ethics committee or regulatory agencies. </w:t>
      </w:r>
    </w:p>
    <w:p w14:paraId="4E001BAA" w14:textId="1B88DEE5" w:rsidR="00DA7FB7" w:rsidRPr="00522778" w:rsidRDefault="168CEF70" w:rsidP="00EE7592">
      <w:pPr>
        <w:pStyle w:val="Body"/>
        <w:rPr>
          <w:rFonts w:ascii="Times New Roman" w:hAnsi="Times New Roman" w:cs="Times New Roman"/>
          <w:color w:val="005E00"/>
        </w:rPr>
      </w:pPr>
      <w:r w:rsidRPr="00522778">
        <w:rPr>
          <w:rFonts w:ascii="Times New Roman" w:eastAsia="Arial" w:hAnsi="Times New Roman" w:cs="Times New Roman"/>
          <w:color w:val="005E00"/>
        </w:rPr>
        <w:t xml:space="preserve">Biological samples collected for </w:t>
      </w:r>
      <w:r w:rsidR="004E63BE" w:rsidRPr="00522778">
        <w:rPr>
          <w:rFonts w:ascii="Times New Roman" w:eastAsia="Arial" w:hAnsi="Times New Roman" w:cs="Times New Roman"/>
          <w:color w:val="005E00"/>
        </w:rPr>
        <w:t>WGS</w:t>
      </w:r>
      <w:r w:rsidRPr="00522778">
        <w:rPr>
          <w:rFonts w:ascii="Times New Roman" w:eastAsia="Arial" w:hAnsi="Times New Roman" w:cs="Times New Roman"/>
          <w:color w:val="005E00"/>
        </w:rPr>
        <w:t xml:space="preserve"> will be collected and sent directly to an NIH</w:t>
      </w:r>
      <w:r w:rsidR="00CF2D2C" w:rsidRPr="00522778">
        <w:rPr>
          <w:rFonts w:ascii="Times New Roman" w:eastAsia="Arial" w:hAnsi="Times New Roman" w:cs="Times New Roman"/>
          <w:color w:val="003D00"/>
          <w:shd w:val="clear" w:color="auto" w:fill="E6E6E6"/>
        </w:rPr>
        <w:t>-</w:t>
      </w:r>
      <w:r w:rsidRPr="00522778">
        <w:rPr>
          <w:rFonts w:ascii="Times New Roman" w:eastAsia="Arial" w:hAnsi="Times New Roman" w:cs="Times New Roman"/>
          <w:color w:val="005E00"/>
        </w:rPr>
        <w:t>designated biorepository.</w:t>
      </w:r>
    </w:p>
    <w:p w14:paraId="6BC17E9B" w14:textId="11A1F416" w:rsidR="00531BE2" w:rsidRPr="00522778" w:rsidRDefault="46AFA622" w:rsidP="00EE7592">
      <w:pPr>
        <w:pStyle w:val="Body"/>
        <w:rPr>
          <w:rFonts w:ascii="Times New Roman" w:hAnsi="Times New Roman" w:cs="Times New Roman"/>
          <w:color w:val="002060"/>
        </w:rPr>
      </w:pPr>
      <w:r w:rsidRPr="00522778">
        <w:rPr>
          <w:rFonts w:ascii="Times New Roman" w:hAnsi="Times New Roman" w:cs="Times New Roman"/>
          <w:color w:val="002060"/>
        </w:rPr>
        <w:t>Refer to the MOP</w:t>
      </w:r>
      <w:r w:rsidR="168CEF70" w:rsidRPr="00522778">
        <w:rPr>
          <w:rFonts w:ascii="Times New Roman" w:eastAsia="Arial" w:hAnsi="Times New Roman" w:cs="Times New Roman"/>
          <w:color w:val="002060"/>
        </w:rPr>
        <w:t xml:space="preserve"> for</w:t>
      </w:r>
      <w:r w:rsidR="2978E496" w:rsidRPr="00522778">
        <w:rPr>
          <w:rFonts w:ascii="Times New Roman" w:eastAsia="Arial" w:hAnsi="Times New Roman" w:cs="Times New Roman"/>
          <w:color w:val="002060"/>
        </w:rPr>
        <w:t xml:space="preserve"> instructions for</w:t>
      </w:r>
      <w:r w:rsidR="168CEF70" w:rsidRPr="00522778">
        <w:rPr>
          <w:rFonts w:ascii="Times New Roman" w:eastAsia="Arial" w:hAnsi="Times New Roman" w:cs="Times New Roman"/>
          <w:color w:val="002060"/>
        </w:rPr>
        <w:t xml:space="preserve"> the collection, labeling, preparation, handling, and storage of specimens</w:t>
      </w:r>
      <w:r w:rsidR="67E165AB" w:rsidRPr="00522778">
        <w:rPr>
          <w:rFonts w:ascii="Times New Roman" w:eastAsia="Arial" w:hAnsi="Times New Roman" w:cs="Times New Roman"/>
          <w:color w:val="002060"/>
        </w:rPr>
        <w:t>.</w:t>
      </w:r>
      <w:r w:rsidR="168CEF70" w:rsidRPr="00522778">
        <w:rPr>
          <w:rFonts w:ascii="Times New Roman" w:eastAsia="Arial" w:hAnsi="Times New Roman" w:cs="Times New Roman"/>
          <w:color w:val="002060"/>
        </w:rPr>
        <w:t xml:space="preserve"> </w:t>
      </w:r>
      <w:bookmarkStart w:id="287" w:name="_Toc314036807"/>
      <w:r w:rsidR="00684E5E" w:rsidRPr="00522778">
        <w:rPr>
          <w:rFonts w:ascii="Times New Roman" w:hAnsi="Times New Roman" w:cs="Times New Roman"/>
          <w:color w:val="002060"/>
        </w:rPr>
        <w:t>Supply general information here, if applicable</w:t>
      </w:r>
      <w:r w:rsidR="00F76F68" w:rsidRPr="00522778">
        <w:rPr>
          <w:rFonts w:ascii="Times New Roman" w:hAnsi="Times New Roman" w:cs="Times New Roman"/>
          <w:color w:val="002060"/>
        </w:rPr>
        <w:t>, and</w:t>
      </w:r>
      <w:r w:rsidR="00684E5E" w:rsidRPr="00522778">
        <w:rPr>
          <w:rFonts w:ascii="Times New Roman" w:hAnsi="Times New Roman" w:cs="Times New Roman"/>
          <w:color w:val="002060"/>
        </w:rPr>
        <w:t xml:space="preserve"> detailed information in the MOP.</w:t>
      </w:r>
    </w:p>
    <w:p w14:paraId="28C0E3B5" w14:textId="77777777" w:rsidR="00684E5E" w:rsidRPr="00C21ACB" w:rsidRDefault="00684E5E" w:rsidP="005E5039">
      <w:pPr>
        <w:jc w:val="right"/>
        <w:rPr>
          <w:rFonts w:ascii="Times New Roman" w:hAnsi="Times New Roman"/>
        </w:rPr>
      </w:pPr>
    </w:p>
    <w:p w14:paraId="6707713B" w14:textId="6E95E0BE" w:rsidR="00A922C3" w:rsidRPr="00C21ACB" w:rsidRDefault="00A922C3" w:rsidP="005E5039">
      <w:pPr>
        <w:pStyle w:val="Heading1Emmes"/>
        <w:rPr>
          <w:rFonts w:ascii="Times New Roman" w:hAnsi="Times New Roman" w:cs="Times New Roman"/>
        </w:rPr>
      </w:pPr>
      <w:bookmarkStart w:id="288" w:name="_Toc66101481"/>
      <w:bookmarkStart w:id="289" w:name="_Toc66101482"/>
      <w:bookmarkStart w:id="290" w:name="_Toc536785206"/>
      <w:bookmarkStart w:id="291" w:name="_Toc178338866"/>
      <w:bookmarkEnd w:id="287"/>
      <w:bookmarkEnd w:id="288"/>
      <w:bookmarkEnd w:id="289"/>
      <w:r w:rsidRPr="00C21ACB">
        <w:rPr>
          <w:rFonts w:ascii="Times New Roman" w:hAnsi="Times New Roman" w:cs="Times New Roman"/>
        </w:rPr>
        <w:lastRenderedPageBreak/>
        <w:t>S</w:t>
      </w:r>
      <w:r w:rsidR="00B97245" w:rsidRPr="00C21ACB">
        <w:rPr>
          <w:rFonts w:ascii="Times New Roman" w:hAnsi="Times New Roman" w:cs="Times New Roman"/>
        </w:rPr>
        <w:t>TUDY PRODUCT (OR INTERVENTION) DESCRIPTION</w:t>
      </w:r>
      <w:bookmarkEnd w:id="290"/>
      <w:bookmarkEnd w:id="291"/>
    </w:p>
    <w:p w14:paraId="4A056A55" w14:textId="71AD10D2" w:rsidR="00DB397B" w:rsidRPr="00A209D4" w:rsidRDefault="00DB397B" w:rsidP="00F76F68">
      <w:pPr>
        <w:pStyle w:val="Body"/>
        <w:rPr>
          <w:rFonts w:ascii="Times New Roman" w:hAnsi="Times New Roman" w:cs="Times New Roman"/>
          <w:color w:val="00538C"/>
        </w:rPr>
      </w:pPr>
      <w:r w:rsidRPr="00A209D4">
        <w:rPr>
          <w:rFonts w:ascii="Times New Roman" w:hAnsi="Times New Roman" w:cs="Times New Roman"/>
          <w:color w:val="00538C"/>
        </w:rPr>
        <w:t>Delete any subsections that are not applicable.</w:t>
      </w:r>
    </w:p>
    <w:p w14:paraId="68494E13" w14:textId="22A83C9B" w:rsidR="00684E5E" w:rsidRPr="00C21ACB" w:rsidRDefault="00684E5E" w:rsidP="000C65A7">
      <w:pPr>
        <w:pStyle w:val="Heading11Emmes"/>
        <w:rPr>
          <w:rStyle w:val="DeleteSectionChar"/>
          <w:rFonts w:ascii="Times New Roman" w:hAnsi="Times New Roman"/>
          <w:b/>
          <w:color w:val="000000"/>
          <w:sz w:val="28"/>
        </w:rPr>
      </w:pPr>
      <w:bookmarkStart w:id="292" w:name="_Toc66101484"/>
      <w:bookmarkStart w:id="293" w:name="_Toc66101485"/>
      <w:bookmarkStart w:id="294" w:name="_Toc66101486"/>
      <w:bookmarkStart w:id="295" w:name="_Toc37143443"/>
      <w:bookmarkStart w:id="296" w:name="_Toc37144464"/>
      <w:bookmarkStart w:id="297" w:name="_Toc37144639"/>
      <w:bookmarkStart w:id="298" w:name="_Toc37144780"/>
      <w:bookmarkStart w:id="299" w:name="_Toc66101487"/>
      <w:bookmarkStart w:id="300" w:name="_Toc66101488"/>
      <w:bookmarkStart w:id="301" w:name="_Toc78275168"/>
      <w:bookmarkStart w:id="302" w:name="_Toc78275222"/>
      <w:bookmarkStart w:id="303" w:name="_Toc78275688"/>
      <w:bookmarkStart w:id="304" w:name="_Toc78275172"/>
      <w:bookmarkStart w:id="305" w:name="_Toc78275226"/>
      <w:bookmarkStart w:id="306" w:name="_Toc78275692"/>
      <w:bookmarkStart w:id="307" w:name="_Toc78275173"/>
      <w:bookmarkStart w:id="308" w:name="_Toc78275227"/>
      <w:bookmarkStart w:id="309" w:name="_Toc78275693"/>
      <w:bookmarkStart w:id="310" w:name="_Toc78275174"/>
      <w:bookmarkStart w:id="311" w:name="_Toc78275228"/>
      <w:bookmarkStart w:id="312" w:name="_Toc78275694"/>
      <w:bookmarkStart w:id="313" w:name="_Toc78275175"/>
      <w:bookmarkStart w:id="314" w:name="_Toc78275229"/>
      <w:bookmarkStart w:id="315" w:name="_Toc78275695"/>
      <w:bookmarkStart w:id="316" w:name="_Toc78275176"/>
      <w:bookmarkStart w:id="317" w:name="_Toc78275230"/>
      <w:bookmarkStart w:id="318" w:name="_Toc78275696"/>
      <w:bookmarkStart w:id="319" w:name="_Toc78275177"/>
      <w:bookmarkStart w:id="320" w:name="_Toc78275231"/>
      <w:bookmarkStart w:id="321" w:name="_Toc78275697"/>
      <w:bookmarkStart w:id="322" w:name="_Toc78275183"/>
      <w:bookmarkStart w:id="323" w:name="_Toc78275237"/>
      <w:bookmarkStart w:id="324" w:name="_Toc78275703"/>
      <w:bookmarkStart w:id="325" w:name="_Toc78275184"/>
      <w:bookmarkStart w:id="326" w:name="_Toc78275238"/>
      <w:bookmarkStart w:id="327" w:name="_Toc78275704"/>
      <w:bookmarkStart w:id="328" w:name="_Toc78266694"/>
      <w:bookmarkStart w:id="329" w:name="_Toc78266749"/>
      <w:bookmarkStart w:id="330" w:name="_Toc78266846"/>
      <w:bookmarkStart w:id="331" w:name="_Toc78275189"/>
      <w:bookmarkStart w:id="332" w:name="_Toc78275243"/>
      <w:bookmarkStart w:id="333" w:name="_Toc78275709"/>
      <w:bookmarkStart w:id="334" w:name="_Toc78266695"/>
      <w:bookmarkStart w:id="335" w:name="_Toc78266750"/>
      <w:bookmarkStart w:id="336" w:name="_Toc78266847"/>
      <w:bookmarkStart w:id="337" w:name="_Toc78275190"/>
      <w:bookmarkStart w:id="338" w:name="_Toc78275244"/>
      <w:bookmarkStart w:id="339" w:name="_Toc78275710"/>
      <w:bookmarkStart w:id="340" w:name="QuickMark"/>
      <w:bookmarkStart w:id="341" w:name="_Ref512509486"/>
      <w:bookmarkStart w:id="342" w:name="_Toc314036810"/>
      <w:bookmarkStart w:id="343" w:name="_Toc21526463"/>
      <w:bookmarkStart w:id="344" w:name="_Toc21527477"/>
      <w:bookmarkStart w:id="345" w:name="_Toc23420604"/>
      <w:bookmarkStart w:id="346" w:name="_Toc178338867"/>
      <w:bookmarkStart w:id="347" w:name="_Toc37151498"/>
      <w:bookmarkStart w:id="348" w:name="_Toc42588991"/>
      <w:bookmarkStart w:id="349" w:name="_Toc53202844"/>
      <w:bookmarkStart w:id="350" w:name="_Toc289070189"/>
      <w:bookmarkStart w:id="351" w:name="_Toc485317916"/>
      <w:bookmarkStart w:id="352" w:name="_Toc489292367"/>
      <w:bookmarkStart w:id="353" w:name="_Toc42588996"/>
      <w:bookmarkStart w:id="354" w:name="_Toc53202855"/>
      <w:bookmarkStart w:id="355" w:name="_Toc289070205"/>
      <w:bookmarkStart w:id="356" w:name="_Toc42589000"/>
      <w:bookmarkStart w:id="357" w:name="_Toc53202857"/>
      <w:bookmarkStart w:id="358" w:name="_Toc62541188"/>
      <w:bookmarkStart w:id="359" w:name="_Toc62541189"/>
      <w:bookmarkStart w:id="360" w:name="_Toc62541193"/>
      <w:bookmarkEnd w:id="188"/>
      <w:bookmarkEnd w:id="189"/>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C21ACB">
        <w:rPr>
          <w:rFonts w:ascii="Times New Roman" w:hAnsi="Times New Roman"/>
        </w:rPr>
        <w:t xml:space="preserve">Study </w:t>
      </w:r>
      <w:r w:rsidR="00C5242A" w:rsidRPr="00C21ACB">
        <w:rPr>
          <w:rFonts w:ascii="Times New Roman" w:hAnsi="Times New Roman"/>
        </w:rPr>
        <w:t>Product</w:t>
      </w:r>
      <w:r w:rsidR="00B31E96" w:rsidRPr="00C21ACB">
        <w:rPr>
          <w:rFonts w:ascii="Times New Roman" w:hAnsi="Times New Roman"/>
        </w:rPr>
        <w:t xml:space="preserve"> </w:t>
      </w:r>
      <w:r w:rsidR="00B31E96" w:rsidRPr="00522778">
        <w:rPr>
          <w:rFonts w:ascii="Times New Roman" w:hAnsi="Times New Roman"/>
          <w:color w:val="005E00"/>
        </w:rPr>
        <w:t>(or Intervention)</w:t>
      </w:r>
      <w:r w:rsidR="00C5242A" w:rsidRPr="00C21ACB">
        <w:rPr>
          <w:rFonts w:ascii="Times New Roman" w:hAnsi="Times New Roman"/>
        </w:rPr>
        <w:t xml:space="preserve"> </w:t>
      </w:r>
      <w:r w:rsidRPr="00C21ACB">
        <w:rPr>
          <w:rFonts w:ascii="Times New Roman" w:hAnsi="Times New Roman"/>
        </w:rPr>
        <w:t>Information</w:t>
      </w:r>
      <w:bookmarkEnd w:id="341"/>
      <w:bookmarkEnd w:id="342"/>
      <w:bookmarkEnd w:id="343"/>
      <w:bookmarkEnd w:id="344"/>
      <w:bookmarkEnd w:id="345"/>
      <w:bookmarkEnd w:id="346"/>
      <w:r w:rsidRPr="00C21ACB">
        <w:rPr>
          <w:rFonts w:ascii="Times New Roman" w:hAnsi="Times New Roman"/>
        </w:rPr>
        <w:t xml:space="preserve"> </w:t>
      </w:r>
      <w:r w:rsidR="00444B61" w:rsidRPr="00C21ACB">
        <w:rPr>
          <w:rFonts w:ascii="Times New Roman" w:hAnsi="Times New Roman"/>
        </w:rPr>
        <w:t xml:space="preserve"> </w:t>
      </w:r>
      <w:r w:rsidR="00DD497C" w:rsidRPr="00C21ACB">
        <w:rPr>
          <w:rFonts w:ascii="Times New Roman" w:hAnsi="Times New Roman"/>
        </w:rPr>
        <w:tab/>
      </w:r>
      <w:bookmarkEnd w:id="347"/>
    </w:p>
    <w:p w14:paraId="5A06057B" w14:textId="016A1437" w:rsidR="00D07574" w:rsidRPr="00A209D4" w:rsidRDefault="00475104" w:rsidP="00F76F68">
      <w:pPr>
        <w:pStyle w:val="Body"/>
        <w:rPr>
          <w:rFonts w:ascii="Times New Roman" w:hAnsi="Times New Roman" w:cs="Times New Roman"/>
          <w:color w:val="00538C"/>
        </w:rPr>
      </w:pPr>
      <w:r w:rsidRPr="00A209D4">
        <w:rPr>
          <w:rFonts w:ascii="Times New Roman" w:hAnsi="Times New Roman" w:cs="Times New Roman"/>
          <w:color w:val="00538C"/>
        </w:rPr>
        <w:t xml:space="preserve">This section should include information about all study products/interventions, including </w:t>
      </w:r>
      <w:r w:rsidR="00365467" w:rsidRPr="00A209D4">
        <w:rPr>
          <w:rFonts w:ascii="Times New Roman" w:hAnsi="Times New Roman" w:cs="Times New Roman"/>
          <w:color w:val="00538C"/>
        </w:rPr>
        <w:t xml:space="preserve">the </w:t>
      </w:r>
      <w:r w:rsidR="00806938" w:rsidRPr="00A209D4">
        <w:rPr>
          <w:rFonts w:ascii="Times New Roman" w:hAnsi="Times New Roman" w:cs="Times New Roman"/>
          <w:color w:val="00538C"/>
        </w:rPr>
        <w:t xml:space="preserve">status of regulatory approval, </w:t>
      </w:r>
      <w:r w:rsidR="001D7BCD" w:rsidRPr="00A209D4">
        <w:rPr>
          <w:rFonts w:ascii="Times New Roman" w:hAnsi="Times New Roman" w:cs="Times New Roman"/>
          <w:color w:val="00538C"/>
        </w:rPr>
        <w:t>and if a specific brand of product should be used</w:t>
      </w:r>
      <w:r w:rsidRPr="00A209D4">
        <w:rPr>
          <w:rFonts w:ascii="Times New Roman" w:hAnsi="Times New Roman" w:cs="Times New Roman"/>
          <w:color w:val="00538C"/>
        </w:rPr>
        <w:t xml:space="preserve">. Refer to the MOP, Investigator’s Brochure, </w:t>
      </w:r>
      <w:r w:rsidR="00A42E0A" w:rsidRPr="00A209D4">
        <w:rPr>
          <w:rFonts w:ascii="Times New Roman" w:hAnsi="Times New Roman" w:cs="Times New Roman"/>
          <w:color w:val="00538C"/>
        </w:rPr>
        <w:t>Package Insert</w:t>
      </w:r>
      <w:r w:rsidR="00365467" w:rsidRPr="00A209D4">
        <w:rPr>
          <w:rFonts w:ascii="Times New Roman" w:hAnsi="Times New Roman" w:cs="Times New Roman"/>
          <w:color w:val="00538C"/>
        </w:rPr>
        <w:t>,</w:t>
      </w:r>
      <w:r w:rsidR="00A42E0A" w:rsidRPr="00A209D4">
        <w:rPr>
          <w:rFonts w:ascii="Times New Roman" w:hAnsi="Times New Roman" w:cs="Times New Roman"/>
          <w:color w:val="00538C"/>
        </w:rPr>
        <w:t xml:space="preserve"> </w:t>
      </w:r>
      <w:r w:rsidRPr="00A209D4">
        <w:rPr>
          <w:rFonts w:ascii="Times New Roman" w:hAnsi="Times New Roman" w:cs="Times New Roman"/>
          <w:color w:val="00538C"/>
        </w:rPr>
        <w:t xml:space="preserve">or Product Label, as necessary. </w:t>
      </w:r>
    </w:p>
    <w:p w14:paraId="6F4DA7ED" w14:textId="2B0C155C" w:rsidR="01AB5AEB" w:rsidRPr="00A209D4" w:rsidRDefault="01AB5AEB" w:rsidP="00F76F68">
      <w:pPr>
        <w:pStyle w:val="Body"/>
        <w:rPr>
          <w:rFonts w:ascii="Times New Roman" w:hAnsi="Times New Roman" w:cs="Times New Roman"/>
          <w:color w:val="00538C"/>
        </w:rPr>
      </w:pPr>
      <w:r w:rsidRPr="00A209D4">
        <w:rPr>
          <w:rFonts w:ascii="Times New Roman" w:hAnsi="Times New Roman" w:cs="Times New Roman"/>
          <w:color w:val="00538C"/>
        </w:rPr>
        <w:t>Or for SOC studies:</w:t>
      </w:r>
    </w:p>
    <w:p w14:paraId="6D2E6684" w14:textId="06DBD4F5" w:rsidR="754D16F8" w:rsidRPr="00522778" w:rsidRDefault="009E4EBE" w:rsidP="00F76F68">
      <w:pPr>
        <w:pStyle w:val="Body"/>
        <w:rPr>
          <w:rFonts w:ascii="Times New Roman" w:hAnsi="Times New Roman" w:cs="Times New Roman"/>
          <w:color w:val="005E00"/>
        </w:rPr>
      </w:pPr>
      <w:r w:rsidRPr="00522778">
        <w:rPr>
          <w:rFonts w:ascii="Times New Roman" w:eastAsia="Arial" w:hAnsi="Times New Roman" w:cs="Times New Roman"/>
          <w:color w:val="005E00"/>
        </w:rPr>
        <w:t>Drugs of interest (DOIs) will not be administered as</w:t>
      </w:r>
      <w:r w:rsidR="01AB5AEB" w:rsidRPr="00522778">
        <w:rPr>
          <w:rFonts w:ascii="Times New Roman" w:eastAsia="Arial" w:hAnsi="Times New Roman" w:cs="Times New Roman"/>
          <w:color w:val="005E00"/>
        </w:rPr>
        <w:t xml:space="preserve"> part of this protocol. </w:t>
      </w:r>
      <w:r w:rsidRPr="00522778">
        <w:rPr>
          <w:rFonts w:ascii="Times New Roman" w:eastAsia="Arial" w:hAnsi="Times New Roman" w:cs="Times New Roman"/>
          <w:color w:val="005E00"/>
        </w:rPr>
        <w:t>Instead, they</w:t>
      </w:r>
      <w:r w:rsidR="01AB5AEB" w:rsidRPr="00522778">
        <w:rPr>
          <w:rFonts w:ascii="Times New Roman" w:eastAsia="Arial" w:hAnsi="Times New Roman" w:cs="Times New Roman"/>
          <w:color w:val="005E00"/>
        </w:rPr>
        <w:t xml:space="preserve"> will be provided by local pharmacies and administered </w:t>
      </w:r>
      <w:r w:rsidR="00CF2D2C" w:rsidRPr="00522778">
        <w:rPr>
          <w:rFonts w:ascii="Times New Roman" w:eastAsia="Arial" w:hAnsi="Times New Roman" w:cs="Times New Roman"/>
          <w:color w:val="005E00"/>
        </w:rPr>
        <w:t>per</w:t>
      </w:r>
      <w:r w:rsidR="01AB5AEB" w:rsidRPr="00522778">
        <w:rPr>
          <w:rFonts w:ascii="Times New Roman" w:eastAsia="Arial" w:hAnsi="Times New Roman" w:cs="Times New Roman"/>
          <w:color w:val="005E00"/>
        </w:rPr>
        <w:t xml:space="preserve"> local SOC as prescribed by the treating provider.</w:t>
      </w:r>
    </w:p>
    <w:p w14:paraId="5F452044" w14:textId="3608C503" w:rsidR="00684E5E" w:rsidRPr="00C21ACB" w:rsidRDefault="00DB397B" w:rsidP="007A4825">
      <w:pPr>
        <w:pStyle w:val="Heading111Emmes"/>
        <w:rPr>
          <w:rFonts w:ascii="Times New Roman" w:hAnsi="Times New Roman"/>
        </w:rPr>
      </w:pPr>
      <w:bookmarkStart w:id="361" w:name="_Toc301863547"/>
      <w:bookmarkStart w:id="362" w:name="_Toc314036812"/>
      <w:bookmarkStart w:id="363" w:name="_Toc21526464"/>
      <w:bookmarkStart w:id="364" w:name="_Toc21527478"/>
      <w:bookmarkStart w:id="365" w:name="_Toc23420605"/>
      <w:bookmarkStart w:id="366" w:name="_Toc178338868"/>
      <w:bookmarkStart w:id="367" w:name="_Toc37151499"/>
      <w:bookmarkStart w:id="368" w:name="_Toc289070168"/>
      <w:r w:rsidRPr="00C21ACB">
        <w:rPr>
          <w:rFonts w:ascii="Times New Roman" w:hAnsi="Times New Roman"/>
        </w:rPr>
        <w:t xml:space="preserve">Dosage and </w:t>
      </w:r>
      <w:r w:rsidR="00684E5E" w:rsidRPr="00C21ACB">
        <w:rPr>
          <w:rFonts w:ascii="Times New Roman" w:hAnsi="Times New Roman"/>
        </w:rPr>
        <w:t>Dose Timing</w:t>
      </w:r>
      <w:bookmarkEnd w:id="361"/>
      <w:bookmarkEnd w:id="362"/>
      <w:bookmarkEnd w:id="363"/>
      <w:bookmarkEnd w:id="364"/>
      <w:bookmarkEnd w:id="365"/>
      <w:bookmarkEnd w:id="366"/>
      <w:r w:rsidR="00684E5E" w:rsidRPr="00C21ACB">
        <w:rPr>
          <w:rFonts w:ascii="Times New Roman" w:hAnsi="Times New Roman"/>
        </w:rPr>
        <w:t xml:space="preserve"> </w:t>
      </w:r>
      <w:r w:rsidR="00444B61" w:rsidRPr="00C21ACB">
        <w:rPr>
          <w:rFonts w:ascii="Times New Roman" w:hAnsi="Times New Roman"/>
        </w:rPr>
        <w:t xml:space="preserve"> </w:t>
      </w:r>
      <w:r w:rsidR="00DD497C" w:rsidRPr="00C21ACB">
        <w:rPr>
          <w:rFonts w:ascii="Times New Roman" w:hAnsi="Times New Roman"/>
        </w:rPr>
        <w:tab/>
      </w:r>
      <w:bookmarkEnd w:id="367"/>
    </w:p>
    <w:p w14:paraId="79F3CA15" w14:textId="7D0EB0C3" w:rsidR="00684E5E" w:rsidRPr="00A209D4" w:rsidRDefault="00684E5E" w:rsidP="00F76F68">
      <w:pPr>
        <w:pStyle w:val="Body"/>
        <w:rPr>
          <w:rFonts w:ascii="Times New Roman" w:hAnsi="Times New Roman" w:cs="Times New Roman"/>
          <w:color w:val="00538C"/>
        </w:rPr>
      </w:pPr>
      <w:r w:rsidRPr="00A209D4">
        <w:rPr>
          <w:rFonts w:ascii="Times New Roman" w:hAnsi="Times New Roman" w:cs="Times New Roman"/>
          <w:color w:val="00538C"/>
        </w:rPr>
        <w:t xml:space="preserve">If applicable, include </w:t>
      </w:r>
      <w:r w:rsidR="00365467" w:rsidRPr="00A209D4">
        <w:rPr>
          <w:rFonts w:ascii="Times New Roman" w:hAnsi="Times New Roman" w:cs="Times New Roman"/>
          <w:color w:val="00538C"/>
        </w:rPr>
        <w:t xml:space="preserve">a </w:t>
      </w:r>
      <w:r w:rsidRPr="00A209D4">
        <w:rPr>
          <w:rFonts w:ascii="Times New Roman" w:hAnsi="Times New Roman" w:cs="Times New Roman"/>
          <w:color w:val="00538C"/>
        </w:rPr>
        <w:t xml:space="preserve">table with </w:t>
      </w:r>
      <w:r w:rsidR="00365467" w:rsidRPr="00A209D4">
        <w:rPr>
          <w:rFonts w:ascii="Times New Roman" w:hAnsi="Times New Roman" w:cs="Times New Roman"/>
          <w:color w:val="00538C"/>
        </w:rPr>
        <w:t xml:space="preserve">the </w:t>
      </w:r>
      <w:r w:rsidRPr="00A209D4">
        <w:rPr>
          <w:rFonts w:ascii="Times New Roman" w:hAnsi="Times New Roman" w:cs="Times New Roman"/>
          <w:color w:val="00538C"/>
        </w:rPr>
        <w:t>dosing scheme, dose adjustment</w:t>
      </w:r>
      <w:r w:rsidR="00A42E0A" w:rsidRPr="00A209D4">
        <w:rPr>
          <w:rFonts w:ascii="Times New Roman" w:hAnsi="Times New Roman" w:cs="Times New Roman"/>
          <w:color w:val="00538C"/>
        </w:rPr>
        <w:t>,</w:t>
      </w:r>
      <w:r w:rsidRPr="00A209D4">
        <w:rPr>
          <w:rFonts w:ascii="Times New Roman" w:hAnsi="Times New Roman" w:cs="Times New Roman"/>
          <w:color w:val="00538C"/>
        </w:rPr>
        <w:t xml:space="preserve"> and dose escalation information</w:t>
      </w:r>
      <w:r w:rsidR="001D7BCD" w:rsidRPr="00A209D4">
        <w:rPr>
          <w:rFonts w:ascii="Times New Roman" w:hAnsi="Times New Roman" w:cs="Times New Roman"/>
          <w:color w:val="00538C"/>
        </w:rPr>
        <w:t xml:space="preserve"> per cohort</w:t>
      </w:r>
      <w:r w:rsidR="00B31E96" w:rsidRPr="00A209D4">
        <w:rPr>
          <w:rFonts w:ascii="Times New Roman" w:hAnsi="Times New Roman" w:cs="Times New Roman"/>
          <w:color w:val="00538C"/>
        </w:rPr>
        <w:t>.</w:t>
      </w:r>
    </w:p>
    <w:p w14:paraId="5B2D8E2E" w14:textId="48E5ED8A" w:rsidR="5EC499AA" w:rsidRPr="00A209D4" w:rsidRDefault="5EC499AA" w:rsidP="00F76F68">
      <w:pPr>
        <w:pStyle w:val="Body"/>
        <w:rPr>
          <w:rFonts w:ascii="Times New Roman" w:hAnsi="Times New Roman" w:cs="Times New Roman"/>
          <w:color w:val="00538C"/>
        </w:rPr>
      </w:pPr>
      <w:r w:rsidRPr="00A209D4">
        <w:rPr>
          <w:rFonts w:ascii="Times New Roman" w:hAnsi="Times New Roman" w:cs="Times New Roman"/>
          <w:color w:val="00538C"/>
        </w:rPr>
        <w:t xml:space="preserve">Or for SOC studies: </w:t>
      </w:r>
    </w:p>
    <w:p w14:paraId="48BA4502" w14:textId="3A857F44" w:rsidR="00D07574" w:rsidRPr="00C21ACB" w:rsidRDefault="5EC499AA" w:rsidP="00F76F68">
      <w:pPr>
        <w:pStyle w:val="Body"/>
        <w:rPr>
          <w:rFonts w:ascii="Times New Roman" w:hAnsi="Times New Roman" w:cs="Times New Roman"/>
        </w:rPr>
      </w:pPr>
      <w:r w:rsidRPr="00522778">
        <w:rPr>
          <w:rFonts w:ascii="Times New Roman" w:eastAsia="Arial" w:hAnsi="Times New Roman" w:cs="Times New Roman"/>
          <w:color w:val="005E00"/>
        </w:rPr>
        <w:t>Drug</w:t>
      </w:r>
      <w:r w:rsidR="00CF2D2C" w:rsidRPr="00522778">
        <w:rPr>
          <w:rFonts w:ascii="Times New Roman" w:eastAsia="Arial" w:hAnsi="Times New Roman" w:cs="Times New Roman"/>
          <w:color w:val="005E00"/>
        </w:rPr>
        <w:t xml:space="preserve"> dosing will follow</w:t>
      </w:r>
      <w:r w:rsidRPr="00522778">
        <w:rPr>
          <w:rFonts w:ascii="Times New Roman" w:eastAsia="Arial" w:hAnsi="Times New Roman" w:cs="Times New Roman"/>
          <w:color w:val="005E00"/>
        </w:rPr>
        <w:t xml:space="preserve"> local SOC by the treating provider.</w:t>
      </w:r>
    </w:p>
    <w:p w14:paraId="189C91B9" w14:textId="47897E94" w:rsidR="00684E5E" w:rsidRPr="00C21ACB" w:rsidRDefault="00684E5E" w:rsidP="007A4825">
      <w:pPr>
        <w:pStyle w:val="Heading111Emmes"/>
        <w:rPr>
          <w:rFonts w:ascii="Times New Roman" w:hAnsi="Times New Roman"/>
        </w:rPr>
      </w:pPr>
      <w:bookmarkStart w:id="369" w:name="_Toc42588983"/>
      <w:bookmarkStart w:id="370" w:name="_Toc53202831"/>
      <w:bookmarkStart w:id="371" w:name="_Toc289070169"/>
      <w:bookmarkStart w:id="372" w:name="_Toc314036813"/>
      <w:bookmarkStart w:id="373" w:name="_Toc21526465"/>
      <w:bookmarkStart w:id="374" w:name="_Toc21527479"/>
      <w:bookmarkStart w:id="375" w:name="_Toc23420606"/>
      <w:bookmarkStart w:id="376" w:name="_Toc178338869"/>
      <w:bookmarkStart w:id="377" w:name="_Toc37151500"/>
      <w:bookmarkEnd w:id="368"/>
      <w:r w:rsidRPr="00C21ACB">
        <w:rPr>
          <w:rFonts w:ascii="Times New Roman" w:hAnsi="Times New Roman"/>
        </w:rPr>
        <w:t>Formulation, Packaging, and Labeling</w:t>
      </w:r>
      <w:bookmarkEnd w:id="369"/>
      <w:bookmarkEnd w:id="370"/>
      <w:bookmarkEnd w:id="371"/>
      <w:bookmarkEnd w:id="372"/>
      <w:bookmarkEnd w:id="373"/>
      <w:bookmarkEnd w:id="374"/>
      <w:bookmarkEnd w:id="375"/>
      <w:bookmarkEnd w:id="376"/>
      <w:r w:rsidRPr="00C21ACB">
        <w:rPr>
          <w:rFonts w:ascii="Times New Roman" w:hAnsi="Times New Roman"/>
        </w:rPr>
        <w:t xml:space="preserve"> </w:t>
      </w:r>
      <w:r w:rsidR="00DD497C" w:rsidRPr="00C21ACB">
        <w:rPr>
          <w:rFonts w:ascii="Times New Roman" w:hAnsi="Times New Roman"/>
        </w:rPr>
        <w:tab/>
      </w:r>
      <w:bookmarkEnd w:id="377"/>
    </w:p>
    <w:p w14:paraId="07904534" w14:textId="7E8E7644" w:rsidR="00D07574" w:rsidRPr="00A209D4" w:rsidRDefault="00684E5E" w:rsidP="00F76F68">
      <w:pPr>
        <w:pStyle w:val="Body"/>
        <w:rPr>
          <w:rFonts w:ascii="Times New Roman" w:hAnsi="Times New Roman" w:cs="Times New Roman"/>
          <w:color w:val="00538C"/>
        </w:rPr>
      </w:pPr>
      <w:r w:rsidRPr="00A209D4">
        <w:rPr>
          <w:rFonts w:ascii="Times New Roman" w:hAnsi="Times New Roman" w:cs="Times New Roman"/>
          <w:color w:val="00538C"/>
        </w:rPr>
        <w:t xml:space="preserve">If applicable, include </w:t>
      </w:r>
      <w:r w:rsidR="00365467" w:rsidRPr="00A209D4">
        <w:rPr>
          <w:rFonts w:ascii="Times New Roman" w:hAnsi="Times New Roman" w:cs="Times New Roman"/>
          <w:color w:val="00538C"/>
        </w:rPr>
        <w:t>study-specific</w:t>
      </w:r>
      <w:r w:rsidRPr="00A209D4">
        <w:rPr>
          <w:rFonts w:ascii="Times New Roman" w:hAnsi="Times New Roman" w:cs="Times New Roman"/>
          <w:color w:val="00538C"/>
        </w:rPr>
        <w:t xml:space="preserve"> formulations/requirements here</w:t>
      </w:r>
      <w:r w:rsidR="00A42E0A" w:rsidRPr="00A209D4">
        <w:rPr>
          <w:rFonts w:ascii="Times New Roman" w:hAnsi="Times New Roman" w:cs="Times New Roman"/>
          <w:color w:val="00538C"/>
        </w:rPr>
        <w:t>. S</w:t>
      </w:r>
      <w:r w:rsidR="001D7BCD" w:rsidRPr="00A209D4">
        <w:rPr>
          <w:rFonts w:ascii="Times New Roman" w:hAnsi="Times New Roman" w:cs="Times New Roman"/>
          <w:color w:val="00538C"/>
        </w:rPr>
        <w:t>tate if a specific brand of product should be used</w:t>
      </w:r>
      <w:r w:rsidRPr="00A209D4">
        <w:rPr>
          <w:rFonts w:ascii="Times New Roman" w:hAnsi="Times New Roman" w:cs="Times New Roman"/>
          <w:color w:val="00538C"/>
        </w:rPr>
        <w:t xml:space="preserve">. Refer </w:t>
      </w:r>
      <w:r w:rsidR="00F76F68" w:rsidRPr="00A209D4">
        <w:rPr>
          <w:rFonts w:ascii="Times New Roman" w:hAnsi="Times New Roman" w:cs="Times New Roman"/>
          <w:color w:val="00538C"/>
        </w:rPr>
        <w:t xml:space="preserve">the </w:t>
      </w:r>
      <w:r w:rsidRPr="00A209D4">
        <w:rPr>
          <w:rFonts w:ascii="Times New Roman" w:hAnsi="Times New Roman" w:cs="Times New Roman"/>
          <w:color w:val="00538C"/>
        </w:rPr>
        <w:t>MOP for additional details.</w:t>
      </w:r>
    </w:p>
    <w:p w14:paraId="6EB94BF7" w14:textId="75E772A9" w:rsidR="4C993AC2" w:rsidRPr="00A209D4" w:rsidRDefault="4C993AC2" w:rsidP="00F76F68">
      <w:pPr>
        <w:pStyle w:val="Body"/>
        <w:rPr>
          <w:rFonts w:ascii="Times New Roman" w:hAnsi="Times New Roman" w:cs="Times New Roman"/>
          <w:color w:val="00538C"/>
        </w:rPr>
      </w:pPr>
      <w:r w:rsidRPr="00A209D4">
        <w:rPr>
          <w:rFonts w:ascii="Times New Roman" w:hAnsi="Times New Roman" w:cs="Times New Roman"/>
          <w:color w:val="00538C"/>
        </w:rPr>
        <w:t>Or for SOC studies:</w:t>
      </w:r>
    </w:p>
    <w:p w14:paraId="498F370E" w14:textId="1D8AC1F6" w:rsidR="00684E5E" w:rsidRPr="00C21ACB" w:rsidRDefault="4C993AC2" w:rsidP="00F76F68">
      <w:pPr>
        <w:pStyle w:val="Body"/>
        <w:rPr>
          <w:rFonts w:ascii="Times New Roman" w:hAnsi="Times New Roman" w:cs="Times New Roman"/>
        </w:rPr>
      </w:pPr>
      <w:r w:rsidRPr="00522778">
        <w:rPr>
          <w:rFonts w:ascii="Times New Roman" w:eastAsia="Arial" w:hAnsi="Times New Roman" w:cs="Times New Roman"/>
          <w:color w:val="005E00"/>
        </w:rPr>
        <w:t xml:space="preserve">Drug formulations on </w:t>
      </w:r>
      <w:r w:rsidR="00A42E0A" w:rsidRPr="00522778">
        <w:rPr>
          <w:rFonts w:ascii="Times New Roman" w:eastAsia="Arial" w:hAnsi="Times New Roman" w:cs="Times New Roman"/>
          <w:color w:val="005E00"/>
        </w:rPr>
        <w:t xml:space="preserve">the </w:t>
      </w:r>
      <w:r w:rsidRPr="00522778">
        <w:rPr>
          <w:rFonts w:ascii="Times New Roman" w:eastAsia="Arial" w:hAnsi="Times New Roman" w:cs="Times New Roman"/>
          <w:color w:val="005E00"/>
        </w:rPr>
        <w:t xml:space="preserve">DOI list will be prescribed and administered </w:t>
      </w:r>
      <w:r w:rsidR="00CF2D2C" w:rsidRPr="00522778">
        <w:rPr>
          <w:rFonts w:ascii="Times New Roman" w:eastAsia="Arial" w:hAnsi="Times New Roman" w:cs="Times New Roman"/>
          <w:color w:val="005E00"/>
        </w:rPr>
        <w:t>per</w:t>
      </w:r>
      <w:r w:rsidRPr="00522778">
        <w:rPr>
          <w:rFonts w:ascii="Times New Roman" w:eastAsia="Arial" w:hAnsi="Times New Roman" w:cs="Times New Roman"/>
          <w:color w:val="005E00"/>
        </w:rPr>
        <w:t xml:space="preserve"> local SOC by the treating provider.</w:t>
      </w:r>
    </w:p>
    <w:p w14:paraId="163FED8E" w14:textId="509894DC" w:rsidR="00684E5E" w:rsidRPr="00C21ACB" w:rsidRDefault="00684E5E" w:rsidP="00597349">
      <w:pPr>
        <w:pStyle w:val="Heading111Emmes"/>
        <w:rPr>
          <w:rFonts w:ascii="Times New Roman" w:hAnsi="Times New Roman"/>
        </w:rPr>
      </w:pPr>
      <w:bookmarkStart w:id="378" w:name="_Toc42588984"/>
      <w:bookmarkStart w:id="379" w:name="_Toc53202832"/>
      <w:bookmarkStart w:id="380" w:name="_Toc289070170"/>
      <w:bookmarkStart w:id="381" w:name="_Toc314036814"/>
      <w:bookmarkStart w:id="382" w:name="_Toc21526466"/>
      <w:bookmarkStart w:id="383" w:name="_Toc21527480"/>
      <w:bookmarkStart w:id="384" w:name="_Toc23420607"/>
      <w:bookmarkStart w:id="385" w:name="_Toc178338870"/>
      <w:bookmarkStart w:id="386" w:name="_Toc37151501"/>
      <w:r w:rsidRPr="00C21ACB">
        <w:rPr>
          <w:rFonts w:ascii="Times New Roman" w:hAnsi="Times New Roman"/>
        </w:rPr>
        <w:t>Product Storage and Stability</w:t>
      </w:r>
      <w:bookmarkEnd w:id="378"/>
      <w:bookmarkEnd w:id="379"/>
      <w:bookmarkEnd w:id="380"/>
      <w:bookmarkEnd w:id="381"/>
      <w:bookmarkEnd w:id="382"/>
      <w:bookmarkEnd w:id="383"/>
      <w:bookmarkEnd w:id="384"/>
      <w:bookmarkEnd w:id="385"/>
      <w:r w:rsidRPr="00C21ACB">
        <w:rPr>
          <w:rFonts w:ascii="Times New Roman" w:hAnsi="Times New Roman"/>
        </w:rPr>
        <w:t xml:space="preserve"> </w:t>
      </w:r>
      <w:r w:rsidR="00DD497C" w:rsidRPr="00C21ACB">
        <w:rPr>
          <w:rFonts w:ascii="Times New Roman" w:hAnsi="Times New Roman"/>
        </w:rPr>
        <w:tab/>
      </w:r>
      <w:bookmarkEnd w:id="386"/>
    </w:p>
    <w:p w14:paraId="2D890F6B" w14:textId="0893982A" w:rsidR="00684E5E" w:rsidRPr="00A209D4" w:rsidRDefault="00684E5E" w:rsidP="00F76F68">
      <w:pPr>
        <w:pStyle w:val="Body"/>
        <w:rPr>
          <w:rFonts w:ascii="Times New Roman" w:hAnsi="Times New Roman" w:cs="Times New Roman"/>
          <w:color w:val="00538C"/>
        </w:rPr>
      </w:pPr>
      <w:bookmarkStart w:id="387" w:name="_Toc289070171"/>
      <w:bookmarkStart w:id="388" w:name="_Toc314036815"/>
      <w:r w:rsidRPr="00A209D4">
        <w:rPr>
          <w:rFonts w:ascii="Times New Roman" w:hAnsi="Times New Roman" w:cs="Times New Roman"/>
          <w:color w:val="00538C"/>
        </w:rPr>
        <w:t xml:space="preserve">If applicable, include study specifics here. </w:t>
      </w:r>
      <w:r w:rsidR="00B31E96" w:rsidRPr="00A209D4">
        <w:rPr>
          <w:rFonts w:ascii="Times New Roman" w:hAnsi="Times New Roman" w:cs="Times New Roman"/>
          <w:color w:val="00538C"/>
        </w:rPr>
        <w:t>Refer to</w:t>
      </w:r>
      <w:r w:rsidRPr="00A209D4">
        <w:rPr>
          <w:rFonts w:ascii="Times New Roman" w:hAnsi="Times New Roman" w:cs="Times New Roman"/>
          <w:color w:val="00538C"/>
        </w:rPr>
        <w:t xml:space="preserve"> MOP for more details.</w:t>
      </w:r>
    </w:p>
    <w:p w14:paraId="6D29159F" w14:textId="665F6380" w:rsidR="00A55F98" w:rsidRPr="00C21ACB" w:rsidRDefault="00A55F98" w:rsidP="00FD432B">
      <w:pPr>
        <w:pStyle w:val="Heading111Emmes"/>
        <w:rPr>
          <w:rFonts w:ascii="Times New Roman" w:hAnsi="Times New Roman"/>
        </w:rPr>
      </w:pPr>
      <w:bookmarkStart w:id="389" w:name="_Toc178338871"/>
      <w:r w:rsidRPr="00C21ACB">
        <w:rPr>
          <w:rFonts w:ascii="Times New Roman" w:hAnsi="Times New Roman"/>
        </w:rPr>
        <w:t>Preparation and Administration</w:t>
      </w:r>
      <w:bookmarkEnd w:id="389"/>
      <w:r w:rsidRPr="00C21ACB">
        <w:rPr>
          <w:rFonts w:ascii="Times New Roman" w:hAnsi="Times New Roman"/>
          <w:color w:val="00B050"/>
          <w:shd w:val="clear" w:color="auto" w:fill="E6E6E6"/>
        </w:rPr>
        <w:t xml:space="preserve"> </w:t>
      </w:r>
      <w:r w:rsidRPr="00C21ACB">
        <w:rPr>
          <w:rFonts w:ascii="Times New Roman" w:hAnsi="Times New Roman"/>
        </w:rPr>
        <w:tab/>
      </w:r>
    </w:p>
    <w:p w14:paraId="74791B82" w14:textId="77777777" w:rsidR="003D267C" w:rsidRPr="00522778" w:rsidRDefault="003D267C" w:rsidP="00FD432B">
      <w:pPr>
        <w:pStyle w:val="Body"/>
        <w:rPr>
          <w:rFonts w:ascii="Times New Roman" w:hAnsi="Times New Roman" w:cs="Times New Roman"/>
          <w:color w:val="000000" w:themeColor="text1"/>
        </w:rPr>
      </w:pPr>
    </w:p>
    <w:p w14:paraId="64627580" w14:textId="35A94A95" w:rsidR="00A55F98" w:rsidRPr="00522778" w:rsidRDefault="00A55F98" w:rsidP="00FD432B">
      <w:pPr>
        <w:pStyle w:val="Heading111Emmes"/>
        <w:rPr>
          <w:rFonts w:ascii="Times New Roman" w:hAnsi="Times New Roman"/>
          <w:color w:val="000000" w:themeColor="text1"/>
        </w:rPr>
      </w:pPr>
      <w:bookmarkStart w:id="390" w:name="_Toc178338872"/>
      <w:r w:rsidRPr="00522778">
        <w:rPr>
          <w:rFonts w:ascii="Times New Roman" w:hAnsi="Times New Roman"/>
          <w:color w:val="000000" w:themeColor="text1"/>
        </w:rPr>
        <w:t>Modification of Study Product (or Intervention) for a Participant</w:t>
      </w:r>
      <w:bookmarkEnd w:id="390"/>
    </w:p>
    <w:p w14:paraId="0C564865" w14:textId="28FB9156" w:rsidR="00D07574" w:rsidRPr="00A209D4" w:rsidRDefault="00A55F98" w:rsidP="00FD432B">
      <w:pPr>
        <w:pStyle w:val="Body"/>
        <w:rPr>
          <w:rFonts w:ascii="Times New Roman" w:hAnsi="Times New Roman" w:cs="Times New Roman"/>
          <w:color w:val="00538C"/>
        </w:rPr>
      </w:pPr>
      <w:r w:rsidRPr="00A209D4">
        <w:rPr>
          <w:rFonts w:ascii="Times New Roman" w:hAnsi="Times New Roman" w:cs="Times New Roman"/>
          <w:color w:val="00538C"/>
        </w:rPr>
        <w:t>Instructions for modification of dose due to weight change, toxicity or any other potential reason should be included here. Refer t</w:t>
      </w:r>
      <w:r w:rsidR="00FD432B" w:rsidRPr="00A209D4">
        <w:rPr>
          <w:rFonts w:ascii="Times New Roman" w:hAnsi="Times New Roman" w:cs="Times New Roman"/>
          <w:color w:val="00538C"/>
        </w:rPr>
        <w:t>he</w:t>
      </w:r>
      <w:r w:rsidRPr="00A209D4">
        <w:rPr>
          <w:rFonts w:ascii="Times New Roman" w:hAnsi="Times New Roman" w:cs="Times New Roman"/>
          <w:color w:val="00538C"/>
        </w:rPr>
        <w:t xml:space="preserve"> MOP for more details.</w:t>
      </w:r>
    </w:p>
    <w:p w14:paraId="7E214380" w14:textId="0A4B2B8B" w:rsidR="00684E5E" w:rsidRPr="00C21ACB" w:rsidRDefault="00A55F98" w:rsidP="000C65A7">
      <w:pPr>
        <w:pStyle w:val="Heading11Emmes"/>
        <w:rPr>
          <w:rStyle w:val="DeleteSectionChar"/>
          <w:rFonts w:ascii="Times New Roman" w:hAnsi="Times New Roman"/>
        </w:rPr>
      </w:pPr>
      <w:bookmarkStart w:id="391" w:name="_Toc21526467"/>
      <w:bookmarkStart w:id="392" w:name="_Toc21527481"/>
      <w:bookmarkStart w:id="393" w:name="_Toc23420608"/>
      <w:bookmarkStart w:id="394" w:name="_Toc37151502"/>
      <w:bookmarkStart w:id="395" w:name="_Toc178338873"/>
      <w:r w:rsidRPr="00C21ACB">
        <w:rPr>
          <w:rFonts w:ascii="Times New Roman" w:hAnsi="Times New Roman"/>
        </w:rPr>
        <w:t>Placebo Information</w:t>
      </w:r>
      <w:bookmarkEnd w:id="387"/>
      <w:bookmarkEnd w:id="388"/>
      <w:bookmarkEnd w:id="391"/>
      <w:bookmarkEnd w:id="392"/>
      <w:bookmarkEnd w:id="393"/>
      <w:bookmarkEnd w:id="394"/>
      <w:bookmarkEnd w:id="395"/>
    </w:p>
    <w:p w14:paraId="67459D42" w14:textId="5572BA50" w:rsidR="00A55F98" w:rsidRPr="00A209D4" w:rsidRDefault="00A55F98" w:rsidP="00FD432B">
      <w:pPr>
        <w:pStyle w:val="Body"/>
        <w:rPr>
          <w:rFonts w:ascii="Times New Roman" w:hAnsi="Times New Roman" w:cs="Times New Roman"/>
          <w:color w:val="00538C"/>
        </w:rPr>
      </w:pPr>
      <w:r w:rsidRPr="00A209D4">
        <w:rPr>
          <w:rFonts w:ascii="Times New Roman" w:hAnsi="Times New Roman" w:cs="Times New Roman"/>
          <w:color w:val="00538C"/>
        </w:rPr>
        <w:t xml:space="preserve">This section should include information about a placebo. Refer the MOP, as necessary. Delete this section and all subsections if a placebo will not be used in the study. </w:t>
      </w:r>
    </w:p>
    <w:p w14:paraId="466BE00E" w14:textId="77777777" w:rsidR="00A55F98" w:rsidRPr="00C21ACB" w:rsidRDefault="00A55F98" w:rsidP="00A55F98">
      <w:pPr>
        <w:pStyle w:val="Heading111Emmes"/>
        <w:rPr>
          <w:rFonts w:ascii="Times New Roman" w:hAnsi="Times New Roman"/>
        </w:rPr>
      </w:pPr>
      <w:bookmarkStart w:id="396" w:name="_Toc178338874"/>
      <w:r w:rsidRPr="00C21ACB">
        <w:rPr>
          <w:rFonts w:ascii="Times New Roman" w:hAnsi="Times New Roman"/>
        </w:rPr>
        <w:t>Dosage and Dose Timing</w:t>
      </w:r>
      <w:bookmarkEnd w:id="396"/>
      <w:r w:rsidRPr="00C21ACB">
        <w:rPr>
          <w:rFonts w:ascii="Times New Roman" w:hAnsi="Times New Roman"/>
        </w:rPr>
        <w:t xml:space="preserve">  </w:t>
      </w:r>
      <w:r w:rsidRPr="00C21ACB">
        <w:rPr>
          <w:rFonts w:ascii="Times New Roman" w:hAnsi="Times New Roman"/>
        </w:rPr>
        <w:tab/>
      </w:r>
    </w:p>
    <w:p w14:paraId="7F46FE27" w14:textId="514B1C1E" w:rsidR="00A55F98" w:rsidRPr="00522778" w:rsidRDefault="00A55F98" w:rsidP="00FD432B">
      <w:pPr>
        <w:pStyle w:val="Body"/>
        <w:rPr>
          <w:rFonts w:ascii="Times New Roman" w:hAnsi="Times New Roman" w:cs="Times New Roman"/>
          <w:color w:val="00538C"/>
        </w:rPr>
      </w:pPr>
      <w:r w:rsidRPr="00522778">
        <w:rPr>
          <w:rFonts w:ascii="Times New Roman" w:hAnsi="Times New Roman" w:cs="Times New Roman"/>
          <w:color w:val="00538C"/>
        </w:rPr>
        <w:t xml:space="preserve">If applicable, include </w:t>
      </w:r>
      <w:r w:rsidR="00365467" w:rsidRPr="00522778">
        <w:rPr>
          <w:rFonts w:ascii="Times New Roman" w:hAnsi="Times New Roman" w:cs="Times New Roman"/>
          <w:color w:val="00538C"/>
        </w:rPr>
        <w:t xml:space="preserve">a </w:t>
      </w:r>
      <w:r w:rsidRPr="00522778">
        <w:rPr>
          <w:rFonts w:ascii="Times New Roman" w:hAnsi="Times New Roman" w:cs="Times New Roman"/>
          <w:color w:val="00538C"/>
        </w:rPr>
        <w:t xml:space="preserve">table with </w:t>
      </w:r>
      <w:r w:rsidR="00365467" w:rsidRPr="00522778">
        <w:rPr>
          <w:rFonts w:ascii="Times New Roman" w:hAnsi="Times New Roman" w:cs="Times New Roman"/>
          <w:color w:val="00538C"/>
        </w:rPr>
        <w:t xml:space="preserve">the </w:t>
      </w:r>
      <w:r w:rsidRPr="00522778">
        <w:rPr>
          <w:rFonts w:ascii="Times New Roman" w:hAnsi="Times New Roman" w:cs="Times New Roman"/>
          <w:color w:val="00538C"/>
        </w:rPr>
        <w:t>dosing scheme, dose adjustment</w:t>
      </w:r>
      <w:r w:rsidR="00365467" w:rsidRPr="00522778">
        <w:rPr>
          <w:rFonts w:ascii="Times New Roman" w:hAnsi="Times New Roman" w:cs="Times New Roman"/>
          <w:color w:val="00538C"/>
        </w:rPr>
        <w:t>,</w:t>
      </w:r>
      <w:r w:rsidRPr="00522778">
        <w:rPr>
          <w:rFonts w:ascii="Times New Roman" w:hAnsi="Times New Roman" w:cs="Times New Roman"/>
          <w:color w:val="00538C"/>
        </w:rPr>
        <w:t xml:space="preserve"> and dose escalation information per cohort.</w:t>
      </w:r>
    </w:p>
    <w:p w14:paraId="619113A7" w14:textId="77777777" w:rsidR="00A55F98" w:rsidRPr="00C21ACB" w:rsidRDefault="00A55F98" w:rsidP="00A55F98">
      <w:pPr>
        <w:pStyle w:val="Heading111Emmes"/>
        <w:rPr>
          <w:rFonts w:ascii="Times New Roman" w:hAnsi="Times New Roman"/>
        </w:rPr>
      </w:pPr>
      <w:bookmarkStart w:id="397" w:name="_Toc178338875"/>
      <w:r w:rsidRPr="00C21ACB">
        <w:rPr>
          <w:rFonts w:ascii="Times New Roman" w:hAnsi="Times New Roman"/>
        </w:rPr>
        <w:t>Formulation, Packaging, and Labeling</w:t>
      </w:r>
      <w:bookmarkEnd w:id="397"/>
      <w:r w:rsidRPr="00C21ACB">
        <w:rPr>
          <w:rFonts w:ascii="Times New Roman" w:hAnsi="Times New Roman"/>
        </w:rPr>
        <w:t xml:space="preserve"> </w:t>
      </w:r>
      <w:r w:rsidRPr="00C21ACB">
        <w:rPr>
          <w:rFonts w:ascii="Times New Roman" w:hAnsi="Times New Roman"/>
        </w:rPr>
        <w:tab/>
      </w:r>
    </w:p>
    <w:p w14:paraId="15785735" w14:textId="4EE9B5C6" w:rsidR="00A55F98" w:rsidRPr="00522778" w:rsidRDefault="00A55F98" w:rsidP="00FD432B">
      <w:pPr>
        <w:pStyle w:val="Body"/>
        <w:rPr>
          <w:rFonts w:ascii="Times New Roman" w:hAnsi="Times New Roman" w:cs="Times New Roman"/>
          <w:color w:val="00538C"/>
        </w:rPr>
      </w:pPr>
      <w:r w:rsidRPr="00522778">
        <w:rPr>
          <w:rFonts w:ascii="Times New Roman" w:hAnsi="Times New Roman" w:cs="Times New Roman"/>
          <w:color w:val="00538C"/>
        </w:rPr>
        <w:t xml:space="preserve">If applicable, include </w:t>
      </w:r>
      <w:r w:rsidR="00DD31EC" w:rsidRPr="00522778">
        <w:rPr>
          <w:rFonts w:ascii="Times New Roman" w:hAnsi="Times New Roman" w:cs="Times New Roman"/>
          <w:color w:val="00538C"/>
        </w:rPr>
        <w:t>study-specific</w:t>
      </w:r>
      <w:r w:rsidRPr="00522778">
        <w:rPr>
          <w:rFonts w:ascii="Times New Roman" w:hAnsi="Times New Roman" w:cs="Times New Roman"/>
          <w:color w:val="00538C"/>
        </w:rPr>
        <w:t xml:space="preserve"> formulations/requirements here </w:t>
      </w:r>
      <w:r w:rsidR="00DD31EC" w:rsidRPr="00522778">
        <w:rPr>
          <w:rFonts w:ascii="Times New Roman" w:hAnsi="Times New Roman" w:cs="Times New Roman"/>
          <w:color w:val="00538C"/>
        </w:rPr>
        <w:t xml:space="preserve">to </w:t>
      </w:r>
      <w:r w:rsidRPr="00522778">
        <w:rPr>
          <w:rFonts w:ascii="Times New Roman" w:hAnsi="Times New Roman" w:cs="Times New Roman"/>
          <w:color w:val="00538C"/>
        </w:rPr>
        <w:t>state if a specific brand of product should be used. Refer</w:t>
      </w:r>
      <w:r w:rsidR="00A42E0A" w:rsidRPr="00522778">
        <w:rPr>
          <w:rFonts w:ascii="Times New Roman" w:hAnsi="Times New Roman" w:cs="Times New Roman"/>
          <w:color w:val="00538C"/>
        </w:rPr>
        <w:t xml:space="preserve"> t</w:t>
      </w:r>
      <w:r w:rsidR="00FD432B" w:rsidRPr="00522778">
        <w:rPr>
          <w:rFonts w:ascii="Times New Roman" w:hAnsi="Times New Roman" w:cs="Times New Roman"/>
          <w:color w:val="00538C"/>
        </w:rPr>
        <w:t>he</w:t>
      </w:r>
      <w:r w:rsidRPr="00522778">
        <w:rPr>
          <w:rFonts w:ascii="Times New Roman" w:hAnsi="Times New Roman" w:cs="Times New Roman"/>
          <w:color w:val="00538C"/>
        </w:rPr>
        <w:t xml:space="preserve"> MOP for additional details.</w:t>
      </w:r>
    </w:p>
    <w:p w14:paraId="44B64354" w14:textId="77777777" w:rsidR="00A55F98" w:rsidRPr="00C21ACB" w:rsidRDefault="00A55F98" w:rsidP="00A55F98">
      <w:pPr>
        <w:pStyle w:val="Heading111Emmes"/>
        <w:rPr>
          <w:rFonts w:ascii="Times New Roman" w:hAnsi="Times New Roman"/>
        </w:rPr>
      </w:pPr>
      <w:bookmarkStart w:id="398" w:name="_Toc178338876"/>
      <w:r w:rsidRPr="00C21ACB">
        <w:rPr>
          <w:rFonts w:ascii="Times New Roman" w:hAnsi="Times New Roman"/>
        </w:rPr>
        <w:lastRenderedPageBreak/>
        <w:t>Product Storage and Stability</w:t>
      </w:r>
      <w:bookmarkEnd w:id="398"/>
      <w:r w:rsidRPr="00C21ACB">
        <w:rPr>
          <w:rFonts w:ascii="Times New Roman" w:hAnsi="Times New Roman"/>
        </w:rPr>
        <w:t xml:space="preserve"> </w:t>
      </w:r>
      <w:r w:rsidRPr="00C21ACB">
        <w:rPr>
          <w:rFonts w:ascii="Times New Roman" w:hAnsi="Times New Roman"/>
        </w:rPr>
        <w:tab/>
      </w:r>
    </w:p>
    <w:p w14:paraId="1F41B466" w14:textId="77777777" w:rsidR="00A55F98" w:rsidRPr="00522778" w:rsidRDefault="00A55F98" w:rsidP="00FD432B">
      <w:pPr>
        <w:pStyle w:val="Body"/>
        <w:rPr>
          <w:rFonts w:ascii="Times New Roman" w:hAnsi="Times New Roman" w:cs="Times New Roman"/>
          <w:color w:val="00538C"/>
        </w:rPr>
      </w:pPr>
      <w:r w:rsidRPr="00522778">
        <w:rPr>
          <w:rFonts w:ascii="Times New Roman" w:hAnsi="Times New Roman" w:cs="Times New Roman"/>
          <w:color w:val="00538C"/>
        </w:rPr>
        <w:t>If applicable, include study specifics here. Refer to MOP for more details.</w:t>
      </w:r>
    </w:p>
    <w:p w14:paraId="36B28073" w14:textId="7CFE8B8E" w:rsidR="00A55F98" w:rsidRPr="00C21ACB" w:rsidRDefault="00A55F98" w:rsidP="00FD432B">
      <w:pPr>
        <w:pStyle w:val="Heading111Emmes"/>
        <w:rPr>
          <w:rFonts w:ascii="Times New Roman" w:hAnsi="Times New Roman"/>
        </w:rPr>
      </w:pPr>
      <w:bookmarkStart w:id="399" w:name="_Toc178338877"/>
      <w:r w:rsidRPr="00C21ACB">
        <w:rPr>
          <w:rFonts w:ascii="Times New Roman" w:hAnsi="Times New Roman"/>
        </w:rPr>
        <w:t>Preparation and Administration</w:t>
      </w:r>
      <w:bookmarkEnd w:id="399"/>
      <w:r w:rsidRPr="00C21ACB">
        <w:rPr>
          <w:rFonts w:ascii="Times New Roman" w:hAnsi="Times New Roman"/>
        </w:rPr>
        <w:tab/>
      </w:r>
    </w:p>
    <w:p w14:paraId="4C3CC058" w14:textId="77777777" w:rsidR="003D267C" w:rsidRPr="00C21ACB" w:rsidRDefault="003D267C" w:rsidP="00FD432B">
      <w:pPr>
        <w:pStyle w:val="Body"/>
        <w:rPr>
          <w:rFonts w:ascii="Times New Roman" w:hAnsi="Times New Roman" w:cs="Times New Roman"/>
        </w:rPr>
      </w:pPr>
    </w:p>
    <w:p w14:paraId="78F69BFB" w14:textId="4859962F" w:rsidR="00A55F98" w:rsidRPr="00C21ACB" w:rsidRDefault="00A55F98" w:rsidP="00FD432B">
      <w:pPr>
        <w:pStyle w:val="Heading111Emmes"/>
        <w:rPr>
          <w:rFonts w:ascii="Times New Roman" w:hAnsi="Times New Roman"/>
        </w:rPr>
      </w:pPr>
      <w:bookmarkStart w:id="400" w:name="_Toc178338878"/>
      <w:r w:rsidRPr="00C21ACB">
        <w:rPr>
          <w:rFonts w:ascii="Times New Roman" w:hAnsi="Times New Roman"/>
        </w:rPr>
        <w:t>Modification of Placebo for a Participant</w:t>
      </w:r>
      <w:bookmarkEnd w:id="400"/>
      <w:r w:rsidRPr="00C21ACB">
        <w:rPr>
          <w:rFonts w:ascii="Times New Roman" w:hAnsi="Times New Roman"/>
        </w:rPr>
        <w:t xml:space="preserve"> </w:t>
      </w:r>
      <w:r w:rsidRPr="00C21ACB">
        <w:rPr>
          <w:rFonts w:ascii="Times New Roman" w:hAnsi="Times New Roman"/>
          <w:color w:val="00B050"/>
        </w:rPr>
        <w:t xml:space="preserve"> </w:t>
      </w:r>
      <w:r w:rsidRPr="00C21ACB">
        <w:rPr>
          <w:rFonts w:ascii="Times New Roman" w:hAnsi="Times New Roman"/>
        </w:rPr>
        <w:tab/>
      </w:r>
    </w:p>
    <w:p w14:paraId="5136C478" w14:textId="62D90404" w:rsidR="00D07574" w:rsidRPr="00522778" w:rsidRDefault="00A55F98" w:rsidP="00FD432B">
      <w:pPr>
        <w:pStyle w:val="Body"/>
        <w:rPr>
          <w:rFonts w:ascii="Times New Roman" w:hAnsi="Times New Roman" w:cs="Times New Roman"/>
          <w:color w:val="00538C"/>
        </w:rPr>
      </w:pPr>
      <w:r w:rsidRPr="00522778">
        <w:rPr>
          <w:rFonts w:ascii="Times New Roman" w:hAnsi="Times New Roman" w:cs="Times New Roman"/>
          <w:color w:val="00538C"/>
        </w:rPr>
        <w:t>Instructions for modification of dose due to weight change, toxicity or any other potential reason should be included here. Refer t</w:t>
      </w:r>
      <w:r w:rsidR="00FD432B" w:rsidRPr="00522778">
        <w:rPr>
          <w:rFonts w:ascii="Times New Roman" w:hAnsi="Times New Roman" w:cs="Times New Roman"/>
          <w:color w:val="00538C"/>
        </w:rPr>
        <w:t>he</w:t>
      </w:r>
      <w:r w:rsidRPr="00522778">
        <w:rPr>
          <w:rFonts w:ascii="Times New Roman" w:hAnsi="Times New Roman" w:cs="Times New Roman"/>
          <w:color w:val="00538C"/>
        </w:rPr>
        <w:t xml:space="preserve"> MOP for more details.</w:t>
      </w:r>
      <w:bookmarkStart w:id="401" w:name="_Toc53202834"/>
    </w:p>
    <w:p w14:paraId="635ED6C0" w14:textId="63BE7C66" w:rsidR="00684E5E" w:rsidRPr="00C21ACB" w:rsidRDefault="00684E5E" w:rsidP="000C65A7">
      <w:pPr>
        <w:pStyle w:val="Heading11Emmes"/>
        <w:rPr>
          <w:rFonts w:ascii="Times New Roman" w:hAnsi="Times New Roman"/>
          <w:color w:val="auto"/>
        </w:rPr>
      </w:pPr>
      <w:bookmarkStart w:id="402" w:name="_Toc289070173"/>
      <w:bookmarkStart w:id="403" w:name="_Toc314036817"/>
      <w:bookmarkStart w:id="404" w:name="_Toc21526469"/>
      <w:bookmarkStart w:id="405" w:name="_Toc21527483"/>
      <w:bookmarkStart w:id="406" w:name="_Toc23420610"/>
      <w:bookmarkStart w:id="407" w:name="_Toc37151504"/>
      <w:bookmarkStart w:id="408" w:name="_Toc178338879"/>
      <w:r w:rsidRPr="00C21ACB">
        <w:rPr>
          <w:rFonts w:ascii="Times New Roman" w:hAnsi="Times New Roman"/>
        </w:rPr>
        <w:t>Accountability Procedures for the Study Product(s</w:t>
      </w:r>
      <w:bookmarkEnd w:id="402"/>
      <w:bookmarkEnd w:id="403"/>
      <w:bookmarkEnd w:id="404"/>
      <w:bookmarkEnd w:id="405"/>
      <w:bookmarkEnd w:id="406"/>
      <w:r w:rsidR="00DD497C" w:rsidRPr="00C21ACB">
        <w:rPr>
          <w:rFonts w:ascii="Times New Roman" w:hAnsi="Times New Roman"/>
        </w:rPr>
        <w:t>)</w:t>
      </w:r>
      <w:r w:rsidR="00B31E96" w:rsidRPr="00C21ACB">
        <w:rPr>
          <w:rFonts w:ascii="Times New Roman" w:hAnsi="Times New Roman"/>
        </w:rPr>
        <w:t xml:space="preserve"> </w:t>
      </w:r>
      <w:r w:rsidR="00B31E96" w:rsidRPr="00522778">
        <w:rPr>
          <w:rFonts w:ascii="Times New Roman" w:hAnsi="Times New Roman"/>
          <w:color w:val="005E00"/>
        </w:rPr>
        <w:t>(or Intervention)</w:t>
      </w:r>
      <w:bookmarkEnd w:id="407"/>
      <w:bookmarkEnd w:id="408"/>
    </w:p>
    <w:p w14:paraId="48617D82" w14:textId="73441693" w:rsidR="00684E5E" w:rsidRPr="00522778" w:rsidRDefault="00684E5E" w:rsidP="0013623E">
      <w:pPr>
        <w:pStyle w:val="Body"/>
        <w:rPr>
          <w:rFonts w:ascii="Times New Roman" w:hAnsi="Times New Roman" w:cs="Times New Roman"/>
          <w:color w:val="00538C"/>
        </w:rPr>
      </w:pPr>
      <w:r w:rsidRPr="00522778">
        <w:rPr>
          <w:rFonts w:ascii="Times New Roman" w:hAnsi="Times New Roman" w:cs="Times New Roman"/>
          <w:color w:val="00538C"/>
        </w:rPr>
        <w:t xml:space="preserve">This section includes a general statement for how the study intervention product(s) will be distributed, if applicable. </w:t>
      </w:r>
      <w:r w:rsidR="00B31E96" w:rsidRPr="00522778">
        <w:rPr>
          <w:rFonts w:ascii="Times New Roman" w:hAnsi="Times New Roman" w:cs="Times New Roman"/>
          <w:color w:val="00538C"/>
        </w:rPr>
        <w:t>Refer t</w:t>
      </w:r>
      <w:r w:rsidR="0013623E" w:rsidRPr="00522778">
        <w:rPr>
          <w:rFonts w:ascii="Times New Roman" w:hAnsi="Times New Roman" w:cs="Times New Roman"/>
          <w:color w:val="00538C"/>
        </w:rPr>
        <w:t>he</w:t>
      </w:r>
      <w:r w:rsidR="00B31E96" w:rsidRPr="00522778">
        <w:rPr>
          <w:rFonts w:ascii="Times New Roman" w:hAnsi="Times New Roman" w:cs="Times New Roman"/>
          <w:color w:val="00538C"/>
        </w:rPr>
        <w:t xml:space="preserve"> </w:t>
      </w:r>
      <w:r w:rsidRPr="00522778">
        <w:rPr>
          <w:rFonts w:ascii="Times New Roman" w:hAnsi="Times New Roman" w:cs="Times New Roman"/>
          <w:color w:val="00538C"/>
        </w:rPr>
        <w:t>MOP for more details.</w:t>
      </w:r>
    </w:p>
    <w:p w14:paraId="5F18C46F" w14:textId="785370C5" w:rsidR="00684E5E" w:rsidRPr="00C21ACB" w:rsidRDefault="00684E5E" w:rsidP="00597349">
      <w:pPr>
        <w:pStyle w:val="Heading111Emmes"/>
        <w:rPr>
          <w:rFonts w:ascii="Times New Roman" w:hAnsi="Times New Roman"/>
        </w:rPr>
      </w:pPr>
      <w:bookmarkStart w:id="409" w:name="_Toc178338880"/>
      <w:bookmarkStart w:id="410" w:name="_Toc37151505"/>
      <w:r w:rsidRPr="00C21ACB">
        <w:rPr>
          <w:rFonts w:ascii="Times New Roman" w:hAnsi="Times New Roman"/>
        </w:rPr>
        <w:t xml:space="preserve">Replacement </w:t>
      </w:r>
      <w:r w:rsidR="00B97245" w:rsidRPr="00C21ACB">
        <w:rPr>
          <w:rFonts w:ascii="Times New Roman" w:hAnsi="Times New Roman"/>
        </w:rPr>
        <w:t>D</w:t>
      </w:r>
      <w:r w:rsidRPr="00C21ACB">
        <w:rPr>
          <w:rFonts w:ascii="Times New Roman" w:hAnsi="Times New Roman"/>
        </w:rPr>
        <w:t>oses</w:t>
      </w:r>
      <w:bookmarkEnd w:id="409"/>
      <w:r w:rsidR="00444B61" w:rsidRPr="00C21ACB">
        <w:rPr>
          <w:rFonts w:ascii="Times New Roman" w:hAnsi="Times New Roman"/>
        </w:rPr>
        <w:t xml:space="preserve"> </w:t>
      </w:r>
      <w:r w:rsidR="00DD497C" w:rsidRPr="00C21ACB">
        <w:rPr>
          <w:rFonts w:ascii="Times New Roman" w:hAnsi="Times New Roman"/>
        </w:rPr>
        <w:tab/>
      </w:r>
      <w:bookmarkEnd w:id="410"/>
    </w:p>
    <w:p w14:paraId="36975FC1" w14:textId="341A1BFF" w:rsidR="007509BA" w:rsidRPr="00522778" w:rsidRDefault="00684E5E" w:rsidP="0013623E">
      <w:pPr>
        <w:pStyle w:val="Body"/>
        <w:rPr>
          <w:rFonts w:ascii="Times New Roman" w:hAnsi="Times New Roman" w:cs="Times New Roman"/>
          <w:color w:val="005E00"/>
        </w:rPr>
      </w:pPr>
      <w:r w:rsidRPr="00522778">
        <w:rPr>
          <w:rFonts w:ascii="Times New Roman" w:hAnsi="Times New Roman" w:cs="Times New Roman"/>
          <w:color w:val="005E00"/>
        </w:rPr>
        <w:t xml:space="preserve">If the product dose is broken or unusable, the </w:t>
      </w:r>
      <w:r w:rsidR="00E1664E" w:rsidRPr="00522778">
        <w:rPr>
          <w:rFonts w:ascii="Times New Roman" w:hAnsi="Times New Roman" w:cs="Times New Roman"/>
          <w:color w:val="005E00"/>
        </w:rPr>
        <w:t xml:space="preserve">unmasked </w:t>
      </w:r>
      <w:r w:rsidRPr="00522778">
        <w:rPr>
          <w:rFonts w:ascii="Times New Roman" w:hAnsi="Times New Roman" w:cs="Times New Roman"/>
          <w:color w:val="005E00"/>
        </w:rPr>
        <w:t xml:space="preserve">study personnel will prepare either the study product or placebo from a new vial of the appropriate product. Replacement doses may be requested by contacting the </w:t>
      </w:r>
      <w:r w:rsidRPr="00522778">
        <w:rPr>
          <w:rFonts w:ascii="Times New Roman" w:hAnsi="Times New Roman" w:cs="Times New Roman"/>
          <w:color w:val="AA0000"/>
        </w:rPr>
        <w:t>XXX</w:t>
      </w:r>
      <w:r w:rsidRPr="00522778">
        <w:rPr>
          <w:rFonts w:ascii="Times New Roman" w:hAnsi="Times New Roman" w:cs="Times New Roman"/>
          <w:color w:val="005E00"/>
        </w:rPr>
        <w:t>. Contact information is provided in the MOP.</w:t>
      </w:r>
    </w:p>
    <w:p w14:paraId="05A47DEF" w14:textId="5DEF6641" w:rsidR="00684E5E" w:rsidRPr="00C21ACB" w:rsidRDefault="00684E5E" w:rsidP="00597349">
      <w:pPr>
        <w:pStyle w:val="Heading111Emmes"/>
        <w:rPr>
          <w:rFonts w:ascii="Times New Roman" w:hAnsi="Times New Roman"/>
        </w:rPr>
      </w:pPr>
      <w:bookmarkStart w:id="411" w:name="_Toc37151506"/>
      <w:bookmarkStart w:id="412" w:name="_Toc178338881"/>
      <w:r w:rsidRPr="00C21ACB">
        <w:rPr>
          <w:rFonts w:ascii="Times New Roman" w:hAnsi="Times New Roman"/>
        </w:rPr>
        <w:t xml:space="preserve">Disposition of </w:t>
      </w:r>
      <w:r w:rsidR="00B97245" w:rsidRPr="00C21ACB">
        <w:rPr>
          <w:rFonts w:ascii="Times New Roman" w:hAnsi="Times New Roman"/>
        </w:rPr>
        <w:t>S</w:t>
      </w:r>
      <w:r w:rsidRPr="00C21ACB">
        <w:rPr>
          <w:rFonts w:ascii="Times New Roman" w:hAnsi="Times New Roman"/>
        </w:rPr>
        <w:t xml:space="preserve">tudy </w:t>
      </w:r>
      <w:r w:rsidR="00B97245" w:rsidRPr="00C21ACB">
        <w:rPr>
          <w:rFonts w:ascii="Times New Roman" w:hAnsi="Times New Roman"/>
        </w:rPr>
        <w:t>P</w:t>
      </w:r>
      <w:r w:rsidRPr="00C21ACB">
        <w:rPr>
          <w:rFonts w:ascii="Times New Roman" w:hAnsi="Times New Roman"/>
        </w:rPr>
        <w:t xml:space="preserve">roducts </w:t>
      </w:r>
      <w:r w:rsidR="00B97245" w:rsidRPr="00C21ACB">
        <w:rPr>
          <w:rFonts w:ascii="Times New Roman" w:hAnsi="Times New Roman"/>
        </w:rPr>
        <w:t>U</w:t>
      </w:r>
      <w:r w:rsidRPr="00C21ACB">
        <w:rPr>
          <w:rFonts w:ascii="Times New Roman" w:hAnsi="Times New Roman"/>
        </w:rPr>
        <w:t xml:space="preserve">pon </w:t>
      </w:r>
      <w:r w:rsidR="00B97245" w:rsidRPr="00C21ACB">
        <w:rPr>
          <w:rFonts w:ascii="Times New Roman" w:hAnsi="Times New Roman"/>
        </w:rPr>
        <w:t>S</w:t>
      </w:r>
      <w:r w:rsidRPr="00C21ACB">
        <w:rPr>
          <w:rFonts w:ascii="Times New Roman" w:hAnsi="Times New Roman"/>
        </w:rPr>
        <w:t xml:space="preserve">tudy </w:t>
      </w:r>
      <w:r w:rsidR="00B97245" w:rsidRPr="00C21ACB">
        <w:rPr>
          <w:rFonts w:ascii="Times New Roman" w:hAnsi="Times New Roman"/>
        </w:rPr>
        <w:t>C</w:t>
      </w:r>
      <w:r w:rsidRPr="00C21ACB">
        <w:rPr>
          <w:rFonts w:ascii="Times New Roman" w:hAnsi="Times New Roman"/>
        </w:rPr>
        <w:t xml:space="preserve">ompletion or </w:t>
      </w:r>
      <w:r w:rsidR="00B97245" w:rsidRPr="00C21ACB">
        <w:rPr>
          <w:rFonts w:ascii="Times New Roman" w:hAnsi="Times New Roman"/>
        </w:rPr>
        <w:t>E</w:t>
      </w:r>
      <w:r w:rsidRPr="00C21ACB">
        <w:rPr>
          <w:rFonts w:ascii="Times New Roman" w:hAnsi="Times New Roman"/>
        </w:rPr>
        <w:t>xpiration</w:t>
      </w:r>
      <w:bookmarkEnd w:id="411"/>
      <w:bookmarkEnd w:id="412"/>
    </w:p>
    <w:p w14:paraId="127FDB2C" w14:textId="7631220A" w:rsidR="00684E5E" w:rsidRPr="00522778" w:rsidRDefault="00684E5E" w:rsidP="0013623E">
      <w:pPr>
        <w:pStyle w:val="Body"/>
        <w:rPr>
          <w:rFonts w:ascii="Times New Roman" w:hAnsi="Times New Roman" w:cs="Times New Roman"/>
          <w:color w:val="005E00"/>
        </w:rPr>
      </w:pPr>
      <w:r w:rsidRPr="00522778">
        <w:rPr>
          <w:rFonts w:ascii="Times New Roman" w:hAnsi="Times New Roman" w:cs="Times New Roman"/>
          <w:color w:val="005E00"/>
        </w:rPr>
        <w:t xml:space="preserve">Following notification from the sponsor, upon completion of the study, or upon notice of the study products’ expiration, the study products should be disposed of at the site, pursuant to the ICH/GCP guidelines and the </w:t>
      </w:r>
      <w:r w:rsidR="00A42E0A" w:rsidRPr="00522778">
        <w:rPr>
          <w:rFonts w:ascii="Times New Roman" w:hAnsi="Times New Roman" w:cs="Times New Roman"/>
          <w:color w:val="005E00"/>
        </w:rPr>
        <w:t>sites’</w:t>
      </w:r>
      <w:r w:rsidRPr="00522778">
        <w:rPr>
          <w:rFonts w:ascii="Times New Roman" w:hAnsi="Times New Roman" w:cs="Times New Roman"/>
          <w:color w:val="005E00"/>
        </w:rPr>
        <w:t xml:space="preserve"> institutional policies.</w:t>
      </w:r>
    </w:p>
    <w:p w14:paraId="4E07D3F1" w14:textId="511DBFCA" w:rsidR="00684E5E" w:rsidRPr="00C21ACB" w:rsidRDefault="00472263" w:rsidP="000C65A7">
      <w:pPr>
        <w:pStyle w:val="Heading11Emmes"/>
        <w:rPr>
          <w:rFonts w:ascii="Times New Roman" w:hAnsi="Times New Roman"/>
        </w:rPr>
      </w:pPr>
      <w:bookmarkStart w:id="413" w:name="_Toc313978545"/>
      <w:bookmarkStart w:id="414" w:name="_Toc313978547"/>
      <w:bookmarkStart w:id="415" w:name="_Toc178338882"/>
      <w:bookmarkStart w:id="416" w:name="_Toc37151507"/>
      <w:bookmarkEnd w:id="401"/>
      <w:bookmarkEnd w:id="413"/>
      <w:bookmarkEnd w:id="414"/>
      <w:r w:rsidRPr="00C21ACB">
        <w:rPr>
          <w:rFonts w:ascii="Times New Roman" w:hAnsi="Times New Roman"/>
        </w:rPr>
        <w:t xml:space="preserve">Study </w:t>
      </w:r>
      <w:r w:rsidR="005A3A98" w:rsidRPr="00C21ACB">
        <w:rPr>
          <w:rFonts w:ascii="Times New Roman" w:hAnsi="Times New Roman"/>
        </w:rPr>
        <w:t>Restrictions</w:t>
      </w:r>
      <w:bookmarkEnd w:id="415"/>
      <w:r w:rsidR="00DD497C" w:rsidRPr="00C21ACB">
        <w:rPr>
          <w:rFonts w:ascii="Times New Roman" w:hAnsi="Times New Roman"/>
        </w:rPr>
        <w:tab/>
      </w:r>
      <w:bookmarkEnd w:id="416"/>
    </w:p>
    <w:p w14:paraId="7BF1F620" w14:textId="4B102A09" w:rsidR="0013623E" w:rsidRPr="00522778" w:rsidRDefault="00684E5E" w:rsidP="0013623E">
      <w:pPr>
        <w:pStyle w:val="Body"/>
        <w:rPr>
          <w:rFonts w:ascii="Times New Roman" w:hAnsi="Times New Roman" w:cs="Times New Roman"/>
          <w:color w:val="00538C"/>
        </w:rPr>
      </w:pPr>
      <w:r w:rsidRPr="00522778">
        <w:rPr>
          <w:rFonts w:ascii="Times New Roman" w:hAnsi="Times New Roman" w:cs="Times New Roman"/>
          <w:color w:val="00538C"/>
        </w:rPr>
        <w:t xml:space="preserve">Include what is allowable before/during/after </w:t>
      </w:r>
      <w:r w:rsidR="00DD31EC" w:rsidRPr="00522778">
        <w:rPr>
          <w:rFonts w:ascii="Times New Roman" w:hAnsi="Times New Roman" w:cs="Times New Roman"/>
          <w:color w:val="00538C"/>
        </w:rPr>
        <w:t xml:space="preserve">the </w:t>
      </w:r>
      <w:r w:rsidRPr="00522778">
        <w:rPr>
          <w:rFonts w:ascii="Times New Roman" w:hAnsi="Times New Roman" w:cs="Times New Roman"/>
          <w:color w:val="00538C"/>
        </w:rPr>
        <w:t>dosing period</w:t>
      </w:r>
      <w:r w:rsidR="00D53E21" w:rsidRPr="00522778">
        <w:rPr>
          <w:rFonts w:ascii="Times New Roman" w:hAnsi="Times New Roman" w:cs="Times New Roman"/>
          <w:color w:val="00538C"/>
        </w:rPr>
        <w:t>.</w:t>
      </w:r>
      <w:r w:rsidR="005A3A98" w:rsidRPr="00522778">
        <w:rPr>
          <w:rFonts w:ascii="Times New Roman" w:hAnsi="Times New Roman" w:cs="Times New Roman"/>
          <w:color w:val="00538C"/>
        </w:rPr>
        <w:t xml:space="preserve"> </w:t>
      </w:r>
    </w:p>
    <w:p w14:paraId="1D5A9DCB" w14:textId="4682EF67" w:rsidR="00684E5E" w:rsidRPr="00522778" w:rsidRDefault="0013623E" w:rsidP="0013623E">
      <w:pPr>
        <w:pStyle w:val="Body"/>
        <w:rPr>
          <w:rFonts w:ascii="Times New Roman" w:hAnsi="Times New Roman" w:cs="Times New Roman"/>
          <w:color w:val="005E00"/>
        </w:rPr>
      </w:pPr>
      <w:r w:rsidRPr="00522778">
        <w:rPr>
          <w:rFonts w:ascii="Times New Roman" w:hAnsi="Times New Roman" w:cs="Times New Roman"/>
          <w:color w:val="005E00"/>
        </w:rPr>
        <w:t>No</w:t>
      </w:r>
      <w:r w:rsidR="005A3A98" w:rsidRPr="00522778">
        <w:rPr>
          <w:rFonts w:ascii="Times New Roman" w:hAnsi="Times New Roman" w:cs="Times New Roman"/>
          <w:color w:val="005E00"/>
        </w:rPr>
        <w:t xml:space="preserve"> NSAIDs </w:t>
      </w:r>
      <w:r w:rsidRPr="00522778">
        <w:rPr>
          <w:rFonts w:ascii="Times New Roman" w:hAnsi="Times New Roman" w:cs="Times New Roman"/>
          <w:color w:val="005E00"/>
        </w:rPr>
        <w:t xml:space="preserve">can be taken </w:t>
      </w:r>
      <w:r w:rsidR="005A3A98" w:rsidRPr="00522778">
        <w:rPr>
          <w:rFonts w:ascii="Times New Roman" w:hAnsi="Times New Roman" w:cs="Times New Roman"/>
          <w:color w:val="005E00"/>
        </w:rPr>
        <w:t xml:space="preserve">for 48 hours </w:t>
      </w:r>
      <w:r w:rsidRPr="00522778">
        <w:rPr>
          <w:rFonts w:ascii="Times New Roman" w:hAnsi="Times New Roman" w:cs="Times New Roman"/>
          <w:color w:val="005E00"/>
        </w:rPr>
        <w:t>before</w:t>
      </w:r>
      <w:r w:rsidR="005A3A98" w:rsidRPr="00522778">
        <w:rPr>
          <w:rFonts w:ascii="Times New Roman" w:hAnsi="Times New Roman" w:cs="Times New Roman"/>
          <w:color w:val="005E00"/>
        </w:rPr>
        <w:t xml:space="preserve"> </w:t>
      </w:r>
      <w:r w:rsidR="00ED7097" w:rsidRPr="00522778">
        <w:rPr>
          <w:rFonts w:ascii="Times New Roman" w:hAnsi="Times New Roman" w:cs="Times New Roman"/>
          <w:color w:val="005E00"/>
        </w:rPr>
        <w:t xml:space="preserve">study </w:t>
      </w:r>
      <w:r w:rsidR="005A3A98" w:rsidRPr="00522778">
        <w:rPr>
          <w:rFonts w:ascii="Times New Roman" w:hAnsi="Times New Roman" w:cs="Times New Roman"/>
          <w:color w:val="005E00"/>
        </w:rPr>
        <w:t xml:space="preserve">drug administration. </w:t>
      </w:r>
    </w:p>
    <w:p w14:paraId="7E3D1CE9" w14:textId="77777777" w:rsidR="007509BA" w:rsidRPr="00C21ACB" w:rsidRDefault="007509BA" w:rsidP="000C7D15">
      <w:pPr>
        <w:pStyle w:val="Body"/>
        <w:rPr>
          <w:rFonts w:ascii="Times New Roman" w:hAnsi="Times New Roman" w:cs="Times New Roman"/>
        </w:rPr>
      </w:pPr>
    </w:p>
    <w:p w14:paraId="38643509" w14:textId="291956FE" w:rsidR="00E424F8" w:rsidRPr="00C21ACB" w:rsidRDefault="004A1F4C">
      <w:pPr>
        <w:pStyle w:val="Heading1Emmes"/>
        <w:rPr>
          <w:rFonts w:ascii="Times New Roman" w:hAnsi="Times New Roman" w:cs="Times New Roman"/>
        </w:rPr>
      </w:pPr>
      <w:bookmarkStart w:id="417" w:name="_Toc178338883"/>
      <w:bookmarkStart w:id="418" w:name="_Hlk129957882"/>
      <w:r w:rsidRPr="00C21ACB">
        <w:rPr>
          <w:rFonts w:ascii="Times New Roman" w:hAnsi="Times New Roman" w:cs="Times New Roman"/>
        </w:rPr>
        <w:lastRenderedPageBreak/>
        <w:t>ASSESSMENT OF SAFETY</w:t>
      </w:r>
      <w:bookmarkEnd w:id="348"/>
      <w:bookmarkEnd w:id="349"/>
      <w:bookmarkEnd w:id="350"/>
      <w:bookmarkEnd w:id="351"/>
      <w:bookmarkEnd w:id="352"/>
      <w:bookmarkEnd w:id="417"/>
    </w:p>
    <w:p w14:paraId="187F519D" w14:textId="77777777" w:rsidR="00E51527" w:rsidRPr="00C21ACB" w:rsidRDefault="00E51527" w:rsidP="00E51527">
      <w:pPr>
        <w:pStyle w:val="Heading2"/>
        <w:ind w:left="1152"/>
        <w:rPr>
          <w:rFonts w:ascii="Times New Roman" w:hAnsi="Times New Roman"/>
        </w:rPr>
      </w:pPr>
      <w:bookmarkStart w:id="419" w:name="_Toc42588992"/>
      <w:bookmarkStart w:id="420" w:name="_Toc53202845"/>
      <w:bookmarkStart w:id="421" w:name="_Toc289070190"/>
      <w:bookmarkStart w:id="422" w:name="_Toc483235620"/>
      <w:bookmarkStart w:id="423" w:name="_Toc485317917"/>
      <w:bookmarkStart w:id="424" w:name="_Toc489292368"/>
      <w:bookmarkStart w:id="425" w:name="_Toc46836855"/>
      <w:bookmarkStart w:id="426" w:name="_Toc178338884"/>
      <w:bookmarkStart w:id="427" w:name="_Toc483235622"/>
      <w:bookmarkStart w:id="428" w:name="_Toc485317919"/>
      <w:bookmarkStart w:id="429" w:name="_Toc489292370"/>
      <w:bookmarkStart w:id="430" w:name="_Toc37151508"/>
      <w:r w:rsidRPr="00C21ACB">
        <w:rPr>
          <w:rFonts w:ascii="Times New Roman" w:hAnsi="Times New Roman"/>
        </w:rPr>
        <w:t>Specification of Safety Parameters</w:t>
      </w:r>
      <w:bookmarkEnd w:id="419"/>
      <w:bookmarkEnd w:id="420"/>
      <w:bookmarkEnd w:id="421"/>
      <w:bookmarkEnd w:id="422"/>
      <w:bookmarkEnd w:id="423"/>
      <w:bookmarkEnd w:id="424"/>
      <w:bookmarkEnd w:id="425"/>
      <w:bookmarkEnd w:id="426"/>
    </w:p>
    <w:bookmarkEnd w:id="427"/>
    <w:bookmarkEnd w:id="428"/>
    <w:bookmarkEnd w:id="429"/>
    <w:bookmarkEnd w:id="430"/>
    <w:p w14:paraId="476110C0" w14:textId="7815B5B9" w:rsidR="003D267C" w:rsidRPr="00522778" w:rsidRDefault="00A57DB0" w:rsidP="00A57DB0">
      <w:pPr>
        <w:pStyle w:val="Body"/>
        <w:rPr>
          <w:rFonts w:ascii="Times New Roman" w:hAnsi="Times New Roman" w:cs="Times New Roman"/>
          <w:color w:val="00538C"/>
        </w:rPr>
      </w:pPr>
      <w:r w:rsidRPr="00522778">
        <w:rPr>
          <w:rFonts w:ascii="Times New Roman" w:hAnsi="Times New Roman" w:cs="Times New Roman"/>
          <w:color w:val="00538C"/>
        </w:rPr>
        <w:t>S</w:t>
      </w:r>
      <w:r w:rsidR="00684E5E" w:rsidRPr="00522778">
        <w:rPr>
          <w:rFonts w:ascii="Times New Roman" w:hAnsi="Times New Roman" w:cs="Times New Roman"/>
          <w:color w:val="00538C"/>
        </w:rPr>
        <w:t>tudies performed under IND FDA regulations require reporting based on the definition included in 21 CFR 312.32 (a), regardless of the definition of AE used in the protocol.</w:t>
      </w:r>
    </w:p>
    <w:p w14:paraId="29F50EC1" w14:textId="51ABD040" w:rsidR="00124A0D" w:rsidRPr="00C21ACB" w:rsidRDefault="00CC18F1" w:rsidP="00A57DB0">
      <w:pPr>
        <w:pStyle w:val="Body"/>
        <w:rPr>
          <w:rFonts w:ascii="Times New Roman" w:hAnsi="Times New Roman" w:cs="Times New Roman"/>
        </w:rPr>
      </w:pPr>
      <w:r w:rsidRPr="00C21ACB">
        <w:rPr>
          <w:rFonts w:ascii="Times New Roman" w:hAnsi="Times New Roman" w:cs="Times New Roman"/>
        </w:rPr>
        <w:t xml:space="preserve">Definitions: </w:t>
      </w:r>
    </w:p>
    <w:p w14:paraId="3F765516" w14:textId="77777777" w:rsidR="00F93994" w:rsidRPr="00522778" w:rsidRDefault="00F93994" w:rsidP="00A57DB0">
      <w:pPr>
        <w:pStyle w:val="Body"/>
        <w:rPr>
          <w:rFonts w:ascii="Times New Roman" w:hAnsi="Times New Roman" w:cs="Times New Roman"/>
          <w:color w:val="C00000"/>
        </w:rPr>
      </w:pPr>
      <w:r w:rsidRPr="00522778">
        <w:rPr>
          <w:rStyle w:val="Emphasis"/>
          <w:rFonts w:ascii="Times New Roman" w:hAnsi="Times New Roman"/>
          <w:b w:val="0"/>
          <w:i w:val="0"/>
          <w:color w:val="AA0000"/>
          <w:spacing w:val="0"/>
        </w:rPr>
        <w:t>21CFR 312.32 Definitions: Adverse event</w:t>
      </w:r>
      <w:r w:rsidRPr="00522778">
        <w:rPr>
          <w:rFonts w:ascii="Times New Roman" w:hAnsi="Times New Roman" w:cs="Times New Roman"/>
          <w:color w:val="AA0000"/>
        </w:rPr>
        <w:t xml:space="preserve"> means any untoward medical occurrence associated with the use of a drug in </w:t>
      </w:r>
      <w:r w:rsidRPr="00522778">
        <w:rPr>
          <w:rFonts w:ascii="Times New Roman" w:hAnsi="Times New Roman" w:cs="Times New Roman"/>
          <w:color w:val="C00000"/>
        </w:rPr>
        <w:t>humans, whether or not considered drug related.</w:t>
      </w:r>
    </w:p>
    <w:p w14:paraId="39AB0CD4" w14:textId="77777777" w:rsidR="00F93994" w:rsidRPr="00522778" w:rsidRDefault="00F93994" w:rsidP="00A57DB0">
      <w:pPr>
        <w:pStyle w:val="Body"/>
        <w:rPr>
          <w:rFonts w:ascii="Times New Roman" w:hAnsi="Times New Roman" w:cs="Times New Roman"/>
          <w:color w:val="C00000"/>
        </w:rPr>
      </w:pPr>
      <w:r w:rsidRPr="00522778">
        <w:rPr>
          <w:rStyle w:val="Emphasis"/>
          <w:rFonts w:ascii="Times New Roman" w:hAnsi="Times New Roman"/>
          <w:b w:val="0"/>
          <w:i w:val="0"/>
          <w:color w:val="C00000"/>
          <w:spacing w:val="0"/>
        </w:rPr>
        <w:t>Suspected adverse reaction</w:t>
      </w:r>
      <w:r w:rsidRPr="00522778">
        <w:rPr>
          <w:rFonts w:ascii="Times New Roman" w:hAnsi="Times New Roman" w:cs="Times New Roman"/>
          <w:color w:val="C00000"/>
        </w:rPr>
        <w:t xml:space="preserve"> means any adverse event for which there is a reasonable possibility that the drug caused the adverse event. For the purposes of IND safety reporting, “reasonable possibility” means there is evidence to suggest a causal relationship between the drug and the adverse event. Suspected adverse reaction implies a lesser degree of certainty about causality than adverse reaction, which means any adverse event caused by a drug.</w:t>
      </w:r>
    </w:p>
    <w:p w14:paraId="7217E0B4" w14:textId="77777777" w:rsidR="00F93994" w:rsidRPr="00522778" w:rsidRDefault="00F93994" w:rsidP="00A57DB0">
      <w:pPr>
        <w:pStyle w:val="Body"/>
        <w:rPr>
          <w:rFonts w:ascii="Times New Roman" w:hAnsi="Times New Roman" w:cs="Times New Roman"/>
          <w:color w:val="AA0000"/>
        </w:rPr>
      </w:pPr>
      <w:r w:rsidRPr="00522778">
        <w:rPr>
          <w:rStyle w:val="Emphasis"/>
          <w:rFonts w:ascii="Times New Roman" w:hAnsi="Times New Roman"/>
          <w:b w:val="0"/>
          <w:i w:val="0"/>
          <w:color w:val="C00000"/>
          <w:spacing w:val="0"/>
        </w:rPr>
        <w:t>Unexpected adverse event</w:t>
      </w:r>
      <w:r w:rsidRPr="00522778">
        <w:rPr>
          <w:rStyle w:val="paragraph-hierarchy"/>
          <w:rFonts w:ascii="Times New Roman" w:hAnsi="Times New Roman" w:cs="Times New Roman"/>
          <w:color w:val="C00000"/>
        </w:rPr>
        <w:t xml:space="preserve"> or </w:t>
      </w:r>
      <w:r w:rsidRPr="00522778">
        <w:rPr>
          <w:rStyle w:val="Emphasis"/>
          <w:rFonts w:ascii="Times New Roman" w:hAnsi="Times New Roman"/>
          <w:b w:val="0"/>
          <w:i w:val="0"/>
          <w:color w:val="C00000"/>
          <w:spacing w:val="0"/>
        </w:rPr>
        <w:t>unexpected suspected adverse reaction.</w:t>
      </w:r>
      <w:r w:rsidRPr="00522778">
        <w:rPr>
          <w:rFonts w:ascii="Times New Roman" w:hAnsi="Times New Roman" w:cs="Times New Roman"/>
          <w:color w:val="C00000"/>
        </w:rPr>
        <w:t xml:space="preserve"> An adverse event or suspected adverse reaction is considered “unexpected” if it is not listed in the investigator brochure or is not listed at the specificity or severity that has </w:t>
      </w:r>
      <w:r w:rsidRPr="00522778">
        <w:rPr>
          <w:rFonts w:ascii="Times New Roman" w:hAnsi="Times New Roman" w:cs="Times New Roman"/>
          <w:color w:val="AA0000"/>
        </w:rPr>
        <w:t xml:space="preserve">been observed; or, if an investigator brochure is not required or available, is not consistent with the risk information described in the general investigational plan or elsewhere in the current application, as amended. </w:t>
      </w:r>
    </w:p>
    <w:p w14:paraId="5D46C2A3" w14:textId="77777777" w:rsidR="00940195" w:rsidRPr="00522778" w:rsidRDefault="00F93994" w:rsidP="00A57DB0">
      <w:pPr>
        <w:pStyle w:val="Body"/>
        <w:rPr>
          <w:rFonts w:ascii="Times New Roman" w:hAnsi="Times New Roman" w:cs="Times New Roman"/>
          <w:color w:val="AA0000"/>
        </w:rPr>
      </w:pPr>
      <w:r w:rsidRPr="00522778">
        <w:rPr>
          <w:rStyle w:val="Emphasis"/>
          <w:rFonts w:ascii="Times New Roman" w:hAnsi="Times New Roman"/>
          <w:b w:val="0"/>
          <w:i w:val="0"/>
          <w:color w:val="AA0000"/>
          <w:spacing w:val="0"/>
        </w:rPr>
        <w:t>Serious adverse event</w:t>
      </w:r>
      <w:r w:rsidRPr="00522778">
        <w:rPr>
          <w:rStyle w:val="paragraph-hierarchy"/>
          <w:rFonts w:ascii="Times New Roman" w:hAnsi="Times New Roman" w:cs="Times New Roman"/>
          <w:color w:val="AA0000"/>
        </w:rPr>
        <w:t xml:space="preserve"> or </w:t>
      </w:r>
      <w:r w:rsidRPr="00522778">
        <w:rPr>
          <w:rStyle w:val="Emphasis"/>
          <w:rFonts w:ascii="Times New Roman" w:hAnsi="Times New Roman"/>
          <w:b w:val="0"/>
          <w:i w:val="0"/>
          <w:color w:val="AA0000"/>
          <w:spacing w:val="0"/>
        </w:rPr>
        <w:t>serious suspected adverse reaction.</w:t>
      </w:r>
      <w:r w:rsidRPr="00522778">
        <w:rPr>
          <w:rFonts w:ascii="Times New Roman" w:hAnsi="Times New Roman" w:cs="Times New Roman"/>
          <w:color w:val="AA0000"/>
        </w:rPr>
        <w:t xml:space="preserve"> An adverse event or suspected adverse reaction is considered “serious” if, in the view of either the investigator or sponsor, it results in any of the following outcomes: </w:t>
      </w:r>
    </w:p>
    <w:p w14:paraId="5271DC35" w14:textId="77777777" w:rsidR="00940195" w:rsidRPr="00522778" w:rsidRDefault="00F93994" w:rsidP="00A57DB0">
      <w:pPr>
        <w:pStyle w:val="Body"/>
        <w:numPr>
          <w:ilvl w:val="0"/>
          <w:numId w:val="113"/>
        </w:numPr>
        <w:rPr>
          <w:rFonts w:ascii="Times New Roman" w:hAnsi="Times New Roman" w:cs="Times New Roman"/>
          <w:color w:val="AA0000"/>
        </w:rPr>
      </w:pPr>
      <w:r w:rsidRPr="00522778">
        <w:rPr>
          <w:rFonts w:ascii="Times New Roman" w:hAnsi="Times New Roman" w:cs="Times New Roman"/>
          <w:color w:val="AA0000"/>
        </w:rPr>
        <w:t xml:space="preserve">Death, </w:t>
      </w:r>
    </w:p>
    <w:p w14:paraId="7EF2DC1B" w14:textId="77777777" w:rsidR="00940195" w:rsidRPr="00522778" w:rsidRDefault="00F93994" w:rsidP="00A57DB0">
      <w:pPr>
        <w:pStyle w:val="Body"/>
        <w:numPr>
          <w:ilvl w:val="0"/>
          <w:numId w:val="113"/>
        </w:numPr>
        <w:rPr>
          <w:rFonts w:ascii="Times New Roman" w:hAnsi="Times New Roman" w:cs="Times New Roman"/>
          <w:color w:val="AA0000"/>
        </w:rPr>
      </w:pPr>
      <w:r w:rsidRPr="00522778">
        <w:rPr>
          <w:rFonts w:ascii="Times New Roman" w:hAnsi="Times New Roman" w:cs="Times New Roman"/>
          <w:color w:val="AA0000"/>
        </w:rPr>
        <w:t xml:space="preserve">a life-threatening adverse event, </w:t>
      </w:r>
    </w:p>
    <w:p w14:paraId="286196B1" w14:textId="77777777" w:rsidR="00940195" w:rsidRPr="00522778" w:rsidRDefault="00F93994" w:rsidP="00A57DB0">
      <w:pPr>
        <w:pStyle w:val="Body"/>
        <w:numPr>
          <w:ilvl w:val="0"/>
          <w:numId w:val="113"/>
        </w:numPr>
        <w:rPr>
          <w:rFonts w:ascii="Times New Roman" w:hAnsi="Times New Roman" w:cs="Times New Roman"/>
          <w:color w:val="AA0000"/>
        </w:rPr>
      </w:pPr>
      <w:r w:rsidRPr="00522778">
        <w:rPr>
          <w:rFonts w:ascii="Times New Roman" w:hAnsi="Times New Roman" w:cs="Times New Roman"/>
          <w:color w:val="AA0000"/>
        </w:rPr>
        <w:t xml:space="preserve">inpatient hospitalization or prolongation of existing hospitalization, </w:t>
      </w:r>
    </w:p>
    <w:p w14:paraId="7AB06C5E" w14:textId="77777777" w:rsidR="00940195" w:rsidRPr="00522778" w:rsidRDefault="00F93994" w:rsidP="00A57DB0">
      <w:pPr>
        <w:pStyle w:val="Body"/>
        <w:numPr>
          <w:ilvl w:val="0"/>
          <w:numId w:val="113"/>
        </w:numPr>
        <w:rPr>
          <w:rFonts w:ascii="Times New Roman" w:hAnsi="Times New Roman" w:cs="Times New Roman"/>
          <w:color w:val="AA0000"/>
        </w:rPr>
      </w:pPr>
      <w:r w:rsidRPr="00522778">
        <w:rPr>
          <w:rFonts w:ascii="Times New Roman" w:hAnsi="Times New Roman" w:cs="Times New Roman"/>
          <w:color w:val="AA0000"/>
        </w:rPr>
        <w:t xml:space="preserve">a persistent or significant incapacity or substantial disruption of the ability to conduct normal life functions, </w:t>
      </w:r>
    </w:p>
    <w:p w14:paraId="3310C9E2" w14:textId="77777777" w:rsidR="00940195" w:rsidRPr="00522778" w:rsidRDefault="00F93994" w:rsidP="00A57DB0">
      <w:pPr>
        <w:pStyle w:val="Body"/>
        <w:numPr>
          <w:ilvl w:val="0"/>
          <w:numId w:val="113"/>
        </w:numPr>
        <w:rPr>
          <w:rFonts w:ascii="Times New Roman" w:hAnsi="Times New Roman" w:cs="Times New Roman"/>
          <w:color w:val="AA0000"/>
        </w:rPr>
      </w:pPr>
      <w:r w:rsidRPr="00522778">
        <w:rPr>
          <w:rFonts w:ascii="Times New Roman" w:hAnsi="Times New Roman" w:cs="Times New Roman"/>
          <w:color w:val="AA0000"/>
        </w:rPr>
        <w:t xml:space="preserve">or a congenital anomaly/birth defect. </w:t>
      </w:r>
    </w:p>
    <w:p w14:paraId="5B8B5FE2" w14:textId="77777777" w:rsidR="00CC18F1" w:rsidRPr="00522778" w:rsidRDefault="00F93994" w:rsidP="00A57DB0">
      <w:pPr>
        <w:pStyle w:val="Body"/>
        <w:rPr>
          <w:rFonts w:ascii="Times New Roman" w:hAnsi="Times New Roman" w:cs="Times New Roman"/>
          <w:color w:val="AA0000"/>
        </w:rPr>
      </w:pPr>
      <w:r w:rsidRPr="00522778">
        <w:rPr>
          <w:rFonts w:ascii="Times New Roman" w:hAnsi="Times New Roman" w:cs="Times New Roman"/>
          <w:color w:val="AA0000"/>
        </w:rPr>
        <w:t>Important medical events that may not result in death, be life-threatening, or require hospitalization may be considered serious when, based upon appropriate medical judgment, they may jeopardize the patient or subject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7AA7B954" w14:textId="2CD6AAF3" w:rsidR="00124A0D" w:rsidRPr="00522778" w:rsidRDefault="00124A0D" w:rsidP="00A57DB0">
      <w:pPr>
        <w:pStyle w:val="Body"/>
        <w:rPr>
          <w:rFonts w:ascii="Times New Roman" w:hAnsi="Times New Roman" w:cs="Times New Roman"/>
          <w:color w:val="002060"/>
        </w:rPr>
      </w:pPr>
      <w:r w:rsidRPr="00522778">
        <w:rPr>
          <w:rFonts w:ascii="Times New Roman" w:hAnsi="Times New Roman" w:cs="Times New Roman"/>
          <w:color w:val="002060"/>
        </w:rPr>
        <w:t>For SOC studies:</w:t>
      </w:r>
    </w:p>
    <w:p w14:paraId="4DA751EA" w14:textId="74E779ED" w:rsidR="00124A0D" w:rsidRPr="00522778" w:rsidRDefault="00124A0D" w:rsidP="00A57DB0">
      <w:pPr>
        <w:pStyle w:val="Body"/>
        <w:rPr>
          <w:rFonts w:ascii="Times New Roman" w:hAnsi="Times New Roman" w:cs="Times New Roman"/>
          <w:color w:val="005E00"/>
        </w:rPr>
      </w:pPr>
      <w:r w:rsidRPr="00522778">
        <w:rPr>
          <w:rFonts w:ascii="Times New Roman" w:hAnsi="Times New Roman" w:cs="Times New Roman"/>
          <w:color w:val="005E00"/>
        </w:rPr>
        <w:t xml:space="preserve">Safety will only be assessed for participants receiving a DOI. As all </w:t>
      </w:r>
      <w:r w:rsidR="001A00D2" w:rsidRPr="00522778">
        <w:rPr>
          <w:rFonts w:ascii="Times New Roman" w:hAnsi="Times New Roman" w:cs="Times New Roman"/>
          <w:color w:val="005E00"/>
        </w:rPr>
        <w:t>intervention</w:t>
      </w:r>
      <w:r w:rsidRPr="00522778">
        <w:rPr>
          <w:rFonts w:ascii="Times New Roman" w:hAnsi="Times New Roman" w:cs="Times New Roman"/>
          <w:color w:val="005E00"/>
        </w:rPr>
        <w:t xml:space="preserve">s are being administered per </w:t>
      </w:r>
      <w:r w:rsidR="00DF70BB" w:rsidRPr="00522778">
        <w:rPr>
          <w:rFonts w:ascii="Times New Roman" w:hAnsi="Times New Roman" w:cs="Times New Roman"/>
          <w:color w:val="005E00"/>
        </w:rPr>
        <w:t>SOC</w:t>
      </w:r>
      <w:r w:rsidRPr="00522778">
        <w:rPr>
          <w:rFonts w:ascii="Times New Roman" w:hAnsi="Times New Roman" w:cs="Times New Roman"/>
          <w:color w:val="005E00"/>
        </w:rPr>
        <w:t xml:space="preserve">, AE collection for this protocol will differ from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traditional collection of all </w:t>
      </w:r>
      <w:r w:rsidR="00D53E21" w:rsidRPr="00522778">
        <w:rPr>
          <w:rFonts w:ascii="Times New Roman" w:hAnsi="Times New Roman" w:cs="Times New Roman"/>
          <w:color w:val="005E00"/>
        </w:rPr>
        <w:t>AEs</w:t>
      </w:r>
      <w:r w:rsidRPr="00522778">
        <w:rPr>
          <w:rFonts w:ascii="Times New Roman" w:hAnsi="Times New Roman" w:cs="Times New Roman"/>
          <w:color w:val="005E00"/>
        </w:rPr>
        <w:t xml:space="preserve">. For the purposes of this protocol, unless otherwise specified in the appendix, all </w:t>
      </w:r>
      <w:r w:rsidR="00DF70BB" w:rsidRPr="00522778">
        <w:rPr>
          <w:rFonts w:ascii="Times New Roman" w:hAnsi="Times New Roman" w:cs="Times New Roman"/>
          <w:color w:val="005E00"/>
        </w:rPr>
        <w:t>AEs</w:t>
      </w:r>
      <w:r w:rsidRPr="00522778">
        <w:rPr>
          <w:rFonts w:ascii="Times New Roman" w:hAnsi="Times New Roman" w:cs="Times New Roman"/>
          <w:color w:val="005E00"/>
        </w:rPr>
        <w:t xml:space="preserve"> </w:t>
      </w:r>
      <w:r w:rsidR="7133C1EB" w:rsidRPr="00522778">
        <w:rPr>
          <w:rFonts w:ascii="Times New Roman" w:hAnsi="Times New Roman" w:cs="Times New Roman"/>
          <w:b/>
          <w:bCs/>
          <w:color w:val="005E00"/>
        </w:rPr>
        <w:t xml:space="preserve">directly </w:t>
      </w:r>
      <w:r w:rsidRPr="00522778">
        <w:rPr>
          <w:rFonts w:ascii="Times New Roman" w:hAnsi="Times New Roman" w:cs="Times New Roman"/>
          <w:b/>
          <w:bCs/>
          <w:color w:val="005E00"/>
          <w:u w:val="single"/>
        </w:rPr>
        <w:t>related</w:t>
      </w:r>
      <w:r w:rsidRPr="00522778">
        <w:rPr>
          <w:rFonts w:ascii="Times New Roman" w:hAnsi="Times New Roman" w:cs="Times New Roman"/>
          <w:color w:val="005E00"/>
        </w:rPr>
        <w:t xml:space="preserve"> to the study procedures or assessments (e.g., sample collection, blood draws, assessments) and serious, unexpected, suspected adverse reactions (SUSARs) related to DOI</w:t>
      </w:r>
      <w:r w:rsidR="00DF70BB" w:rsidRPr="00522778">
        <w:rPr>
          <w:rFonts w:ascii="Times New Roman" w:hAnsi="Times New Roman" w:cs="Times New Roman"/>
          <w:color w:val="005E00"/>
        </w:rPr>
        <w:t>s</w:t>
      </w:r>
      <w:r w:rsidRPr="00522778">
        <w:rPr>
          <w:rFonts w:ascii="Times New Roman" w:hAnsi="Times New Roman" w:cs="Times New Roman"/>
          <w:color w:val="005E00"/>
        </w:rPr>
        <w:t xml:space="preserve"> will be reported</w:t>
      </w:r>
      <w:r w:rsidR="00CB0DAD" w:rsidRPr="00522778">
        <w:rPr>
          <w:rFonts w:ascii="Times New Roman" w:hAnsi="Times New Roman" w:cs="Times New Roman"/>
          <w:color w:val="005E00"/>
        </w:rPr>
        <w:t xml:space="preserve"> in the EDC</w:t>
      </w:r>
      <w:r w:rsidRPr="00522778">
        <w:rPr>
          <w:rFonts w:ascii="Times New Roman" w:hAnsi="Times New Roman" w:cs="Times New Roman"/>
          <w:color w:val="005E00"/>
        </w:rPr>
        <w:t xml:space="preserve">. </w:t>
      </w:r>
    </w:p>
    <w:p w14:paraId="26FE49D6" w14:textId="1AD6E726" w:rsidR="00124A0D" w:rsidRPr="00522778" w:rsidRDefault="00124A0D" w:rsidP="00A57DB0">
      <w:pPr>
        <w:pStyle w:val="Body"/>
        <w:rPr>
          <w:rFonts w:ascii="Times New Roman" w:hAnsi="Times New Roman" w:cs="Times New Roman"/>
          <w:color w:val="005E00"/>
        </w:rPr>
      </w:pPr>
      <w:r w:rsidRPr="00522778">
        <w:rPr>
          <w:rFonts w:ascii="Times New Roman" w:hAnsi="Times New Roman" w:cs="Times New Roman"/>
          <w:color w:val="005E00"/>
        </w:rPr>
        <w:lastRenderedPageBreak/>
        <w:t xml:space="preserve">Safety will also be assessed through DOI-specific </w:t>
      </w:r>
      <w:r w:rsidR="310155F6" w:rsidRPr="00522778">
        <w:rPr>
          <w:rFonts w:ascii="Times New Roman" w:hAnsi="Times New Roman" w:cs="Times New Roman"/>
          <w:color w:val="005E00"/>
        </w:rPr>
        <w:t>Safety</w:t>
      </w:r>
      <w:r w:rsidR="008A075F" w:rsidRPr="00522778">
        <w:rPr>
          <w:rFonts w:ascii="Times New Roman" w:hAnsi="Times New Roman" w:cs="Times New Roman"/>
          <w:color w:val="005E00"/>
        </w:rPr>
        <w:t xml:space="preserve"> </w:t>
      </w:r>
      <w:r w:rsidRPr="00522778">
        <w:rPr>
          <w:rFonts w:ascii="Times New Roman" w:hAnsi="Times New Roman" w:cs="Times New Roman"/>
          <w:color w:val="005E00"/>
        </w:rPr>
        <w:t>Events of Special Interest</w:t>
      </w:r>
      <w:r w:rsidR="00D53E21" w:rsidRPr="00522778">
        <w:rPr>
          <w:rFonts w:ascii="Times New Roman" w:hAnsi="Times New Roman" w:cs="Times New Roman"/>
          <w:color w:val="005E00"/>
        </w:rPr>
        <w:t xml:space="preserve"> (ESIs)</w:t>
      </w:r>
      <w:r w:rsidRPr="00522778">
        <w:rPr>
          <w:rFonts w:ascii="Times New Roman" w:hAnsi="Times New Roman" w:cs="Times New Roman"/>
          <w:color w:val="005E00"/>
        </w:rPr>
        <w:t xml:space="preserve">, which will be solicited for certain DOIs at various intervals, up to </w:t>
      </w:r>
      <w:r w:rsidR="7F006FB5" w:rsidRPr="00522778">
        <w:rPr>
          <w:rFonts w:ascii="Times New Roman" w:hAnsi="Times New Roman" w:cs="Times New Roman"/>
          <w:color w:val="AA0000"/>
        </w:rPr>
        <w:t>X</w:t>
      </w:r>
      <w:r w:rsidRPr="00522778">
        <w:rPr>
          <w:rFonts w:ascii="Times New Roman" w:hAnsi="Times New Roman" w:cs="Times New Roman"/>
          <w:color w:val="005E00"/>
        </w:rPr>
        <w:t xml:space="preserve"> months following last PK sample collection. DOI-specific </w:t>
      </w:r>
      <w:r w:rsidR="4E747B9E" w:rsidRPr="00522778">
        <w:rPr>
          <w:rFonts w:ascii="Times New Roman" w:hAnsi="Times New Roman" w:cs="Times New Roman"/>
          <w:color w:val="005E00"/>
        </w:rPr>
        <w:t xml:space="preserve">safety </w:t>
      </w:r>
      <w:r w:rsidR="00D53E21" w:rsidRPr="00522778">
        <w:rPr>
          <w:rFonts w:ascii="Times New Roman" w:hAnsi="Times New Roman" w:cs="Times New Roman"/>
          <w:color w:val="005E00"/>
        </w:rPr>
        <w:t>ESIs</w:t>
      </w:r>
      <w:r w:rsidRPr="00522778">
        <w:rPr>
          <w:rFonts w:ascii="Times New Roman" w:hAnsi="Times New Roman" w:cs="Times New Roman"/>
          <w:color w:val="005E00"/>
        </w:rPr>
        <w:t xml:space="preserve"> are specified in the Appendices.</w:t>
      </w:r>
    </w:p>
    <w:p w14:paraId="4268E85F" w14:textId="6FED1DF9" w:rsidR="00124A0D" w:rsidRPr="00522778" w:rsidRDefault="00124A0D" w:rsidP="00A57DB0">
      <w:pPr>
        <w:pStyle w:val="Body"/>
        <w:rPr>
          <w:rFonts w:ascii="Times New Roman" w:hAnsi="Times New Roman" w:cs="Times New Roman"/>
          <w:color w:val="002060"/>
        </w:rPr>
      </w:pPr>
      <w:r w:rsidRPr="00522778">
        <w:rPr>
          <w:rFonts w:ascii="Times New Roman" w:hAnsi="Times New Roman" w:cs="Times New Roman"/>
          <w:color w:val="002060"/>
        </w:rPr>
        <w:t>For Non-SOC studies</w:t>
      </w:r>
      <w:r w:rsidR="5DAB015B" w:rsidRPr="00522778">
        <w:rPr>
          <w:rFonts w:ascii="Times New Roman" w:hAnsi="Times New Roman" w:cs="Times New Roman"/>
          <w:color w:val="002060"/>
        </w:rPr>
        <w:t xml:space="preserve"> (interventional studies)</w:t>
      </w:r>
      <w:r w:rsidRPr="00522778">
        <w:rPr>
          <w:rFonts w:ascii="Times New Roman" w:hAnsi="Times New Roman" w:cs="Times New Roman"/>
          <w:color w:val="002060"/>
        </w:rPr>
        <w:t>:</w:t>
      </w:r>
    </w:p>
    <w:p w14:paraId="32834138" w14:textId="4B8ED9AE" w:rsidR="0013356A" w:rsidRPr="00C21ACB" w:rsidRDefault="10930DF9" w:rsidP="00A57DB0">
      <w:pPr>
        <w:pStyle w:val="Body"/>
        <w:rPr>
          <w:rFonts w:ascii="Times New Roman" w:hAnsi="Times New Roman" w:cs="Times New Roman"/>
          <w:b/>
          <w:bCs/>
        </w:rPr>
      </w:pPr>
      <w:r w:rsidRPr="00522778">
        <w:rPr>
          <w:rFonts w:ascii="Times New Roman" w:hAnsi="Times New Roman" w:cs="Times New Roman"/>
          <w:color w:val="005E00"/>
        </w:rPr>
        <w:t xml:space="preserve">All AEs, SAEs, SUSARS and </w:t>
      </w:r>
      <w:r w:rsidR="00D4797A" w:rsidRPr="00522778">
        <w:rPr>
          <w:rFonts w:ascii="Times New Roman" w:hAnsi="Times New Roman" w:cs="Times New Roman"/>
          <w:color w:val="005E00"/>
        </w:rPr>
        <w:t xml:space="preserve">Safety </w:t>
      </w:r>
      <w:r w:rsidRPr="00522778">
        <w:rPr>
          <w:rFonts w:ascii="Times New Roman" w:hAnsi="Times New Roman" w:cs="Times New Roman"/>
          <w:color w:val="005E00"/>
        </w:rPr>
        <w:t>ESI</w:t>
      </w:r>
      <w:r w:rsidR="00D4797A" w:rsidRPr="00522778">
        <w:rPr>
          <w:rFonts w:ascii="Times New Roman" w:hAnsi="Times New Roman" w:cs="Times New Roman"/>
          <w:color w:val="005E00"/>
        </w:rPr>
        <w:t>s</w:t>
      </w:r>
      <w:r w:rsidRPr="00522778">
        <w:rPr>
          <w:rFonts w:ascii="Times New Roman" w:hAnsi="Times New Roman" w:cs="Times New Roman"/>
          <w:color w:val="005E00"/>
        </w:rPr>
        <w:t xml:space="preserve"> will be collected up</w:t>
      </w:r>
      <w:r w:rsidR="24B7DE07" w:rsidRPr="00522778">
        <w:rPr>
          <w:rFonts w:ascii="Times New Roman" w:hAnsi="Times New Roman" w:cs="Times New Roman"/>
          <w:color w:val="005E00"/>
        </w:rPr>
        <w:t xml:space="preserve"> </w:t>
      </w:r>
      <w:r w:rsidRPr="00522778">
        <w:rPr>
          <w:rFonts w:ascii="Times New Roman" w:hAnsi="Times New Roman" w:cs="Times New Roman"/>
          <w:color w:val="005E00"/>
        </w:rPr>
        <w:t>to end of s</w:t>
      </w:r>
      <w:r w:rsidR="111FAD53" w:rsidRPr="00522778">
        <w:rPr>
          <w:rFonts w:ascii="Times New Roman" w:hAnsi="Times New Roman" w:cs="Times New Roman"/>
          <w:color w:val="005E00"/>
        </w:rPr>
        <w:t>tudy</w:t>
      </w:r>
      <w:r w:rsidRPr="00522778">
        <w:rPr>
          <w:rFonts w:ascii="Times New Roman" w:hAnsi="Times New Roman" w:cs="Times New Roman"/>
          <w:color w:val="005E00"/>
        </w:rPr>
        <w:t xml:space="preserve"> partic</w:t>
      </w:r>
      <w:r w:rsidR="13561642" w:rsidRPr="00522778">
        <w:rPr>
          <w:rFonts w:ascii="Times New Roman" w:hAnsi="Times New Roman" w:cs="Times New Roman"/>
          <w:color w:val="005E00"/>
        </w:rPr>
        <w:t>i</w:t>
      </w:r>
      <w:r w:rsidRPr="00522778">
        <w:rPr>
          <w:rFonts w:ascii="Times New Roman" w:hAnsi="Times New Roman" w:cs="Times New Roman"/>
          <w:color w:val="005E00"/>
        </w:rPr>
        <w:t>p</w:t>
      </w:r>
      <w:r w:rsidR="085F99BF" w:rsidRPr="00522778">
        <w:rPr>
          <w:rFonts w:ascii="Times New Roman" w:hAnsi="Times New Roman" w:cs="Times New Roman"/>
          <w:color w:val="005E00"/>
        </w:rPr>
        <w:t>a</w:t>
      </w:r>
      <w:r w:rsidRPr="00522778">
        <w:rPr>
          <w:rFonts w:ascii="Times New Roman" w:hAnsi="Times New Roman" w:cs="Times New Roman"/>
          <w:color w:val="005E00"/>
        </w:rPr>
        <w:t>tion o</w:t>
      </w:r>
      <w:r w:rsidR="0C158663" w:rsidRPr="00522778">
        <w:rPr>
          <w:rFonts w:ascii="Times New Roman" w:hAnsi="Times New Roman" w:cs="Times New Roman"/>
          <w:color w:val="005E00"/>
        </w:rPr>
        <w:t xml:space="preserve">r </w:t>
      </w:r>
      <w:r w:rsidR="3C4964EA" w:rsidRPr="00522778">
        <w:rPr>
          <w:rFonts w:ascii="Times New Roman" w:hAnsi="Times New Roman" w:cs="Times New Roman"/>
          <w:color w:val="005E00"/>
        </w:rPr>
        <w:t xml:space="preserve">specify </w:t>
      </w:r>
      <w:r w:rsidR="005B6921" w:rsidRPr="00522778">
        <w:rPr>
          <w:rFonts w:ascii="Times New Roman" w:hAnsi="Times New Roman" w:cs="Times New Roman"/>
          <w:color w:val="005E00"/>
        </w:rPr>
        <w:t>the</w:t>
      </w:r>
      <w:r w:rsidR="0C158663" w:rsidRPr="00522778">
        <w:rPr>
          <w:rFonts w:ascii="Times New Roman" w:hAnsi="Times New Roman" w:cs="Times New Roman"/>
          <w:color w:val="005E00"/>
        </w:rPr>
        <w:t xml:space="preserve"> time in the protocol</w:t>
      </w:r>
      <w:r w:rsidR="005B6921" w:rsidRPr="00522778">
        <w:rPr>
          <w:rFonts w:ascii="Times New Roman" w:hAnsi="Times New Roman" w:cs="Times New Roman"/>
          <w:color w:val="005E00"/>
        </w:rPr>
        <w:t xml:space="preserve"> for each category</w:t>
      </w:r>
      <w:r w:rsidR="0C158663" w:rsidRPr="00522778">
        <w:rPr>
          <w:rFonts w:ascii="Times New Roman" w:hAnsi="Times New Roman" w:cs="Times New Roman"/>
          <w:color w:val="005E00"/>
        </w:rPr>
        <w:t>.</w:t>
      </w:r>
      <w:r w:rsidRPr="00522778">
        <w:rPr>
          <w:rFonts w:ascii="Times New Roman" w:hAnsi="Times New Roman" w:cs="Times New Roman"/>
          <w:i/>
          <w:iCs/>
          <w:color w:val="005E00"/>
        </w:rPr>
        <w:t xml:space="preserve"> </w:t>
      </w:r>
      <w:r w:rsidR="00CB0DAD" w:rsidRPr="00522778">
        <w:rPr>
          <w:rFonts w:ascii="Times New Roman" w:hAnsi="Times New Roman" w:cs="Times New Roman"/>
          <w:color w:val="005E00"/>
          <w:shd w:val="clear" w:color="auto" w:fill="FFFFFF"/>
        </w:rPr>
        <w:t>AEs that are</w:t>
      </w:r>
      <w:r w:rsidR="00CB0DAD" w:rsidRPr="00522778">
        <w:rPr>
          <w:rFonts w:ascii="Times New Roman" w:hAnsi="Times New Roman" w:cs="Times New Roman"/>
          <w:b/>
          <w:bCs/>
          <w:color w:val="005E00"/>
          <w:shd w:val="clear" w:color="auto" w:fill="FFFFFF"/>
        </w:rPr>
        <w:t xml:space="preserve"> related </w:t>
      </w:r>
      <w:r w:rsidR="00CB0DAD" w:rsidRPr="00522778">
        <w:rPr>
          <w:rFonts w:ascii="Times New Roman" w:hAnsi="Times New Roman" w:cs="Times New Roman"/>
          <w:color w:val="005E00"/>
          <w:shd w:val="clear" w:color="auto" w:fill="FFFFFF"/>
        </w:rPr>
        <w:t xml:space="preserve">to the study intervention or procedures must be followed until they have resolved, even if it extends beyond </w:t>
      </w:r>
      <w:r w:rsidR="00DD31EC" w:rsidRPr="00522778">
        <w:rPr>
          <w:rFonts w:ascii="Times New Roman" w:hAnsi="Times New Roman" w:cs="Times New Roman"/>
          <w:color w:val="005E00"/>
          <w:shd w:val="clear" w:color="auto" w:fill="FFFFFF"/>
        </w:rPr>
        <w:t xml:space="preserve">the </w:t>
      </w:r>
      <w:r w:rsidR="00CB0DAD" w:rsidRPr="00522778">
        <w:rPr>
          <w:rFonts w:ascii="Times New Roman" w:hAnsi="Times New Roman" w:cs="Times New Roman"/>
          <w:color w:val="005E00"/>
          <w:shd w:val="clear" w:color="auto" w:fill="FFFFFF"/>
        </w:rPr>
        <w:t>study participation period</w:t>
      </w:r>
      <w:r w:rsidR="008B3A57" w:rsidRPr="00522778">
        <w:rPr>
          <w:rFonts w:ascii="Times New Roman" w:hAnsi="Times New Roman" w:cs="Times New Roman"/>
          <w:color w:val="005E00"/>
          <w:shd w:val="clear" w:color="auto" w:fill="FFFFFF"/>
        </w:rPr>
        <w:t xml:space="preserve">. </w:t>
      </w:r>
      <w:bookmarkStart w:id="431" w:name="_Toc489292371"/>
    </w:p>
    <w:p w14:paraId="7AD48850" w14:textId="1FCA9FF0" w:rsidR="00E424F8" w:rsidRPr="00C21ACB" w:rsidRDefault="00E424F8" w:rsidP="000C65A7">
      <w:pPr>
        <w:pStyle w:val="Heading11Emmes"/>
        <w:rPr>
          <w:rFonts w:ascii="Times New Roman" w:hAnsi="Times New Roman"/>
        </w:rPr>
      </w:pPr>
      <w:bookmarkStart w:id="432" w:name="_Toc66101502"/>
      <w:bookmarkStart w:id="433" w:name="_Toc66101503"/>
      <w:bookmarkStart w:id="434" w:name="_Toc66101504"/>
      <w:bookmarkStart w:id="435" w:name="_Toc66101505"/>
      <w:bookmarkStart w:id="436" w:name="_Toc313978556"/>
      <w:bookmarkStart w:id="437" w:name="_Toc178338885"/>
      <w:bookmarkStart w:id="438" w:name="_Toc301863575"/>
      <w:bookmarkStart w:id="439" w:name="_Toc483235624"/>
      <w:bookmarkStart w:id="440" w:name="_Toc485317921"/>
      <w:bookmarkStart w:id="441" w:name="_Toc489292374"/>
      <w:bookmarkStart w:id="442" w:name="_Toc37151511"/>
      <w:bookmarkEnd w:id="431"/>
      <w:bookmarkEnd w:id="432"/>
      <w:bookmarkEnd w:id="433"/>
      <w:bookmarkEnd w:id="434"/>
      <w:bookmarkEnd w:id="435"/>
      <w:bookmarkEnd w:id="436"/>
      <w:r w:rsidRPr="00C21ACB">
        <w:rPr>
          <w:rFonts w:ascii="Times New Roman" w:hAnsi="Times New Roman"/>
        </w:rPr>
        <w:t>Guidelines for Assessing Intensity</w:t>
      </w:r>
      <w:bookmarkEnd w:id="437"/>
      <w:r w:rsidRPr="00C21ACB">
        <w:rPr>
          <w:rFonts w:ascii="Times New Roman" w:hAnsi="Times New Roman"/>
        </w:rPr>
        <w:t xml:space="preserve"> </w:t>
      </w:r>
      <w:bookmarkEnd w:id="438"/>
      <w:bookmarkEnd w:id="439"/>
      <w:bookmarkEnd w:id="440"/>
      <w:bookmarkEnd w:id="441"/>
      <w:bookmarkEnd w:id="442"/>
    </w:p>
    <w:p w14:paraId="467E4D70" w14:textId="1D26CF4F" w:rsidR="00167711" w:rsidRPr="00C21ACB" w:rsidRDefault="3F4464A2" w:rsidP="00A57DB0">
      <w:pPr>
        <w:pStyle w:val="Body"/>
        <w:rPr>
          <w:rFonts w:ascii="Times New Roman" w:hAnsi="Times New Roman" w:cs="Times New Roman"/>
          <w:color w:val="0070C0"/>
        </w:rPr>
      </w:pPr>
      <w:r w:rsidRPr="00C21ACB">
        <w:rPr>
          <w:rFonts w:ascii="Times New Roman" w:hAnsi="Times New Roman" w:cs="Times New Roman"/>
        </w:rPr>
        <w:t xml:space="preserve">Safety </w:t>
      </w:r>
      <w:r w:rsidR="00A96311" w:rsidRPr="00C21ACB">
        <w:rPr>
          <w:rFonts w:ascii="Times New Roman" w:hAnsi="Times New Roman" w:cs="Times New Roman"/>
        </w:rPr>
        <w:t>e</w:t>
      </w:r>
      <w:r w:rsidRPr="00C21ACB">
        <w:rPr>
          <w:rFonts w:ascii="Times New Roman" w:hAnsi="Times New Roman" w:cs="Times New Roman"/>
        </w:rPr>
        <w:t xml:space="preserve">vents </w:t>
      </w:r>
      <w:r w:rsidR="00167711" w:rsidRPr="00C21ACB">
        <w:rPr>
          <w:rFonts w:ascii="Times New Roman" w:hAnsi="Times New Roman" w:cs="Times New Roman"/>
        </w:rPr>
        <w:t>will be assessed by the study clinician using a protocol</w:t>
      </w:r>
      <w:r w:rsidR="00A57DB0" w:rsidRPr="00C21ACB">
        <w:rPr>
          <w:rFonts w:ascii="Times New Roman" w:hAnsi="Times New Roman" w:cs="Times New Roman"/>
        </w:rPr>
        <w:t>-</w:t>
      </w:r>
      <w:r w:rsidR="00167711" w:rsidRPr="00C21ACB">
        <w:rPr>
          <w:rFonts w:ascii="Times New Roman" w:hAnsi="Times New Roman" w:cs="Times New Roman"/>
        </w:rPr>
        <w:t>defined grading system</w:t>
      </w:r>
      <w:r w:rsidR="008B3A57" w:rsidRPr="00C21ACB">
        <w:rPr>
          <w:rFonts w:ascii="Times New Roman" w:hAnsi="Times New Roman" w:cs="Times New Roman"/>
        </w:rPr>
        <w:t xml:space="preserve">. </w:t>
      </w:r>
      <w:r w:rsidR="00167711" w:rsidRPr="00522778">
        <w:rPr>
          <w:rFonts w:ascii="Times New Roman" w:hAnsi="Times New Roman" w:cs="Times New Roman"/>
          <w:color w:val="00538C"/>
        </w:rPr>
        <w:t>Describe the method of grading an AE for intensity/severity. For example, many toxicity tables are available for use and are adaptable to various study designs. Selection of a toxicity table or severity scale should be made in consultation with the study Medical Monitor</w:t>
      </w:r>
      <w:r w:rsidR="007C7FB6" w:rsidRPr="00522778">
        <w:rPr>
          <w:rFonts w:ascii="Times New Roman" w:hAnsi="Times New Roman" w:cs="Times New Roman"/>
          <w:color w:val="00538C"/>
        </w:rPr>
        <w:t xml:space="preserve"> and be documented in the MOP part 2 and/or safety monitoring plan</w:t>
      </w:r>
      <w:r w:rsidR="00167711" w:rsidRPr="00522778">
        <w:rPr>
          <w:rFonts w:ascii="Times New Roman" w:hAnsi="Times New Roman" w:cs="Times New Roman"/>
          <w:color w:val="00538C"/>
        </w:rPr>
        <w:t>.</w:t>
      </w:r>
    </w:p>
    <w:p w14:paraId="766D9C93" w14:textId="2F8DBF26" w:rsidR="00167711" w:rsidRPr="00522778" w:rsidRDefault="00167711" w:rsidP="00A57DB0">
      <w:pPr>
        <w:pStyle w:val="Body"/>
        <w:rPr>
          <w:rFonts w:ascii="Times New Roman" w:hAnsi="Times New Roman" w:cs="Times New Roman"/>
          <w:color w:val="005E00"/>
        </w:rPr>
      </w:pPr>
      <w:r w:rsidRPr="00522778">
        <w:rPr>
          <w:rFonts w:ascii="Times New Roman" w:hAnsi="Times New Roman" w:cs="Times New Roman"/>
          <w:color w:val="005E00"/>
        </w:rPr>
        <w:t xml:space="preserve">The investigator/delegate (defined as a clinician licensed to make a diagnosis) should use the following definitions when assessing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intensity of an </w:t>
      </w:r>
      <w:r w:rsidR="009E4EBE" w:rsidRPr="00522778">
        <w:rPr>
          <w:rFonts w:ascii="Times New Roman" w:hAnsi="Times New Roman" w:cs="Times New Roman"/>
          <w:color w:val="005E00"/>
        </w:rPr>
        <w:t>AE</w:t>
      </w:r>
      <w:r w:rsidRPr="00522778">
        <w:rPr>
          <w:rFonts w:ascii="Times New Roman" w:hAnsi="Times New Roman" w:cs="Times New Roman"/>
          <w:color w:val="005E00"/>
        </w:rPr>
        <w:t>:</w:t>
      </w:r>
    </w:p>
    <w:p w14:paraId="661C99E7" w14:textId="74EBCAE2" w:rsidR="00167711" w:rsidRPr="00C21ACB" w:rsidRDefault="00167711" w:rsidP="00C672EA">
      <w:pPr>
        <w:pStyle w:val="BulletList"/>
        <w:numPr>
          <w:ilvl w:val="0"/>
          <w:numId w:val="40"/>
        </w:numPr>
        <w:ind w:left="720"/>
        <w:rPr>
          <w:rFonts w:ascii="Times New Roman" w:hAnsi="Times New Roman"/>
        </w:rPr>
      </w:pPr>
      <w:bookmarkStart w:id="443" w:name="_Toc301627479"/>
      <w:bookmarkStart w:id="444" w:name="_Toc301627735"/>
      <w:bookmarkStart w:id="445" w:name="_Toc301628126"/>
      <w:bookmarkStart w:id="446" w:name="_Toc301680090"/>
      <w:bookmarkStart w:id="447" w:name="_Toc301863576"/>
      <w:bookmarkStart w:id="448" w:name="_Toc483235625"/>
      <w:bookmarkStart w:id="449" w:name="_Toc485317922"/>
      <w:bookmarkStart w:id="450" w:name="_Toc489292375"/>
      <w:bookmarkEnd w:id="443"/>
      <w:bookmarkEnd w:id="444"/>
      <w:bookmarkEnd w:id="445"/>
      <w:bookmarkEnd w:id="446"/>
      <w:r w:rsidRPr="00C21ACB">
        <w:rPr>
          <w:rFonts w:ascii="Times New Roman" w:hAnsi="Times New Roman"/>
          <w:b/>
        </w:rPr>
        <w:t>Mild</w:t>
      </w:r>
      <w:r w:rsidRPr="00C21ACB">
        <w:rPr>
          <w:rFonts w:ascii="Times New Roman" w:hAnsi="Times New Roman"/>
          <w:b/>
          <w:bCs/>
          <w:szCs w:val="22"/>
        </w:rPr>
        <w:t xml:space="preserve"> -</w:t>
      </w:r>
      <w:r w:rsidRPr="00C21ACB">
        <w:rPr>
          <w:rFonts w:ascii="Times New Roman" w:hAnsi="Times New Roman"/>
          <w:b/>
        </w:rPr>
        <w:t xml:space="preserve"> </w:t>
      </w:r>
      <w:r w:rsidRPr="00C21ACB">
        <w:rPr>
          <w:rFonts w:ascii="Times New Roman" w:hAnsi="Times New Roman"/>
        </w:rPr>
        <w:t>Participant is aware of symptoms or has minor findings but tolerates them well, and no or minimal intervention required</w:t>
      </w:r>
      <w:r w:rsidR="00A57DB0" w:rsidRPr="00C21ACB">
        <w:rPr>
          <w:rFonts w:ascii="Times New Roman" w:hAnsi="Times New Roman"/>
        </w:rPr>
        <w:t>.</w:t>
      </w:r>
      <w:r w:rsidRPr="00C21ACB">
        <w:rPr>
          <w:rFonts w:ascii="Times New Roman" w:hAnsi="Times New Roman"/>
          <w:szCs w:val="22"/>
        </w:rPr>
        <w:t xml:space="preserve"> </w:t>
      </w:r>
    </w:p>
    <w:p w14:paraId="72491F56" w14:textId="14D3415B" w:rsidR="00167711" w:rsidRPr="00C21ACB" w:rsidRDefault="00167711" w:rsidP="00C672EA">
      <w:pPr>
        <w:pStyle w:val="BulletList"/>
        <w:ind w:left="720"/>
        <w:rPr>
          <w:rFonts w:ascii="Times New Roman" w:hAnsi="Times New Roman"/>
        </w:rPr>
      </w:pPr>
      <w:r w:rsidRPr="00C21ACB">
        <w:rPr>
          <w:rFonts w:ascii="Times New Roman" w:hAnsi="Times New Roman"/>
          <w:b/>
          <w:bCs/>
        </w:rPr>
        <w:t>Moderate</w:t>
      </w:r>
      <w:r w:rsidRPr="00C21ACB">
        <w:rPr>
          <w:rFonts w:ascii="Times New Roman" w:hAnsi="Times New Roman"/>
        </w:rPr>
        <w:t xml:space="preserve"> -</w:t>
      </w:r>
      <w:r w:rsidRPr="00C21ACB">
        <w:rPr>
          <w:rFonts w:ascii="Times New Roman" w:hAnsi="Times New Roman"/>
          <w:b/>
          <w:bCs/>
        </w:rPr>
        <w:t xml:space="preserve"> </w:t>
      </w:r>
      <w:r w:rsidRPr="00C21ACB">
        <w:rPr>
          <w:rFonts w:ascii="Times New Roman" w:hAnsi="Times New Roman"/>
        </w:rPr>
        <w:t>Participant experiences enough symptoms or findings to require intervention</w:t>
      </w:r>
      <w:r w:rsidR="00A57DB0" w:rsidRPr="00C21ACB">
        <w:rPr>
          <w:rFonts w:ascii="Times New Roman" w:hAnsi="Times New Roman"/>
        </w:rPr>
        <w:t>.</w:t>
      </w:r>
      <w:r w:rsidRPr="00C21ACB">
        <w:rPr>
          <w:rFonts w:ascii="Times New Roman" w:hAnsi="Times New Roman"/>
        </w:rPr>
        <w:t xml:space="preserve"> </w:t>
      </w:r>
    </w:p>
    <w:p w14:paraId="7A442013" w14:textId="077F0047" w:rsidR="00167711" w:rsidRPr="00C21ACB" w:rsidRDefault="00167711" w:rsidP="00C672EA">
      <w:pPr>
        <w:pStyle w:val="BulletList"/>
        <w:ind w:left="720"/>
        <w:rPr>
          <w:rFonts w:ascii="Times New Roman" w:hAnsi="Times New Roman"/>
        </w:rPr>
      </w:pPr>
      <w:r w:rsidRPr="00C21ACB">
        <w:rPr>
          <w:rFonts w:ascii="Times New Roman" w:hAnsi="Times New Roman"/>
          <w:b/>
          <w:bCs/>
        </w:rPr>
        <w:t xml:space="preserve">Severe - </w:t>
      </w:r>
      <w:r w:rsidRPr="00C21ACB">
        <w:rPr>
          <w:rFonts w:ascii="Times New Roman" w:hAnsi="Times New Roman"/>
        </w:rPr>
        <w:t>Participant experiences symptoms or findings that require significant intervention</w:t>
      </w:r>
      <w:r w:rsidR="00A57DB0" w:rsidRPr="00C21ACB">
        <w:rPr>
          <w:rFonts w:ascii="Times New Roman" w:hAnsi="Times New Roman"/>
        </w:rPr>
        <w:t>.</w:t>
      </w:r>
      <w:r w:rsidRPr="00C21ACB">
        <w:rPr>
          <w:rFonts w:ascii="Times New Roman" w:hAnsi="Times New Roman"/>
        </w:rPr>
        <w:t xml:space="preserve"> </w:t>
      </w:r>
    </w:p>
    <w:p w14:paraId="0C72716F" w14:textId="77777777" w:rsidR="00E94B0D" w:rsidRPr="00C21ACB" w:rsidRDefault="00E94B0D" w:rsidP="001541A6">
      <w:pPr>
        <w:pStyle w:val="BulletList"/>
        <w:numPr>
          <w:ilvl w:val="0"/>
          <w:numId w:val="0"/>
        </w:numPr>
        <w:ind w:left="1080" w:hanging="360"/>
        <w:rPr>
          <w:rFonts w:ascii="Times New Roman" w:hAnsi="Times New Roman"/>
        </w:rPr>
      </w:pPr>
    </w:p>
    <w:p w14:paraId="228F603B" w14:textId="5F6AF309" w:rsidR="00E424F8" w:rsidRPr="00C21ACB" w:rsidRDefault="00E424F8" w:rsidP="000C65A7">
      <w:pPr>
        <w:pStyle w:val="Heading11Emmes"/>
        <w:rPr>
          <w:rFonts w:ascii="Times New Roman" w:hAnsi="Times New Roman"/>
        </w:rPr>
      </w:pPr>
      <w:bookmarkStart w:id="451" w:name="_Toc37151512"/>
      <w:bookmarkStart w:id="452" w:name="_Toc178338886"/>
      <w:r w:rsidRPr="00C21ACB">
        <w:rPr>
          <w:rFonts w:ascii="Times New Roman" w:hAnsi="Times New Roman"/>
        </w:rPr>
        <w:t xml:space="preserve">Guidelines for </w:t>
      </w:r>
      <w:r w:rsidR="05ED023D" w:rsidRPr="00C21ACB">
        <w:rPr>
          <w:rFonts w:ascii="Times New Roman" w:hAnsi="Times New Roman"/>
        </w:rPr>
        <w:t>Assessing</w:t>
      </w:r>
      <w:r w:rsidRPr="00C21ACB">
        <w:rPr>
          <w:rFonts w:ascii="Times New Roman" w:hAnsi="Times New Roman"/>
        </w:rPr>
        <w:t xml:space="preserve"> Causality</w:t>
      </w:r>
      <w:bookmarkEnd w:id="447"/>
      <w:bookmarkEnd w:id="448"/>
      <w:bookmarkEnd w:id="449"/>
      <w:bookmarkEnd w:id="450"/>
      <w:bookmarkEnd w:id="451"/>
      <w:bookmarkEnd w:id="452"/>
    </w:p>
    <w:p w14:paraId="716B7D7D" w14:textId="07452CEB" w:rsidR="00167711" w:rsidRPr="00522778" w:rsidRDefault="142CA1CF" w:rsidP="00A57DB0">
      <w:pPr>
        <w:pStyle w:val="Body"/>
        <w:rPr>
          <w:rStyle w:val="BodyChar"/>
          <w:rFonts w:ascii="Times New Roman" w:hAnsi="Times New Roman" w:cs="Times New Roman"/>
          <w:b/>
          <w:bCs/>
          <w:color w:val="00538C"/>
          <w:sz w:val="24"/>
          <w:szCs w:val="24"/>
        </w:rPr>
      </w:pPr>
      <w:r w:rsidRPr="00522778">
        <w:rPr>
          <w:rFonts w:ascii="Times New Roman" w:hAnsi="Times New Roman" w:cs="Times New Roman"/>
          <w:color w:val="00538C"/>
        </w:rPr>
        <w:t>Safety Events</w:t>
      </w:r>
      <w:r w:rsidR="00167711" w:rsidRPr="00522778">
        <w:rPr>
          <w:rFonts w:ascii="Times New Roman" w:hAnsi="Times New Roman" w:cs="Times New Roman"/>
          <w:color w:val="00538C"/>
        </w:rPr>
        <w:t xml:space="preserve"> will have their relationship to </w:t>
      </w:r>
      <w:r w:rsidR="00DD31EC" w:rsidRPr="00522778">
        <w:rPr>
          <w:rFonts w:ascii="Times New Roman" w:hAnsi="Times New Roman" w:cs="Times New Roman"/>
          <w:color w:val="00538C"/>
        </w:rPr>
        <w:t xml:space="preserve">the </w:t>
      </w:r>
      <w:r w:rsidR="00167711" w:rsidRPr="00522778">
        <w:rPr>
          <w:rFonts w:ascii="Times New Roman" w:hAnsi="Times New Roman" w:cs="Times New Roman"/>
          <w:color w:val="00538C"/>
        </w:rPr>
        <w:t xml:space="preserve">study intervention (drug, biologic, device) or study </w:t>
      </w:r>
      <w:r w:rsidR="00167711" w:rsidRPr="00522778">
        <w:rPr>
          <w:rStyle w:val="BodyChar"/>
          <w:rFonts w:ascii="Times New Roman" w:hAnsi="Times New Roman" w:cs="Times New Roman"/>
          <w:color w:val="00538C"/>
        </w:rPr>
        <w:t>procedure (s</w:t>
      </w:r>
      <w:r w:rsidR="00033B24" w:rsidRPr="00522778">
        <w:rPr>
          <w:rStyle w:val="BodyChar"/>
          <w:rFonts w:ascii="Times New Roman" w:hAnsi="Times New Roman" w:cs="Times New Roman"/>
          <w:color w:val="00538C"/>
        </w:rPr>
        <w:t>pecimen</w:t>
      </w:r>
      <w:r w:rsidR="00167711" w:rsidRPr="00522778">
        <w:rPr>
          <w:rStyle w:val="BodyChar"/>
          <w:rFonts w:ascii="Times New Roman" w:hAnsi="Times New Roman" w:cs="Times New Roman"/>
          <w:color w:val="00538C"/>
        </w:rPr>
        <w:t xml:space="preserve"> collection) assessed with a level of specificity appropriate to the study design. The clinician’s assessment of an AE's relationship to study intervention is part of the documentation process, but it is not a factor in determining what is or is not reported in the study. Describe the method of determining the relationship of an AE to a study intervention. If there is any doubt as to whether a clinical observation is an AE, the event should be reported</w:t>
      </w:r>
      <w:r w:rsidR="008B3A57" w:rsidRPr="00522778">
        <w:rPr>
          <w:rStyle w:val="BodyChar"/>
          <w:rFonts w:ascii="Times New Roman" w:hAnsi="Times New Roman" w:cs="Times New Roman"/>
          <w:color w:val="00538C"/>
        </w:rPr>
        <w:t xml:space="preserve">. </w:t>
      </w:r>
      <w:r w:rsidR="00167711" w:rsidRPr="00522778">
        <w:rPr>
          <w:rStyle w:val="BodyChar"/>
          <w:rFonts w:ascii="Times New Roman" w:hAnsi="Times New Roman" w:cs="Times New Roman"/>
          <w:color w:val="00538C"/>
        </w:rPr>
        <w:t>Evaluation of relatedness must consider etiologies such as natural history of the underlying disease, concurrent illness, concomitant therapy, study-related procedures, accidents, and other external factors</w:t>
      </w:r>
      <w:r w:rsidR="008B3A57" w:rsidRPr="00522778">
        <w:rPr>
          <w:rStyle w:val="BodyChar"/>
          <w:rFonts w:ascii="Times New Roman" w:hAnsi="Times New Roman" w:cs="Times New Roman"/>
          <w:color w:val="00538C"/>
        </w:rPr>
        <w:t xml:space="preserve">. </w:t>
      </w:r>
      <w:r w:rsidR="00167711" w:rsidRPr="00522778">
        <w:rPr>
          <w:rStyle w:val="BodyChar"/>
          <w:rFonts w:ascii="Times New Roman" w:hAnsi="Times New Roman" w:cs="Times New Roman"/>
          <w:color w:val="00538C"/>
        </w:rPr>
        <w:t>In a clinical trial, the study intervention must always be suspect</w:t>
      </w:r>
    </w:p>
    <w:p w14:paraId="43BA1E3E" w14:textId="3394EDAF" w:rsidR="00167711" w:rsidRPr="00C21ACB" w:rsidRDefault="00167711" w:rsidP="00514DB3">
      <w:pPr>
        <w:pStyle w:val="Body"/>
        <w:rPr>
          <w:rFonts w:ascii="Times New Roman" w:hAnsi="Times New Roman" w:cs="Times New Roman"/>
        </w:rPr>
      </w:pPr>
      <w:bookmarkStart w:id="453" w:name="_Toc53202850"/>
      <w:bookmarkStart w:id="454" w:name="_Toc289070196"/>
      <w:bookmarkStart w:id="455" w:name="_Toc483235626"/>
      <w:bookmarkStart w:id="456" w:name="_Toc485317923"/>
      <w:bookmarkStart w:id="457" w:name="_Toc489292376"/>
      <w:r w:rsidRPr="00C21ACB">
        <w:rPr>
          <w:rFonts w:ascii="Times New Roman" w:hAnsi="Times New Roman" w:cs="Times New Roman"/>
        </w:rPr>
        <w:t xml:space="preserve">The </w:t>
      </w:r>
      <w:r w:rsidR="0015182F" w:rsidRPr="00C21ACB">
        <w:rPr>
          <w:rFonts w:ascii="Times New Roman" w:hAnsi="Times New Roman" w:cs="Times New Roman"/>
        </w:rPr>
        <w:t>Site PI</w:t>
      </w:r>
      <w:r w:rsidRPr="00C21ACB">
        <w:rPr>
          <w:rFonts w:ascii="Times New Roman" w:hAnsi="Times New Roman" w:cs="Times New Roman"/>
        </w:rPr>
        <w:t xml:space="preserve"> (defined as a clinician licensed to make a diagnosis) will use the following question when assessing </w:t>
      </w:r>
      <w:r w:rsidR="00DD31EC" w:rsidRPr="00C21ACB">
        <w:rPr>
          <w:rFonts w:ascii="Times New Roman" w:hAnsi="Times New Roman" w:cs="Times New Roman"/>
        </w:rPr>
        <w:t xml:space="preserve">the </w:t>
      </w:r>
      <w:r w:rsidRPr="00C21ACB">
        <w:rPr>
          <w:rFonts w:ascii="Times New Roman" w:hAnsi="Times New Roman" w:cs="Times New Roman"/>
        </w:rPr>
        <w:t xml:space="preserve">causality of an AE to study </w:t>
      </w:r>
      <w:r w:rsidR="001A00D2" w:rsidRPr="00C21ACB">
        <w:rPr>
          <w:rFonts w:ascii="Times New Roman" w:hAnsi="Times New Roman" w:cs="Times New Roman"/>
        </w:rPr>
        <w:t>intervention</w:t>
      </w:r>
      <w:r w:rsidRPr="00C21ACB">
        <w:rPr>
          <w:rFonts w:ascii="Times New Roman" w:hAnsi="Times New Roman" w:cs="Times New Roman"/>
        </w:rPr>
        <w:t xml:space="preserve">: </w:t>
      </w:r>
      <w:r w:rsidRPr="00C21ACB">
        <w:rPr>
          <w:rFonts w:ascii="Times New Roman" w:hAnsi="Times New Roman" w:cs="Times New Roman"/>
          <w:u w:val="single"/>
        </w:rPr>
        <w:t xml:space="preserve">Is there a reasonable possibility that the </w:t>
      </w:r>
      <w:r w:rsidR="001A00D2" w:rsidRPr="00C21ACB">
        <w:rPr>
          <w:rFonts w:ascii="Times New Roman" w:hAnsi="Times New Roman" w:cs="Times New Roman"/>
          <w:u w:val="single"/>
        </w:rPr>
        <w:t xml:space="preserve">intervention </w:t>
      </w:r>
      <w:r w:rsidRPr="00C21ACB">
        <w:rPr>
          <w:rFonts w:ascii="Times New Roman" w:hAnsi="Times New Roman" w:cs="Times New Roman"/>
          <w:u w:val="single"/>
        </w:rPr>
        <w:t>caused the event?</w:t>
      </w:r>
      <w:r w:rsidRPr="00C21ACB">
        <w:rPr>
          <w:rFonts w:ascii="Times New Roman" w:hAnsi="Times New Roman" w:cs="Times New Roman"/>
        </w:rPr>
        <w:t xml:space="preserve"> </w:t>
      </w:r>
      <w:r w:rsidR="00C2634F" w:rsidRPr="00C21ACB">
        <w:rPr>
          <w:rFonts w:ascii="Times New Roman" w:hAnsi="Times New Roman" w:cs="Times New Roman"/>
        </w:rPr>
        <w:t xml:space="preserve">Here, </w:t>
      </w:r>
      <w:r w:rsidRPr="00C21ACB">
        <w:rPr>
          <w:rFonts w:ascii="Times New Roman" w:hAnsi="Times New Roman" w:cs="Times New Roman"/>
        </w:rPr>
        <w:t>“</w:t>
      </w:r>
      <w:r w:rsidR="00C2634F" w:rsidRPr="00C21ACB">
        <w:rPr>
          <w:rFonts w:ascii="Times New Roman" w:hAnsi="Times New Roman" w:cs="Times New Roman"/>
        </w:rPr>
        <w:t>r</w:t>
      </w:r>
      <w:r w:rsidRPr="00C21ACB">
        <w:rPr>
          <w:rFonts w:ascii="Times New Roman" w:hAnsi="Times New Roman" w:cs="Times New Roman"/>
        </w:rPr>
        <w:t xml:space="preserve">easonable possibility” means that </w:t>
      </w:r>
      <w:r w:rsidR="00C2634F" w:rsidRPr="00C21ACB">
        <w:rPr>
          <w:rFonts w:ascii="Times New Roman" w:hAnsi="Times New Roman" w:cs="Times New Roman"/>
        </w:rPr>
        <w:t>existing</w:t>
      </w:r>
      <w:r w:rsidRPr="00C21ACB">
        <w:rPr>
          <w:rFonts w:ascii="Times New Roman" w:hAnsi="Times New Roman" w:cs="Times New Roman"/>
        </w:rPr>
        <w:t xml:space="preserve"> evidence </w:t>
      </w:r>
      <w:r w:rsidR="00C2634F" w:rsidRPr="00C21ACB">
        <w:rPr>
          <w:rFonts w:ascii="Times New Roman" w:hAnsi="Times New Roman" w:cs="Times New Roman"/>
        </w:rPr>
        <w:t>indicates</w:t>
      </w:r>
      <w:r w:rsidRPr="00C21ACB">
        <w:rPr>
          <w:rFonts w:ascii="Times New Roman" w:hAnsi="Times New Roman" w:cs="Times New Roman"/>
        </w:rPr>
        <w:t xml:space="preserve"> a causal relationship between the study </w:t>
      </w:r>
      <w:r w:rsidR="001A00D2" w:rsidRPr="00C21ACB">
        <w:rPr>
          <w:rFonts w:ascii="Times New Roman" w:hAnsi="Times New Roman" w:cs="Times New Roman"/>
        </w:rPr>
        <w:t xml:space="preserve">intervention </w:t>
      </w:r>
      <w:r w:rsidRPr="00C21ACB">
        <w:rPr>
          <w:rFonts w:ascii="Times New Roman" w:hAnsi="Times New Roman" w:cs="Times New Roman"/>
        </w:rPr>
        <w:t xml:space="preserve">and the AE. An affirmative answer designates the event as a </w:t>
      </w:r>
      <w:r w:rsidR="009E4EBE" w:rsidRPr="00C21ACB">
        <w:rPr>
          <w:rFonts w:ascii="Times New Roman" w:hAnsi="Times New Roman" w:cs="Times New Roman"/>
        </w:rPr>
        <w:t>SAR</w:t>
      </w:r>
      <w:r w:rsidRPr="00C21ACB">
        <w:rPr>
          <w:rFonts w:ascii="Times New Roman" w:hAnsi="Times New Roman" w:cs="Times New Roman"/>
        </w:rPr>
        <w:t xml:space="preserve">. </w:t>
      </w:r>
    </w:p>
    <w:p w14:paraId="562717D9" w14:textId="63F8B97C" w:rsidR="00167711" w:rsidRPr="00C21ACB" w:rsidRDefault="00167711" w:rsidP="00514DB3">
      <w:pPr>
        <w:pStyle w:val="Body"/>
        <w:rPr>
          <w:rFonts w:ascii="Times New Roman" w:hAnsi="Times New Roman" w:cs="Times New Roman"/>
        </w:rPr>
      </w:pPr>
      <w:r w:rsidRPr="00C21ACB">
        <w:rPr>
          <w:rFonts w:ascii="Times New Roman" w:hAnsi="Times New Roman" w:cs="Times New Roman"/>
        </w:rPr>
        <w:t xml:space="preserve">The </w:t>
      </w:r>
      <w:r w:rsidR="0015182F" w:rsidRPr="00C21ACB">
        <w:rPr>
          <w:rFonts w:ascii="Times New Roman" w:hAnsi="Times New Roman" w:cs="Times New Roman"/>
        </w:rPr>
        <w:t>Site PI</w:t>
      </w:r>
      <w:r w:rsidRPr="00C21ACB">
        <w:rPr>
          <w:rFonts w:ascii="Times New Roman" w:hAnsi="Times New Roman" w:cs="Times New Roman"/>
        </w:rPr>
        <w:t xml:space="preserve">/delegate (defined as a clinician licensed to make a diagnosis) must document their assessment of </w:t>
      </w:r>
      <w:r w:rsidR="009E4EBE" w:rsidRPr="00C21ACB">
        <w:rPr>
          <w:rFonts w:ascii="Times New Roman" w:hAnsi="Times New Roman" w:cs="Times New Roman"/>
        </w:rPr>
        <w:t xml:space="preserve">association, </w:t>
      </w:r>
      <w:r w:rsidR="71A04F2D" w:rsidRPr="00C21ACB">
        <w:rPr>
          <w:rFonts w:ascii="Times New Roman" w:hAnsi="Times New Roman" w:cs="Times New Roman"/>
        </w:rPr>
        <w:t>intensity</w:t>
      </w:r>
      <w:r w:rsidR="095ADC97" w:rsidRPr="00C21ACB">
        <w:rPr>
          <w:rFonts w:ascii="Times New Roman" w:hAnsi="Times New Roman" w:cs="Times New Roman"/>
        </w:rPr>
        <w:t xml:space="preserve">, </w:t>
      </w:r>
      <w:r w:rsidR="009E4EBE" w:rsidRPr="00C21ACB">
        <w:rPr>
          <w:rFonts w:ascii="Times New Roman" w:hAnsi="Times New Roman" w:cs="Times New Roman"/>
        </w:rPr>
        <w:t xml:space="preserve">and </w:t>
      </w:r>
      <w:r w:rsidRPr="00C21ACB">
        <w:rPr>
          <w:rFonts w:ascii="Times New Roman" w:hAnsi="Times New Roman" w:cs="Times New Roman"/>
        </w:rPr>
        <w:t xml:space="preserve">causality in the participant records </w:t>
      </w:r>
      <w:r w:rsidR="00DD31EC" w:rsidRPr="00C21ACB">
        <w:rPr>
          <w:rFonts w:ascii="Times New Roman" w:hAnsi="Times New Roman" w:cs="Times New Roman"/>
        </w:rPr>
        <w:t>promptly</w:t>
      </w:r>
      <w:r w:rsidRPr="00C21ACB">
        <w:rPr>
          <w:rFonts w:ascii="Times New Roman" w:hAnsi="Times New Roman" w:cs="Times New Roman"/>
        </w:rPr>
        <w:t xml:space="preserve"> and submit safety reports as required by their IRB/REB/IEC. </w:t>
      </w:r>
    </w:p>
    <w:p w14:paraId="5BD14854" w14:textId="2FA5A7AB" w:rsidR="0013356A" w:rsidRPr="00C21ACB" w:rsidRDefault="63A252D0" w:rsidP="0013356A">
      <w:pPr>
        <w:pStyle w:val="Heading111Emmes"/>
        <w:rPr>
          <w:rFonts w:ascii="Times New Roman" w:hAnsi="Times New Roman"/>
        </w:rPr>
      </w:pPr>
      <w:bookmarkStart w:id="458" w:name="_Toc178338887"/>
      <w:r w:rsidRPr="00C21ACB">
        <w:rPr>
          <w:rFonts w:ascii="Times New Roman" w:hAnsi="Times New Roman"/>
        </w:rPr>
        <w:t>Safety</w:t>
      </w:r>
      <w:r w:rsidR="00AF6D56" w:rsidRPr="00C21ACB">
        <w:rPr>
          <w:rFonts w:ascii="Times New Roman" w:hAnsi="Times New Roman"/>
        </w:rPr>
        <w:t xml:space="preserve"> </w:t>
      </w:r>
      <w:r w:rsidR="0013356A" w:rsidRPr="00C21ACB">
        <w:rPr>
          <w:rFonts w:ascii="Times New Roman" w:hAnsi="Times New Roman"/>
        </w:rPr>
        <w:t>Events of Special Interest (</w:t>
      </w:r>
      <w:r w:rsidR="1BE0A19E" w:rsidRPr="00C21ACB">
        <w:rPr>
          <w:rFonts w:ascii="Times New Roman" w:hAnsi="Times New Roman"/>
        </w:rPr>
        <w:t>S</w:t>
      </w:r>
      <w:r w:rsidR="0013356A" w:rsidRPr="00C21ACB">
        <w:rPr>
          <w:rFonts w:ascii="Times New Roman" w:hAnsi="Times New Roman"/>
        </w:rPr>
        <w:t>ESI</w:t>
      </w:r>
      <w:r w:rsidR="00AF6D56" w:rsidRPr="00C21ACB">
        <w:rPr>
          <w:rFonts w:ascii="Times New Roman" w:hAnsi="Times New Roman"/>
        </w:rPr>
        <w:t>s</w:t>
      </w:r>
      <w:r w:rsidR="0013356A" w:rsidRPr="00C21ACB">
        <w:rPr>
          <w:rFonts w:ascii="Times New Roman" w:hAnsi="Times New Roman"/>
        </w:rPr>
        <w:t xml:space="preserve">) </w:t>
      </w:r>
      <w:r w:rsidR="00AF6D56" w:rsidRPr="00C21ACB">
        <w:rPr>
          <w:rFonts w:ascii="Times New Roman" w:hAnsi="Times New Roman"/>
        </w:rPr>
        <w:tab/>
      </w:r>
      <w:r w:rsidRPr="00C21ACB">
        <w:rPr>
          <w:rFonts w:ascii="Times New Roman" w:hAnsi="Times New Roman"/>
        </w:rPr>
        <w:fldChar w:fldCharType="begin"/>
      </w:r>
      <w:r w:rsidRPr="00C21ACB">
        <w:rPr>
          <w:rFonts w:ascii="Times New Roman" w:hAnsi="Times New Roman"/>
        </w:rPr>
        <w:instrText>FORMCHECKBOX</w:instrText>
      </w:r>
      <w:r w:rsidRPr="00C21ACB">
        <w:rPr>
          <w:rFonts w:ascii="Times New Roman" w:hAnsi="Times New Roman"/>
        </w:rPr>
        <w:fldChar w:fldCharType="separate"/>
      </w:r>
      <w:r w:rsidRPr="00C21ACB">
        <w:rPr>
          <w:rFonts w:ascii="Times New Roman" w:hAnsi="Times New Roman"/>
        </w:rPr>
        <w:fldChar w:fldCharType="end"/>
      </w:r>
      <w:bookmarkEnd w:id="458"/>
      <w:r w:rsidR="00EA6000" w:rsidRPr="00C21ACB">
        <w:rPr>
          <w:rFonts w:ascii="Times New Roman" w:hAnsi="Times New Roman"/>
        </w:rPr>
        <w:t xml:space="preserve"> </w:t>
      </w:r>
    </w:p>
    <w:p w14:paraId="4946DFAD" w14:textId="711771FB" w:rsidR="0091528D" w:rsidRPr="00522778" w:rsidRDefault="0091528D" w:rsidP="00514DB3">
      <w:pPr>
        <w:pStyle w:val="Body"/>
        <w:rPr>
          <w:rFonts w:ascii="Times New Roman" w:hAnsi="Times New Roman" w:cs="Times New Roman"/>
          <w:color w:val="00538C"/>
        </w:rPr>
      </w:pPr>
      <w:r w:rsidRPr="00522778">
        <w:rPr>
          <w:rFonts w:ascii="Times New Roman" w:eastAsia="Cambria" w:hAnsi="Times New Roman" w:cs="Times New Roman"/>
          <w:color w:val="00538C"/>
        </w:rPr>
        <w:t>Include content in this section if applicable</w:t>
      </w:r>
      <w:r w:rsidR="00AF6D56" w:rsidRPr="00522778">
        <w:rPr>
          <w:rFonts w:ascii="Times New Roman" w:hAnsi="Times New Roman" w:cs="Times New Roman"/>
          <w:color w:val="00538C"/>
        </w:rPr>
        <w:t>.</w:t>
      </w:r>
      <w:r w:rsidRPr="00522778">
        <w:rPr>
          <w:rFonts w:ascii="Times New Roman" w:hAnsi="Times New Roman" w:cs="Times New Roman"/>
          <w:color w:val="00538C"/>
        </w:rPr>
        <w:t xml:space="preserve"> </w:t>
      </w:r>
    </w:p>
    <w:p w14:paraId="477935FE" w14:textId="3365F9EB" w:rsidR="002577C0" w:rsidRPr="00522778" w:rsidRDefault="002577C0" w:rsidP="00514DB3">
      <w:pPr>
        <w:pStyle w:val="Body"/>
        <w:rPr>
          <w:rFonts w:ascii="Times New Roman" w:hAnsi="Times New Roman" w:cs="Times New Roman"/>
          <w:b/>
          <w:bCs/>
          <w:color w:val="AA0000"/>
        </w:rPr>
      </w:pPr>
      <w:r w:rsidRPr="00522778">
        <w:rPr>
          <w:rFonts w:ascii="Times New Roman" w:hAnsi="Times New Roman" w:cs="Times New Roman"/>
          <w:b/>
          <w:bCs/>
          <w:color w:val="AA0000"/>
        </w:rPr>
        <w:t>Definition</w:t>
      </w:r>
    </w:p>
    <w:p w14:paraId="10193947" w14:textId="77777777" w:rsidR="002577C0" w:rsidRPr="00522778" w:rsidRDefault="002577C0" w:rsidP="00514DB3">
      <w:pPr>
        <w:pStyle w:val="Body"/>
        <w:rPr>
          <w:rFonts w:ascii="Times New Roman" w:hAnsi="Times New Roman" w:cs="Times New Roman"/>
          <w:color w:val="AA0000"/>
        </w:rPr>
      </w:pPr>
      <w:r w:rsidRPr="00522778">
        <w:rPr>
          <w:rFonts w:ascii="Times New Roman" w:hAnsi="Times New Roman" w:cs="Times New Roman"/>
          <w:color w:val="AA0000"/>
        </w:rPr>
        <w:t xml:space="preserve">An Events of Special Interest (ESI) is defined as any pre-specified safety event that could be related to the drug exposure and are solicited during the study. </w:t>
      </w:r>
    </w:p>
    <w:p w14:paraId="2362CFFF" w14:textId="7A30F684" w:rsidR="00B573DD" w:rsidRPr="00522778" w:rsidRDefault="00B573DD" w:rsidP="00514DB3">
      <w:pPr>
        <w:pStyle w:val="Body"/>
        <w:rPr>
          <w:rFonts w:ascii="Times New Roman" w:hAnsi="Times New Roman" w:cs="Times New Roman"/>
          <w:color w:val="00538C"/>
        </w:rPr>
      </w:pPr>
      <w:r w:rsidRPr="00C21ACB">
        <w:rPr>
          <w:rFonts w:ascii="Times New Roman" w:hAnsi="Times New Roman" w:cs="Times New Roman"/>
        </w:rPr>
        <w:lastRenderedPageBreak/>
        <w:t xml:space="preserve">A </w:t>
      </w:r>
      <w:r w:rsidR="4C6F3241" w:rsidRPr="00C21ACB">
        <w:rPr>
          <w:rFonts w:ascii="Times New Roman" w:hAnsi="Times New Roman" w:cs="Times New Roman"/>
        </w:rPr>
        <w:t>safety</w:t>
      </w:r>
      <w:r w:rsidR="00AF6D56" w:rsidRPr="00C21ACB">
        <w:rPr>
          <w:rFonts w:ascii="Times New Roman" w:hAnsi="Times New Roman" w:cs="Times New Roman"/>
        </w:rPr>
        <w:t xml:space="preserve"> </w:t>
      </w:r>
      <w:r w:rsidRPr="00C21ACB">
        <w:rPr>
          <w:rFonts w:ascii="Times New Roman" w:hAnsi="Times New Roman" w:cs="Times New Roman"/>
        </w:rPr>
        <w:t>event of special interest (</w:t>
      </w:r>
      <w:r w:rsidR="26791734" w:rsidRPr="00C21ACB">
        <w:rPr>
          <w:rFonts w:ascii="Times New Roman" w:hAnsi="Times New Roman" w:cs="Times New Roman"/>
        </w:rPr>
        <w:t>S</w:t>
      </w:r>
      <w:r w:rsidRPr="00C21ACB">
        <w:rPr>
          <w:rFonts w:ascii="Times New Roman" w:hAnsi="Times New Roman" w:cs="Times New Roman"/>
        </w:rPr>
        <w:t xml:space="preserve">ESI) is a select safety event that could be related to the study </w:t>
      </w:r>
      <w:r w:rsidR="001A00D2" w:rsidRPr="00C21ACB">
        <w:rPr>
          <w:rFonts w:ascii="Times New Roman" w:hAnsi="Times New Roman" w:cs="Times New Roman"/>
        </w:rPr>
        <w:t>intervention</w:t>
      </w:r>
      <w:r w:rsidRPr="00C21ACB">
        <w:rPr>
          <w:rFonts w:ascii="Times New Roman" w:hAnsi="Times New Roman" w:cs="Times New Roman"/>
        </w:rPr>
        <w:t xml:space="preserve">. </w:t>
      </w:r>
      <w:r w:rsidR="07989817" w:rsidRPr="00C21ACB">
        <w:rPr>
          <w:rFonts w:ascii="Times New Roman" w:hAnsi="Times New Roman" w:cs="Times New Roman"/>
        </w:rPr>
        <w:t>S</w:t>
      </w:r>
      <w:r w:rsidR="008A075F" w:rsidRPr="00C21ACB">
        <w:rPr>
          <w:rFonts w:ascii="Times New Roman" w:hAnsi="Times New Roman" w:cs="Times New Roman"/>
        </w:rPr>
        <w:t xml:space="preserve">afety </w:t>
      </w:r>
      <w:r w:rsidR="07989817" w:rsidRPr="00C21ACB">
        <w:rPr>
          <w:rFonts w:ascii="Times New Roman" w:hAnsi="Times New Roman" w:cs="Times New Roman"/>
        </w:rPr>
        <w:t>ESIs</w:t>
      </w:r>
      <w:r w:rsidRPr="00C21ACB">
        <w:rPr>
          <w:rFonts w:ascii="Times New Roman" w:hAnsi="Times New Roman" w:cs="Times New Roman"/>
        </w:rPr>
        <w:t xml:space="preserve"> will be solicited for their occurrence (No or Yes)</w:t>
      </w:r>
      <w:r w:rsidR="001541A6" w:rsidRPr="00C21ACB">
        <w:rPr>
          <w:rFonts w:ascii="Times New Roman" w:hAnsi="Times New Roman" w:cs="Times New Roman"/>
        </w:rPr>
        <w:t xml:space="preserve">, </w:t>
      </w:r>
      <w:r w:rsidR="001541A6" w:rsidRPr="00522778">
        <w:rPr>
          <w:rFonts w:ascii="Times New Roman" w:hAnsi="Times New Roman" w:cs="Times New Roman"/>
          <w:color w:val="005E00"/>
        </w:rPr>
        <w:t>pertinent details (i.e., specific lab values)</w:t>
      </w:r>
      <w:r w:rsidR="001541A6" w:rsidRPr="00C21ACB">
        <w:rPr>
          <w:rFonts w:ascii="Times New Roman" w:hAnsi="Times New Roman" w:cs="Times New Roman"/>
        </w:rPr>
        <w:t>,</w:t>
      </w:r>
      <w:r w:rsidRPr="00C21ACB">
        <w:rPr>
          <w:rFonts w:ascii="Times New Roman" w:hAnsi="Times New Roman" w:cs="Times New Roman"/>
        </w:rPr>
        <w:t xml:space="preserve"> and assessed by the </w:t>
      </w:r>
      <w:r w:rsidR="0015182F" w:rsidRPr="00C21ACB">
        <w:rPr>
          <w:rFonts w:ascii="Times New Roman" w:hAnsi="Times New Roman" w:cs="Times New Roman"/>
        </w:rPr>
        <w:t>Site PI</w:t>
      </w:r>
      <w:r w:rsidRPr="00C21ACB">
        <w:rPr>
          <w:rFonts w:ascii="Times New Roman" w:hAnsi="Times New Roman" w:cs="Times New Roman"/>
        </w:rPr>
        <w:t xml:space="preserve">/delegate (defined as a clinician licensed to make a diagnosis) for </w:t>
      </w:r>
      <w:r w:rsidR="009E4EBE" w:rsidRPr="00C21ACB">
        <w:rPr>
          <w:rFonts w:ascii="Times New Roman" w:hAnsi="Times New Roman" w:cs="Times New Roman"/>
        </w:rPr>
        <w:t xml:space="preserve">association, </w:t>
      </w:r>
      <w:r w:rsidRPr="00C21ACB">
        <w:rPr>
          <w:rFonts w:ascii="Times New Roman" w:hAnsi="Times New Roman" w:cs="Times New Roman"/>
        </w:rPr>
        <w:t xml:space="preserve">intensity, </w:t>
      </w:r>
      <w:r w:rsidR="009E4EBE" w:rsidRPr="00C21ACB">
        <w:rPr>
          <w:rFonts w:ascii="Times New Roman" w:hAnsi="Times New Roman" w:cs="Times New Roman"/>
        </w:rPr>
        <w:t xml:space="preserve">and </w:t>
      </w:r>
      <w:r w:rsidR="002823C1" w:rsidRPr="00C21ACB">
        <w:rPr>
          <w:rFonts w:ascii="Times New Roman" w:hAnsi="Times New Roman" w:cs="Times New Roman"/>
        </w:rPr>
        <w:t>causality</w:t>
      </w:r>
      <w:r w:rsidRPr="00C21ACB">
        <w:rPr>
          <w:rFonts w:ascii="Times New Roman" w:hAnsi="Times New Roman" w:cs="Times New Roman"/>
        </w:rPr>
        <w:t xml:space="preserve"> to provide uniform data collection of all events. </w:t>
      </w:r>
      <w:r w:rsidR="00AF6D56" w:rsidRPr="00C21ACB">
        <w:rPr>
          <w:rFonts w:ascii="Times New Roman" w:hAnsi="Times New Roman" w:cs="Times New Roman"/>
          <w:color w:val="0070C0"/>
        </w:rPr>
        <w:t xml:space="preserve">Refer </w:t>
      </w:r>
      <w:r w:rsidR="00AF6D56" w:rsidRPr="00522778">
        <w:rPr>
          <w:rFonts w:ascii="Times New Roman" w:hAnsi="Times New Roman" w:cs="Times New Roman"/>
          <w:color w:val="00538C"/>
        </w:rPr>
        <w:t xml:space="preserve">to </w:t>
      </w:r>
      <w:r w:rsidRPr="00522778">
        <w:rPr>
          <w:rFonts w:ascii="Times New Roman" w:hAnsi="Times New Roman" w:cs="Times New Roman"/>
          <w:color w:val="00538C"/>
        </w:rPr>
        <w:t>Appendices</w:t>
      </w:r>
      <w:r w:rsidR="00AF6D56" w:rsidRPr="00522778">
        <w:rPr>
          <w:rFonts w:ascii="Times New Roman" w:hAnsi="Times New Roman" w:cs="Times New Roman"/>
          <w:color w:val="00538C"/>
        </w:rPr>
        <w:t xml:space="preserve"> or a list of </w:t>
      </w:r>
      <w:r w:rsidR="7B331436" w:rsidRPr="00522778">
        <w:rPr>
          <w:rFonts w:ascii="Times New Roman" w:hAnsi="Times New Roman" w:cs="Times New Roman"/>
          <w:color w:val="00538C"/>
        </w:rPr>
        <w:t>S</w:t>
      </w:r>
      <w:r w:rsidR="00AF6D56" w:rsidRPr="00522778">
        <w:rPr>
          <w:rFonts w:ascii="Times New Roman" w:hAnsi="Times New Roman" w:cs="Times New Roman"/>
          <w:color w:val="00538C"/>
        </w:rPr>
        <w:t>ESIs may be included in this section if only one DOI is being assessed in the study.</w:t>
      </w:r>
      <w:r w:rsidRPr="00522778">
        <w:rPr>
          <w:rFonts w:ascii="Times New Roman" w:hAnsi="Times New Roman" w:cs="Times New Roman"/>
          <w:color w:val="00538C"/>
        </w:rPr>
        <w:t xml:space="preserve"> </w:t>
      </w:r>
    </w:p>
    <w:p w14:paraId="3EECC617" w14:textId="49B07284" w:rsidR="00EA6000" w:rsidRPr="00522778" w:rsidRDefault="00EA6000" w:rsidP="00514DB3">
      <w:pPr>
        <w:pStyle w:val="Body"/>
        <w:rPr>
          <w:rFonts w:ascii="Times New Roman" w:eastAsia="Cambria" w:hAnsi="Times New Roman" w:cs="Times New Roman"/>
          <w:color w:val="00538C"/>
        </w:rPr>
      </w:pPr>
      <w:r w:rsidRPr="00522778">
        <w:rPr>
          <w:rFonts w:ascii="Times New Roman" w:eastAsia="Cambria" w:hAnsi="Times New Roman" w:cs="Times New Roman"/>
          <w:color w:val="00538C"/>
        </w:rPr>
        <w:t xml:space="preserve">Discuss </w:t>
      </w:r>
      <w:r w:rsidR="00514DB3" w:rsidRPr="00522778">
        <w:rPr>
          <w:rFonts w:ascii="Times New Roman" w:eastAsia="Cambria" w:hAnsi="Times New Roman" w:cs="Times New Roman"/>
          <w:color w:val="00538C"/>
        </w:rPr>
        <w:t xml:space="preserve">the </w:t>
      </w:r>
      <w:r w:rsidRPr="00522778">
        <w:rPr>
          <w:rFonts w:ascii="Times New Roman" w:eastAsia="Cambria" w:hAnsi="Times New Roman" w:cs="Times New Roman"/>
          <w:color w:val="00538C"/>
        </w:rPr>
        <w:t xml:space="preserve">duration (day x to x) for which </w:t>
      </w:r>
      <w:r w:rsidR="68FBF82B" w:rsidRPr="00522778">
        <w:rPr>
          <w:rFonts w:ascii="Times New Roman" w:eastAsia="Cambria" w:hAnsi="Times New Roman" w:cs="Times New Roman"/>
          <w:color w:val="00538C"/>
        </w:rPr>
        <w:t>S</w:t>
      </w:r>
      <w:r w:rsidRPr="00522778">
        <w:rPr>
          <w:rFonts w:ascii="Times New Roman" w:eastAsia="Cambria" w:hAnsi="Times New Roman" w:cs="Times New Roman"/>
          <w:color w:val="00538C"/>
        </w:rPr>
        <w:t xml:space="preserve">ESI’s will be collected, </w:t>
      </w:r>
      <w:r w:rsidR="00DD31EC" w:rsidRPr="00522778">
        <w:rPr>
          <w:rFonts w:ascii="Times New Roman" w:eastAsia="Cambria" w:hAnsi="Times New Roman" w:cs="Times New Roman"/>
          <w:color w:val="00538C"/>
        </w:rPr>
        <w:t xml:space="preserve">and </w:t>
      </w:r>
      <w:r w:rsidRPr="00522778">
        <w:rPr>
          <w:rFonts w:ascii="Times New Roman" w:eastAsia="Cambria" w:hAnsi="Times New Roman" w:cs="Times New Roman"/>
          <w:color w:val="00538C"/>
        </w:rPr>
        <w:t xml:space="preserve">indicate how these will be </w:t>
      </w:r>
      <w:r w:rsidR="3453320C" w:rsidRPr="00522778">
        <w:rPr>
          <w:rFonts w:ascii="Times New Roman" w:eastAsia="Cambria" w:hAnsi="Times New Roman" w:cs="Times New Roman"/>
          <w:color w:val="00538C"/>
        </w:rPr>
        <w:t xml:space="preserve">solicited from the </w:t>
      </w:r>
      <w:r w:rsidR="00514DB3" w:rsidRPr="00522778">
        <w:rPr>
          <w:rFonts w:ascii="Times New Roman" w:eastAsia="Cambria" w:hAnsi="Times New Roman" w:cs="Times New Roman"/>
          <w:color w:val="00538C"/>
        </w:rPr>
        <w:t>participant</w:t>
      </w:r>
      <w:r w:rsidR="3453320C" w:rsidRPr="00522778">
        <w:rPr>
          <w:rFonts w:ascii="Times New Roman" w:eastAsia="Cambria" w:hAnsi="Times New Roman" w:cs="Times New Roman"/>
          <w:color w:val="00538C"/>
        </w:rPr>
        <w:t xml:space="preserve"> or </w:t>
      </w:r>
      <w:r w:rsidR="00514DB3" w:rsidRPr="00522778">
        <w:rPr>
          <w:rFonts w:ascii="Times New Roman" w:eastAsia="Cambria" w:hAnsi="Times New Roman" w:cs="Times New Roman"/>
          <w:color w:val="00538C"/>
        </w:rPr>
        <w:t>extracted</w:t>
      </w:r>
      <w:r w:rsidR="3453320C" w:rsidRPr="00522778">
        <w:rPr>
          <w:rFonts w:ascii="Times New Roman" w:eastAsia="Cambria" w:hAnsi="Times New Roman" w:cs="Times New Roman"/>
          <w:color w:val="00538C"/>
        </w:rPr>
        <w:t xml:space="preserve"> from medical records</w:t>
      </w:r>
      <w:r w:rsidR="00E057D4" w:rsidRPr="00522778">
        <w:rPr>
          <w:rFonts w:ascii="Times New Roman" w:eastAsia="Cambria" w:hAnsi="Times New Roman" w:cs="Times New Roman"/>
          <w:color w:val="00538C"/>
        </w:rPr>
        <w:t xml:space="preserve">. </w:t>
      </w:r>
    </w:p>
    <w:p w14:paraId="1C782BF6" w14:textId="124F4291" w:rsidR="00EA6000" w:rsidRPr="00C21ACB" w:rsidRDefault="008B4148" w:rsidP="00514DB3">
      <w:pPr>
        <w:pStyle w:val="Body"/>
        <w:rPr>
          <w:rFonts w:ascii="Times New Roman" w:hAnsi="Times New Roman" w:cs="Times New Roman"/>
        </w:rPr>
      </w:pPr>
      <w:r w:rsidRPr="00C21ACB">
        <w:rPr>
          <w:rFonts w:ascii="Times New Roman" w:hAnsi="Times New Roman" w:cs="Times New Roman"/>
        </w:rPr>
        <w:t xml:space="preserve">The </w:t>
      </w:r>
      <w:r w:rsidR="6B7F48CF" w:rsidRPr="00C21ACB">
        <w:rPr>
          <w:rFonts w:ascii="Times New Roman" w:hAnsi="Times New Roman" w:cs="Times New Roman"/>
        </w:rPr>
        <w:t>S</w:t>
      </w:r>
      <w:r w:rsidR="00EA6000" w:rsidRPr="00C21ACB">
        <w:rPr>
          <w:rFonts w:ascii="Times New Roman" w:hAnsi="Times New Roman" w:cs="Times New Roman"/>
        </w:rPr>
        <w:t>ESI</w:t>
      </w:r>
      <w:r w:rsidR="00C30EB8" w:rsidRPr="00C21ACB">
        <w:rPr>
          <w:rFonts w:ascii="Times New Roman" w:hAnsi="Times New Roman" w:cs="Times New Roman"/>
        </w:rPr>
        <w:t>s</w:t>
      </w:r>
      <w:r w:rsidR="00EA6000" w:rsidRPr="00C21ACB">
        <w:rPr>
          <w:rFonts w:ascii="Times New Roman" w:hAnsi="Times New Roman" w:cs="Times New Roman"/>
        </w:rPr>
        <w:t xml:space="preserve"> will have safety follow-up </w:t>
      </w:r>
      <w:r w:rsidR="00FF719B" w:rsidRPr="00C21ACB">
        <w:rPr>
          <w:rFonts w:ascii="Times New Roman" w:hAnsi="Times New Roman" w:cs="Times New Roman"/>
        </w:rPr>
        <w:t>until resolution</w:t>
      </w:r>
      <w:r w:rsidR="00E057D4" w:rsidRPr="00C21ACB">
        <w:rPr>
          <w:rFonts w:ascii="Times New Roman" w:hAnsi="Times New Roman" w:cs="Times New Roman"/>
        </w:rPr>
        <w:t xml:space="preserve">. </w:t>
      </w:r>
      <w:r w:rsidR="00EA6000" w:rsidRPr="00C21ACB">
        <w:rPr>
          <w:rFonts w:ascii="Times New Roman" w:hAnsi="Times New Roman" w:cs="Times New Roman"/>
        </w:rPr>
        <w:t xml:space="preserve">During this time, data around solicited safety events (defined by the protocol appendix) will be recorded </w:t>
      </w:r>
      <w:r w:rsidR="00EA6000" w:rsidRPr="00522778">
        <w:rPr>
          <w:rFonts w:ascii="Times New Roman" w:hAnsi="Times New Roman" w:cs="Times New Roman"/>
          <w:color w:val="005E00"/>
        </w:rPr>
        <w:t xml:space="preserve">and, when </w:t>
      </w:r>
      <w:r w:rsidR="007A51AF" w:rsidRPr="00522778">
        <w:rPr>
          <w:rFonts w:ascii="Times New Roman" w:hAnsi="Times New Roman" w:cs="Times New Roman"/>
          <w:color w:val="005E00"/>
        </w:rPr>
        <w:t>appropriate and available</w:t>
      </w:r>
      <w:r w:rsidR="00EA6000" w:rsidRPr="00522778">
        <w:rPr>
          <w:rFonts w:ascii="Times New Roman" w:hAnsi="Times New Roman" w:cs="Times New Roman"/>
          <w:color w:val="005E00"/>
        </w:rPr>
        <w:t>, additional PK specimens</w:t>
      </w:r>
      <w:r w:rsidR="008A075F" w:rsidRPr="00522778">
        <w:rPr>
          <w:rFonts w:ascii="Times New Roman" w:hAnsi="Times New Roman" w:cs="Times New Roman"/>
          <w:color w:val="005E00"/>
        </w:rPr>
        <w:t>/clinical labs/ECGs/etc.</w:t>
      </w:r>
      <w:r w:rsidR="00EA6000" w:rsidRPr="00522778">
        <w:rPr>
          <w:rFonts w:ascii="Times New Roman" w:hAnsi="Times New Roman" w:cs="Times New Roman"/>
          <w:color w:val="005E00"/>
        </w:rPr>
        <w:t xml:space="preserve"> will be collected</w:t>
      </w:r>
      <w:r w:rsidR="007A51AF" w:rsidRPr="00522778">
        <w:rPr>
          <w:rFonts w:ascii="Times New Roman" w:hAnsi="Times New Roman" w:cs="Times New Roman"/>
          <w:color w:val="005E00"/>
        </w:rPr>
        <w:t>, respiratory assessments will occur,</w:t>
      </w:r>
      <w:r w:rsidR="007A51AF" w:rsidRPr="00C21ACB">
        <w:rPr>
          <w:rFonts w:ascii="Times New Roman" w:hAnsi="Times New Roman" w:cs="Times New Roman"/>
        </w:rPr>
        <w:t xml:space="preserve"> </w:t>
      </w:r>
      <w:r w:rsidR="007A51AF" w:rsidRPr="00522778">
        <w:rPr>
          <w:rFonts w:ascii="Times New Roman" w:hAnsi="Times New Roman" w:cs="Times New Roman"/>
          <w:color w:val="00538C"/>
        </w:rPr>
        <w:t>[list other assessments, as appropriate].</w:t>
      </w:r>
      <w:r w:rsidR="00EA6000" w:rsidRPr="00522778">
        <w:rPr>
          <w:rFonts w:ascii="Times New Roman" w:hAnsi="Times New Roman" w:cs="Times New Roman"/>
          <w:color w:val="00538C"/>
        </w:rPr>
        <w:t xml:space="preserve"> </w:t>
      </w:r>
    </w:p>
    <w:p w14:paraId="2DA62C0C" w14:textId="74CB5C48" w:rsidR="0013356A" w:rsidRPr="00C21ACB" w:rsidRDefault="008B4148" w:rsidP="00514DB3">
      <w:pPr>
        <w:pStyle w:val="Body"/>
        <w:rPr>
          <w:rFonts w:ascii="Times New Roman" w:hAnsi="Times New Roman" w:cs="Times New Roman"/>
        </w:rPr>
      </w:pPr>
      <w:r w:rsidRPr="00C21ACB">
        <w:rPr>
          <w:rFonts w:ascii="Times New Roman" w:hAnsi="Times New Roman" w:cs="Times New Roman"/>
        </w:rPr>
        <w:t xml:space="preserve">The </w:t>
      </w:r>
      <w:r w:rsidR="1CB4378C" w:rsidRPr="00C21ACB">
        <w:rPr>
          <w:rFonts w:ascii="Times New Roman" w:hAnsi="Times New Roman" w:cs="Times New Roman"/>
        </w:rPr>
        <w:t>S</w:t>
      </w:r>
      <w:r w:rsidR="00EA6000" w:rsidRPr="00C21ACB">
        <w:rPr>
          <w:rFonts w:ascii="Times New Roman" w:hAnsi="Times New Roman" w:cs="Times New Roman"/>
        </w:rPr>
        <w:t xml:space="preserve">ESIs are </w:t>
      </w:r>
      <w:r w:rsidR="6FA4157A" w:rsidRPr="00C21ACB">
        <w:rPr>
          <w:rFonts w:ascii="Times New Roman" w:hAnsi="Times New Roman" w:cs="Times New Roman"/>
        </w:rPr>
        <w:t xml:space="preserve">expected </w:t>
      </w:r>
      <w:r w:rsidR="00EA6000" w:rsidRPr="00C21ACB">
        <w:rPr>
          <w:rFonts w:ascii="Times New Roman" w:hAnsi="Times New Roman" w:cs="Times New Roman"/>
        </w:rPr>
        <w:t>pre-specified</w:t>
      </w:r>
      <w:r w:rsidR="00C30EB8" w:rsidRPr="00C21ACB">
        <w:rPr>
          <w:rFonts w:ascii="Times New Roman" w:hAnsi="Times New Roman" w:cs="Times New Roman"/>
        </w:rPr>
        <w:t xml:space="preserve"> </w:t>
      </w:r>
      <w:r w:rsidR="00EA6000" w:rsidRPr="00C21ACB">
        <w:rPr>
          <w:rFonts w:ascii="Times New Roman" w:hAnsi="Times New Roman" w:cs="Times New Roman"/>
        </w:rPr>
        <w:t>events</w:t>
      </w:r>
      <w:r w:rsidRPr="00C21ACB">
        <w:rPr>
          <w:rFonts w:ascii="Times New Roman" w:hAnsi="Times New Roman" w:cs="Times New Roman"/>
        </w:rPr>
        <w:t>;</w:t>
      </w:r>
      <w:r w:rsidR="00EA6000" w:rsidRPr="00C21ACB">
        <w:rPr>
          <w:rFonts w:ascii="Times New Roman" w:hAnsi="Times New Roman" w:cs="Times New Roman"/>
        </w:rPr>
        <w:t xml:space="preserve"> they will not be reported in an expedited manner</w:t>
      </w:r>
      <w:r w:rsidR="00A55A4A" w:rsidRPr="00C21ACB">
        <w:rPr>
          <w:rFonts w:ascii="Times New Roman" w:hAnsi="Times New Roman" w:cs="Times New Roman"/>
        </w:rPr>
        <w:t xml:space="preserve"> </w:t>
      </w:r>
      <w:r w:rsidR="00665B52" w:rsidRPr="00C21ACB">
        <w:rPr>
          <w:rFonts w:ascii="Times New Roman" w:hAnsi="Times New Roman" w:cs="Times New Roman"/>
        </w:rPr>
        <w:t xml:space="preserve">unless it meets </w:t>
      </w:r>
      <w:r w:rsidR="00DD31EC" w:rsidRPr="00C21ACB">
        <w:rPr>
          <w:rFonts w:ascii="Times New Roman" w:hAnsi="Times New Roman" w:cs="Times New Roman"/>
        </w:rPr>
        <w:t xml:space="preserve">the </w:t>
      </w:r>
      <w:r w:rsidR="00665B52" w:rsidRPr="00C21ACB">
        <w:rPr>
          <w:rFonts w:ascii="Times New Roman" w:hAnsi="Times New Roman" w:cs="Times New Roman"/>
        </w:rPr>
        <w:t>SUSAR definition</w:t>
      </w:r>
      <w:r w:rsidR="00EA6000" w:rsidRPr="00C21ACB">
        <w:rPr>
          <w:rFonts w:ascii="Times New Roman" w:hAnsi="Times New Roman" w:cs="Times New Roman"/>
        </w:rPr>
        <w:t xml:space="preserve"> but will be reviewed by the </w:t>
      </w:r>
      <w:r w:rsidR="00C30EB8" w:rsidRPr="00C21ACB">
        <w:rPr>
          <w:rFonts w:ascii="Times New Roman" w:hAnsi="Times New Roman" w:cs="Times New Roman"/>
        </w:rPr>
        <w:t>MM</w:t>
      </w:r>
      <w:r w:rsidR="00EA6000" w:rsidRPr="00C21ACB">
        <w:rPr>
          <w:rFonts w:ascii="Times New Roman" w:hAnsi="Times New Roman" w:cs="Times New Roman"/>
        </w:rPr>
        <w:t xml:space="preserve"> and the </w:t>
      </w:r>
      <w:r w:rsidR="00C30EB8" w:rsidRPr="00C21ACB">
        <w:rPr>
          <w:rFonts w:ascii="Times New Roman" w:hAnsi="Times New Roman" w:cs="Times New Roman"/>
        </w:rPr>
        <w:t xml:space="preserve">Data </w:t>
      </w:r>
      <w:r w:rsidR="007042FE" w:rsidRPr="00C21ACB">
        <w:rPr>
          <w:rFonts w:ascii="Times New Roman" w:hAnsi="Times New Roman" w:cs="Times New Roman"/>
        </w:rPr>
        <w:t xml:space="preserve">Safety </w:t>
      </w:r>
      <w:r w:rsidR="00C30EB8" w:rsidRPr="00C21ACB">
        <w:rPr>
          <w:rFonts w:ascii="Times New Roman" w:hAnsi="Times New Roman" w:cs="Times New Roman"/>
        </w:rPr>
        <w:t xml:space="preserve">Monitoring </w:t>
      </w:r>
      <w:r w:rsidR="007042FE" w:rsidRPr="00C21ACB">
        <w:rPr>
          <w:rFonts w:ascii="Times New Roman" w:hAnsi="Times New Roman" w:cs="Times New Roman"/>
        </w:rPr>
        <w:t>Board</w:t>
      </w:r>
      <w:r w:rsidR="00C30EB8" w:rsidRPr="00C21ACB">
        <w:rPr>
          <w:rFonts w:ascii="Times New Roman" w:hAnsi="Times New Roman" w:cs="Times New Roman"/>
        </w:rPr>
        <w:t xml:space="preserve"> (</w:t>
      </w:r>
      <w:r w:rsidR="007042FE" w:rsidRPr="00C21ACB">
        <w:rPr>
          <w:rFonts w:ascii="Times New Roman" w:hAnsi="Times New Roman" w:cs="Times New Roman"/>
        </w:rPr>
        <w:t>DSMB</w:t>
      </w:r>
      <w:r w:rsidR="00C30EB8" w:rsidRPr="00C21ACB">
        <w:rPr>
          <w:rFonts w:ascii="Times New Roman" w:hAnsi="Times New Roman" w:cs="Times New Roman"/>
        </w:rPr>
        <w:t>)</w:t>
      </w:r>
      <w:r w:rsidR="00EA6000" w:rsidRPr="00C21ACB">
        <w:rPr>
          <w:rFonts w:ascii="Times New Roman" w:hAnsi="Times New Roman" w:cs="Times New Roman"/>
        </w:rPr>
        <w:t xml:space="preserve"> and reported to the FDA in the annual report. </w:t>
      </w:r>
    </w:p>
    <w:p w14:paraId="34CACC2E" w14:textId="77777777" w:rsidR="00E424F8" w:rsidRPr="00C21ACB" w:rsidRDefault="00E424F8" w:rsidP="000C65A7">
      <w:pPr>
        <w:pStyle w:val="Heading11Emmes"/>
        <w:rPr>
          <w:rFonts w:ascii="Times New Roman" w:hAnsi="Times New Roman"/>
        </w:rPr>
      </w:pPr>
      <w:bookmarkStart w:id="459" w:name="_Toc37151513"/>
      <w:bookmarkStart w:id="460" w:name="_Toc178338888"/>
      <w:r w:rsidRPr="00C21ACB">
        <w:rPr>
          <w:rFonts w:ascii="Times New Roman" w:hAnsi="Times New Roman"/>
        </w:rPr>
        <w:t>Collection Period and Reporting Procedures</w:t>
      </w:r>
      <w:bookmarkEnd w:id="453"/>
      <w:bookmarkEnd w:id="454"/>
      <w:bookmarkEnd w:id="455"/>
      <w:bookmarkEnd w:id="456"/>
      <w:bookmarkEnd w:id="457"/>
      <w:bookmarkEnd w:id="459"/>
      <w:bookmarkEnd w:id="460"/>
    </w:p>
    <w:p w14:paraId="06969E0C" w14:textId="048D8007" w:rsidR="00167711" w:rsidRPr="00522778" w:rsidRDefault="00522778" w:rsidP="00E74C02">
      <w:pPr>
        <w:pStyle w:val="Body"/>
        <w:rPr>
          <w:rFonts w:ascii="Times New Roman" w:hAnsi="Times New Roman" w:cs="Times New Roman"/>
          <w:color w:val="00538C"/>
        </w:rPr>
      </w:pPr>
      <w:r>
        <w:rPr>
          <w:rFonts w:ascii="Times New Roman" w:hAnsi="Times New Roman" w:cs="Times New Roman"/>
          <w:color w:val="00538C"/>
        </w:rPr>
        <w:t xml:space="preserve">                           </w:t>
      </w:r>
    </w:p>
    <w:p w14:paraId="3D08484C" w14:textId="310058F3" w:rsidR="0040405A" w:rsidRPr="00522778" w:rsidRDefault="0040405A" w:rsidP="00E74C02">
      <w:pPr>
        <w:pStyle w:val="Body"/>
        <w:rPr>
          <w:rFonts w:ascii="Times New Roman" w:hAnsi="Times New Roman" w:cs="Times New Roman"/>
          <w:color w:val="005E00"/>
        </w:rPr>
      </w:pPr>
      <w:r w:rsidRPr="00522778">
        <w:rPr>
          <w:rFonts w:ascii="Times New Roman" w:hAnsi="Times New Roman" w:cs="Times New Roman"/>
          <w:color w:val="005E00"/>
        </w:rPr>
        <w:t xml:space="preserve">Adverse event </w:t>
      </w:r>
      <w:r w:rsidR="00D77A7D" w:rsidRPr="00522778">
        <w:rPr>
          <w:rFonts w:ascii="Times New Roman" w:hAnsi="Times New Roman" w:cs="Times New Roman"/>
          <w:color w:val="005E00"/>
        </w:rPr>
        <w:t xml:space="preserve">(AE) </w:t>
      </w:r>
      <w:r w:rsidRPr="00522778">
        <w:rPr>
          <w:rFonts w:ascii="Times New Roman" w:hAnsi="Times New Roman" w:cs="Times New Roman"/>
          <w:color w:val="005E00"/>
        </w:rPr>
        <w:t xml:space="preserve">information will be gained from direct monitoring of the study participants as well as from clinician observation and self-reporting by the study participants or their </w:t>
      </w:r>
      <w:r w:rsidR="00C30EB8" w:rsidRPr="00522778">
        <w:rPr>
          <w:rFonts w:ascii="Times New Roman" w:hAnsi="Times New Roman" w:cs="Times New Roman"/>
          <w:color w:val="005E00"/>
        </w:rPr>
        <w:t xml:space="preserve">parents/legal </w:t>
      </w:r>
      <w:r w:rsidRPr="00522778">
        <w:rPr>
          <w:rFonts w:ascii="Times New Roman" w:hAnsi="Times New Roman" w:cs="Times New Roman"/>
          <w:color w:val="005E00"/>
        </w:rPr>
        <w:t xml:space="preserve">guardians. The </w:t>
      </w:r>
      <w:r w:rsidR="0015182F" w:rsidRPr="00522778">
        <w:rPr>
          <w:rFonts w:ascii="Times New Roman" w:hAnsi="Times New Roman" w:cs="Times New Roman"/>
          <w:color w:val="005E00"/>
        </w:rPr>
        <w:t>Site PI</w:t>
      </w:r>
      <w:r w:rsidRPr="00522778">
        <w:rPr>
          <w:rFonts w:ascii="Times New Roman" w:hAnsi="Times New Roman" w:cs="Times New Roman"/>
          <w:color w:val="005E00"/>
        </w:rPr>
        <w:t xml:space="preserve">/delegate (defined as a clinician licensed to make a diagnosis) must document their assessment of severity and causality in the participant records </w:t>
      </w:r>
      <w:r w:rsidR="00DD31EC" w:rsidRPr="00522778">
        <w:rPr>
          <w:rFonts w:ascii="Times New Roman" w:hAnsi="Times New Roman" w:cs="Times New Roman"/>
          <w:color w:val="005E00"/>
        </w:rPr>
        <w:t>promptly</w:t>
      </w:r>
      <w:r w:rsidRPr="00522778">
        <w:rPr>
          <w:rFonts w:ascii="Times New Roman" w:hAnsi="Times New Roman" w:cs="Times New Roman"/>
          <w:color w:val="005E00"/>
        </w:rPr>
        <w:t xml:space="preserve"> and submit safety reports as required by their IRB/REB/IEC.</w:t>
      </w:r>
    </w:p>
    <w:p w14:paraId="32404487" w14:textId="77777777" w:rsidR="00FD0B7D" w:rsidRPr="00522778" w:rsidRDefault="00FD0B7D" w:rsidP="00E74C02">
      <w:pPr>
        <w:pStyle w:val="Body"/>
        <w:rPr>
          <w:rFonts w:ascii="Times New Roman" w:hAnsi="Times New Roman" w:cs="Times New Roman"/>
          <w:color w:val="00538C"/>
        </w:rPr>
      </w:pPr>
      <w:r w:rsidRPr="00522778">
        <w:rPr>
          <w:rFonts w:ascii="Times New Roman" w:hAnsi="Times New Roman" w:cs="Times New Roman"/>
          <w:color w:val="00538C"/>
        </w:rPr>
        <w:t>For SOC studies</w:t>
      </w:r>
    </w:p>
    <w:p w14:paraId="7F55E665" w14:textId="3D6A770A" w:rsidR="00B523CB" w:rsidRPr="00522778" w:rsidRDefault="00C30EB8" w:rsidP="00E74C02">
      <w:pPr>
        <w:pStyle w:val="Body"/>
        <w:rPr>
          <w:rFonts w:ascii="Times New Roman" w:hAnsi="Times New Roman" w:cs="Times New Roman"/>
          <w:color w:val="005E00"/>
        </w:rPr>
      </w:pPr>
      <w:r w:rsidRPr="00522778">
        <w:rPr>
          <w:rFonts w:ascii="Times New Roman" w:hAnsi="Times New Roman" w:cs="Times New Roman"/>
          <w:color w:val="005E00"/>
        </w:rPr>
        <w:t>Adverse Events (</w:t>
      </w:r>
      <w:r w:rsidR="0040405A" w:rsidRPr="00522778">
        <w:rPr>
          <w:rFonts w:ascii="Times New Roman" w:hAnsi="Times New Roman" w:cs="Times New Roman"/>
          <w:color w:val="005E00"/>
        </w:rPr>
        <w:t>AEs</w:t>
      </w:r>
      <w:r w:rsidRPr="00522778">
        <w:rPr>
          <w:rFonts w:ascii="Times New Roman" w:hAnsi="Times New Roman" w:cs="Times New Roman"/>
          <w:color w:val="005E00"/>
        </w:rPr>
        <w:t>)</w:t>
      </w:r>
      <w:r w:rsidR="0040405A" w:rsidRPr="00522778">
        <w:rPr>
          <w:rFonts w:ascii="Times New Roman" w:hAnsi="Times New Roman" w:cs="Times New Roman"/>
          <w:color w:val="005E00"/>
        </w:rPr>
        <w:t xml:space="preserve"> directly related to the study procedures will only be collected from participants who 1) contribute biological specimens for the study that have been collected as part of a </w:t>
      </w:r>
      <w:r w:rsidR="00DD31EC" w:rsidRPr="00522778">
        <w:rPr>
          <w:rFonts w:ascii="Times New Roman" w:hAnsi="Times New Roman" w:cs="Times New Roman"/>
          <w:color w:val="005E00"/>
        </w:rPr>
        <w:t>study-specific</w:t>
      </w:r>
      <w:r w:rsidR="0040405A" w:rsidRPr="00522778">
        <w:rPr>
          <w:rFonts w:ascii="Times New Roman" w:hAnsi="Times New Roman" w:cs="Times New Roman"/>
          <w:color w:val="005E00"/>
        </w:rPr>
        <w:t xml:space="preserve"> procedure [i.e., the non</w:t>
      </w:r>
      <w:r w:rsidR="1C086DE9" w:rsidRPr="00522778">
        <w:rPr>
          <w:rFonts w:ascii="Times New Roman" w:hAnsi="Times New Roman" w:cs="Times New Roman"/>
          <w:color w:val="005E00"/>
        </w:rPr>
        <w:t>-</w:t>
      </w:r>
      <w:r w:rsidR="0040405A" w:rsidRPr="00522778">
        <w:rPr>
          <w:rFonts w:ascii="Times New Roman" w:hAnsi="Times New Roman" w:cs="Times New Roman"/>
          <w:color w:val="005E00"/>
        </w:rPr>
        <w:t xml:space="preserve">scavenged (fresh) study sample collections such as venipuncture] or 2) have had any other study specific (non-standard of care) procedure performed. </w:t>
      </w:r>
    </w:p>
    <w:p w14:paraId="1CF1C9DF" w14:textId="77777777" w:rsidR="00B523CB" w:rsidRPr="00522778" w:rsidRDefault="0040405A" w:rsidP="00E74C02">
      <w:pPr>
        <w:pStyle w:val="Body"/>
        <w:rPr>
          <w:rFonts w:ascii="Times New Roman" w:hAnsi="Times New Roman" w:cs="Times New Roman"/>
          <w:color w:val="005E00"/>
        </w:rPr>
      </w:pPr>
      <w:r w:rsidRPr="00522778">
        <w:rPr>
          <w:rFonts w:ascii="Times New Roman" w:hAnsi="Times New Roman" w:cs="Times New Roman"/>
          <w:color w:val="005E00"/>
        </w:rPr>
        <w:t xml:space="preserve">These events will be reported at each time point when the study-specific procedure occurs and up until 1 hour after. </w:t>
      </w:r>
    </w:p>
    <w:p w14:paraId="1259167D" w14:textId="38CC5CA8" w:rsidR="0040405A" w:rsidRPr="00522778" w:rsidRDefault="00C30EB8" w:rsidP="00E74C02">
      <w:pPr>
        <w:pStyle w:val="Body"/>
        <w:rPr>
          <w:rFonts w:ascii="Times New Roman" w:hAnsi="Times New Roman" w:cs="Times New Roman"/>
          <w:color w:val="005E00"/>
        </w:rPr>
      </w:pPr>
      <w:r w:rsidRPr="00522778">
        <w:rPr>
          <w:rFonts w:ascii="Times New Roman" w:hAnsi="Times New Roman" w:cs="Times New Roman"/>
          <w:color w:val="005E00"/>
        </w:rPr>
        <w:t>Adverse Events (</w:t>
      </w:r>
      <w:r w:rsidR="0040405A" w:rsidRPr="00522778">
        <w:rPr>
          <w:rFonts w:ascii="Times New Roman" w:hAnsi="Times New Roman" w:cs="Times New Roman"/>
          <w:color w:val="005E00"/>
        </w:rPr>
        <w:t>AEs</w:t>
      </w:r>
      <w:r w:rsidRPr="00522778">
        <w:rPr>
          <w:rFonts w:ascii="Times New Roman" w:hAnsi="Times New Roman" w:cs="Times New Roman"/>
          <w:color w:val="005E00"/>
        </w:rPr>
        <w:t>)</w:t>
      </w:r>
      <w:r w:rsidR="0040405A" w:rsidRPr="00522778">
        <w:rPr>
          <w:rFonts w:ascii="Times New Roman" w:hAnsi="Times New Roman" w:cs="Times New Roman"/>
          <w:color w:val="005E00"/>
        </w:rPr>
        <w:t xml:space="preserve"> directly related to the study procedures will be collected and reported </w:t>
      </w:r>
      <w:r w:rsidR="6F11E5DB" w:rsidRPr="00522778">
        <w:rPr>
          <w:rFonts w:ascii="Times New Roman" w:hAnsi="Times New Roman" w:cs="Times New Roman"/>
          <w:color w:val="005E00"/>
        </w:rPr>
        <w:t>in the data system</w:t>
      </w:r>
      <w:r w:rsidRPr="00522778">
        <w:rPr>
          <w:rFonts w:ascii="Times New Roman" w:hAnsi="Times New Roman" w:cs="Times New Roman"/>
          <w:color w:val="005E00"/>
        </w:rPr>
        <w:t>.</w:t>
      </w:r>
    </w:p>
    <w:p w14:paraId="6010E803" w14:textId="77777777" w:rsidR="00974BAC" w:rsidRPr="00522778" w:rsidRDefault="00974BAC" w:rsidP="00E74C02">
      <w:pPr>
        <w:pStyle w:val="Body"/>
        <w:rPr>
          <w:rFonts w:ascii="Times New Roman" w:hAnsi="Times New Roman" w:cs="Times New Roman"/>
          <w:color w:val="005E00"/>
        </w:rPr>
      </w:pPr>
      <w:r w:rsidRPr="00522778">
        <w:rPr>
          <w:rFonts w:ascii="Times New Roman" w:hAnsi="Times New Roman" w:cs="Times New Roman"/>
          <w:color w:val="005E00"/>
        </w:rPr>
        <w:t>Serious Adverse Events directly related to study procedures (SAEs)/SUSARs will be collected for all participants, following the execution of informed consent through 7-days post last sample collection, and reported on the AE/SAE eCRF.</w:t>
      </w:r>
    </w:p>
    <w:p w14:paraId="03A19F59" w14:textId="0AEF2691" w:rsidR="00974BAC" w:rsidRPr="00522778" w:rsidRDefault="00974BAC" w:rsidP="00E74C02">
      <w:pPr>
        <w:pStyle w:val="Body"/>
        <w:rPr>
          <w:rFonts w:ascii="Times New Roman" w:hAnsi="Times New Roman" w:cs="Times New Roman"/>
          <w:color w:val="005E00"/>
        </w:rPr>
      </w:pPr>
      <w:r w:rsidRPr="00522778">
        <w:rPr>
          <w:rFonts w:ascii="Times New Roman" w:hAnsi="Times New Roman" w:cs="Times New Roman"/>
          <w:color w:val="005E00"/>
        </w:rPr>
        <w:t xml:space="preserve">Death irrespective of causality, identified as either an unsolicited or solicited event (i.e., SESI), at any time through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end of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study will be reported on the AE/SAE eCRF.</w:t>
      </w:r>
    </w:p>
    <w:p w14:paraId="4D687288" w14:textId="1DABF9EA" w:rsidR="00B523CB" w:rsidRPr="00522778" w:rsidRDefault="00974BAC" w:rsidP="00E74C02">
      <w:pPr>
        <w:pStyle w:val="Body"/>
        <w:rPr>
          <w:rFonts w:ascii="Times New Roman" w:hAnsi="Times New Roman" w:cs="Times New Roman"/>
          <w:color w:val="005E00"/>
        </w:rPr>
      </w:pPr>
      <w:r w:rsidRPr="00522778">
        <w:rPr>
          <w:rFonts w:ascii="Times New Roman" w:hAnsi="Times New Roman" w:cs="Times New Roman"/>
          <w:color w:val="005E00"/>
        </w:rPr>
        <w:t>Safety Events of Special Interest (SESIs), as defined in the specific appendices (or in Section 8.4.1), will be collected for all participants, following the execution of informed consent through 7-days post last sample collection, and assessed for intensity, causality</w:t>
      </w:r>
      <w:r w:rsidR="00DD31EC" w:rsidRPr="00522778">
        <w:rPr>
          <w:rFonts w:ascii="Times New Roman" w:hAnsi="Times New Roman" w:cs="Times New Roman"/>
          <w:color w:val="005E00"/>
        </w:rPr>
        <w:t>,</w:t>
      </w:r>
      <w:r w:rsidRPr="00522778">
        <w:rPr>
          <w:rFonts w:ascii="Times New Roman" w:hAnsi="Times New Roman" w:cs="Times New Roman"/>
          <w:color w:val="005E00"/>
        </w:rPr>
        <w:t xml:space="preserve"> and association, and reported in the data system. To determine if SESIs are </w:t>
      </w:r>
      <w:r w:rsidR="00DD31EC" w:rsidRPr="00522778">
        <w:rPr>
          <w:rFonts w:ascii="Times New Roman" w:hAnsi="Times New Roman" w:cs="Times New Roman"/>
          <w:color w:val="005E00"/>
        </w:rPr>
        <w:t>dose-related</w:t>
      </w:r>
      <w:r w:rsidRPr="00522778">
        <w:rPr>
          <w:rFonts w:ascii="Times New Roman" w:hAnsi="Times New Roman" w:cs="Times New Roman"/>
          <w:color w:val="005E00"/>
        </w:rPr>
        <w:t>, additional data around solicited safety events (defined in the appendix) will be recorded.</w:t>
      </w:r>
    </w:p>
    <w:p w14:paraId="39F18637" w14:textId="3BABEB23" w:rsidR="00844574" w:rsidRPr="00522778" w:rsidRDefault="00844574" w:rsidP="00E74C02">
      <w:pPr>
        <w:pStyle w:val="Body"/>
        <w:rPr>
          <w:rFonts w:ascii="Times New Roman" w:hAnsi="Times New Roman" w:cs="Times New Roman"/>
          <w:color w:val="00538C"/>
        </w:rPr>
      </w:pPr>
      <w:r w:rsidRPr="00522778">
        <w:rPr>
          <w:rFonts w:ascii="Times New Roman" w:hAnsi="Times New Roman" w:cs="Times New Roman"/>
          <w:color w:val="00538C"/>
        </w:rPr>
        <w:t>For Non-SOC studies</w:t>
      </w:r>
    </w:p>
    <w:p w14:paraId="0F060392" w14:textId="50D6E94C" w:rsidR="005D42B3" w:rsidRPr="00522778" w:rsidRDefault="00974BAC" w:rsidP="00E74C02">
      <w:pPr>
        <w:pStyle w:val="Body"/>
        <w:rPr>
          <w:rFonts w:ascii="Times New Roman" w:hAnsi="Times New Roman" w:cs="Times New Roman"/>
          <w:color w:val="005E00"/>
        </w:rPr>
      </w:pPr>
      <w:r w:rsidRPr="00522778">
        <w:rPr>
          <w:rFonts w:ascii="Times New Roman" w:hAnsi="Times New Roman" w:cs="Times New Roman"/>
          <w:color w:val="005E00"/>
        </w:rPr>
        <w:lastRenderedPageBreak/>
        <w:t xml:space="preserve">Adverse Events (AEs) will be recorded from </w:t>
      </w:r>
      <w:r w:rsidR="00DD31EC" w:rsidRPr="00522778">
        <w:rPr>
          <w:rFonts w:ascii="Times New Roman" w:hAnsi="Times New Roman" w:cs="Times New Roman"/>
          <w:color w:val="005E00"/>
        </w:rPr>
        <w:t xml:space="preserve">the </w:t>
      </w:r>
      <w:r w:rsidR="00C642D4" w:rsidRPr="00522778">
        <w:rPr>
          <w:rFonts w:ascii="Times New Roman" w:hAnsi="Times New Roman" w:cs="Times New Roman"/>
          <w:color w:val="005E00"/>
        </w:rPr>
        <w:t xml:space="preserve">time of </w:t>
      </w:r>
      <w:r w:rsidRPr="00522778">
        <w:rPr>
          <w:rFonts w:ascii="Times New Roman" w:hAnsi="Times New Roman" w:cs="Times New Roman"/>
          <w:color w:val="005E00"/>
        </w:rPr>
        <w:t xml:space="preserve">the </w:t>
      </w:r>
      <w:r w:rsidR="00C642D4" w:rsidRPr="00522778">
        <w:rPr>
          <w:rFonts w:ascii="Times New Roman" w:hAnsi="Times New Roman" w:cs="Times New Roman"/>
          <w:color w:val="005E00"/>
        </w:rPr>
        <w:t xml:space="preserve">informed consent OR from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time of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first dose of study intervention until XX (e.g.</w:t>
      </w:r>
      <w:r w:rsidR="008B3A57" w:rsidRPr="00522778">
        <w:rPr>
          <w:rFonts w:ascii="Times New Roman" w:hAnsi="Times New Roman" w:cs="Times New Roman"/>
          <w:color w:val="005E00"/>
        </w:rPr>
        <w:t>,</w:t>
      </w:r>
      <w:r w:rsidRPr="00522778">
        <w:rPr>
          <w:rFonts w:ascii="Times New Roman" w:hAnsi="Times New Roman" w:cs="Times New Roman"/>
          <w:color w:val="005E00"/>
        </w:rPr>
        <w:t xml:space="preserve"> 72) </w:t>
      </w:r>
      <w:r w:rsidR="00C642D4" w:rsidRPr="00522778">
        <w:rPr>
          <w:rFonts w:ascii="Times New Roman" w:hAnsi="Times New Roman" w:cs="Times New Roman"/>
          <w:color w:val="005E00"/>
        </w:rPr>
        <w:t>days</w:t>
      </w:r>
      <w:r w:rsidRPr="00522778">
        <w:rPr>
          <w:rFonts w:ascii="Times New Roman" w:hAnsi="Times New Roman" w:cs="Times New Roman"/>
          <w:color w:val="005E00"/>
        </w:rPr>
        <w:t xml:space="preserve"> following the last dose of study intervention </w:t>
      </w:r>
      <w:r w:rsidR="00424C42" w:rsidRPr="00522778">
        <w:rPr>
          <w:rFonts w:ascii="Times New Roman" w:hAnsi="Times New Roman" w:cs="Times New Roman"/>
          <w:color w:val="005E00"/>
        </w:rPr>
        <w:t>OR through end of study participation</w:t>
      </w:r>
      <w:r w:rsidRPr="00522778">
        <w:rPr>
          <w:rFonts w:ascii="Times New Roman" w:hAnsi="Times New Roman" w:cs="Times New Roman"/>
          <w:color w:val="005E00"/>
        </w:rPr>
        <w:t xml:space="preserve">. </w:t>
      </w:r>
    </w:p>
    <w:p w14:paraId="30DE9054" w14:textId="326285CC" w:rsidR="00974BAC" w:rsidRPr="00522778" w:rsidRDefault="005D42B3" w:rsidP="00E74C02">
      <w:pPr>
        <w:pStyle w:val="Body"/>
        <w:rPr>
          <w:rFonts w:ascii="Times New Roman" w:hAnsi="Times New Roman" w:cs="Times New Roman"/>
          <w:color w:val="005E00"/>
        </w:rPr>
      </w:pPr>
      <w:r w:rsidRPr="00522778">
        <w:rPr>
          <w:rFonts w:ascii="Times New Roman" w:hAnsi="Times New Roman" w:cs="Times New Roman"/>
          <w:color w:val="005E00"/>
        </w:rPr>
        <w:t>AE</w:t>
      </w:r>
      <w:r w:rsidR="00424C42" w:rsidRPr="00522778">
        <w:rPr>
          <w:rFonts w:ascii="Times New Roman" w:hAnsi="Times New Roman" w:cs="Times New Roman"/>
          <w:color w:val="005E00"/>
        </w:rPr>
        <w:t xml:space="preserve">s that are related to the study intervention or procedures must be followed until they have resolved, even if </w:t>
      </w:r>
      <w:r w:rsidR="00DD31EC" w:rsidRPr="00522778">
        <w:rPr>
          <w:rFonts w:ascii="Times New Roman" w:hAnsi="Times New Roman" w:cs="Times New Roman"/>
          <w:color w:val="005E00"/>
        </w:rPr>
        <w:t>they</w:t>
      </w:r>
      <w:r w:rsidR="00424C42" w:rsidRPr="00522778">
        <w:rPr>
          <w:rFonts w:ascii="Times New Roman" w:hAnsi="Times New Roman" w:cs="Times New Roman"/>
          <w:color w:val="005E00"/>
        </w:rPr>
        <w:t xml:space="preserve"> extend beyond </w:t>
      </w:r>
      <w:r w:rsidR="00DD31EC" w:rsidRPr="00522778">
        <w:rPr>
          <w:rFonts w:ascii="Times New Roman" w:hAnsi="Times New Roman" w:cs="Times New Roman"/>
          <w:color w:val="005E00"/>
        </w:rPr>
        <w:t xml:space="preserve">the </w:t>
      </w:r>
      <w:r w:rsidR="00424C42" w:rsidRPr="00522778">
        <w:rPr>
          <w:rFonts w:ascii="Times New Roman" w:hAnsi="Times New Roman" w:cs="Times New Roman"/>
          <w:color w:val="005E00"/>
        </w:rPr>
        <w:t>study participation period</w:t>
      </w:r>
      <w:r w:rsidR="008B3A57" w:rsidRPr="00522778">
        <w:rPr>
          <w:rFonts w:ascii="Times New Roman" w:hAnsi="Times New Roman" w:cs="Times New Roman"/>
          <w:color w:val="005E00"/>
        </w:rPr>
        <w:t xml:space="preserve">. </w:t>
      </w:r>
      <w:r w:rsidR="00424C42" w:rsidRPr="00522778">
        <w:rPr>
          <w:rFonts w:ascii="Times New Roman" w:hAnsi="Times New Roman" w:cs="Times New Roman"/>
          <w:color w:val="005E00"/>
        </w:rPr>
        <w:t>Resolution is defined as the event condition returning to pretreatment status, stabilizing with the expectation it will remain chronic. However, the MM can determine the necessary follow-up time for related events. The date the event resolves should be documented in the EDC.</w:t>
      </w:r>
    </w:p>
    <w:p w14:paraId="1E8A2845" w14:textId="66CDC3A5" w:rsidR="00C672EA" w:rsidRPr="00522778" w:rsidRDefault="00974BAC" w:rsidP="00E74C02">
      <w:pPr>
        <w:pStyle w:val="Body"/>
        <w:rPr>
          <w:rFonts w:ascii="Times New Roman" w:hAnsi="Times New Roman" w:cs="Times New Roman"/>
          <w:color w:val="005E00"/>
        </w:rPr>
      </w:pPr>
      <w:r w:rsidRPr="00522778">
        <w:rPr>
          <w:rFonts w:ascii="Times New Roman" w:hAnsi="Times New Roman" w:cs="Times New Roman"/>
          <w:color w:val="005E00"/>
        </w:rPr>
        <w:t xml:space="preserve">Serious Adverse Events (SAEs) will be recorded </w:t>
      </w:r>
      <w:r w:rsidR="00C642D4" w:rsidRPr="00522778">
        <w:rPr>
          <w:rFonts w:ascii="Times New Roman" w:hAnsi="Times New Roman" w:cs="Times New Roman"/>
          <w:color w:val="005E00"/>
        </w:rPr>
        <w:t xml:space="preserve">time of the informed consent OR </w:t>
      </w:r>
      <w:r w:rsidRPr="00522778">
        <w:rPr>
          <w:rFonts w:ascii="Times New Roman" w:hAnsi="Times New Roman" w:cs="Times New Roman"/>
          <w:color w:val="005E00"/>
        </w:rPr>
        <w:t xml:space="preserve">from the time of </w:t>
      </w:r>
      <w:r w:rsidR="00DD31EC" w:rsidRPr="00522778">
        <w:rPr>
          <w:rFonts w:ascii="Times New Roman" w:hAnsi="Times New Roman" w:cs="Times New Roman"/>
          <w:color w:val="005E00"/>
        </w:rPr>
        <w:t xml:space="preserve">the </w:t>
      </w:r>
      <w:r w:rsidRPr="00522778">
        <w:rPr>
          <w:rFonts w:ascii="Times New Roman" w:hAnsi="Times New Roman" w:cs="Times New Roman"/>
          <w:color w:val="005E00"/>
        </w:rPr>
        <w:t>first dose of study intervention until xx (e.g.</w:t>
      </w:r>
      <w:r w:rsidR="008B3A57" w:rsidRPr="00522778">
        <w:rPr>
          <w:rFonts w:ascii="Times New Roman" w:hAnsi="Times New Roman" w:cs="Times New Roman"/>
          <w:color w:val="005E00"/>
        </w:rPr>
        <w:t>,</w:t>
      </w:r>
      <w:r w:rsidRPr="00522778">
        <w:rPr>
          <w:rFonts w:ascii="Times New Roman" w:hAnsi="Times New Roman" w:cs="Times New Roman"/>
          <w:color w:val="005E00"/>
        </w:rPr>
        <w:t xml:space="preserve"> 30) days after the last dose of study intervention</w:t>
      </w:r>
      <w:r w:rsidR="00C642D4" w:rsidRPr="00522778">
        <w:rPr>
          <w:rFonts w:ascii="Times New Roman" w:hAnsi="Times New Roman" w:cs="Times New Roman"/>
          <w:color w:val="005E00"/>
        </w:rPr>
        <w:t xml:space="preserve"> OR</w:t>
      </w:r>
      <w:r w:rsidRPr="00522778">
        <w:rPr>
          <w:rFonts w:ascii="Times New Roman" w:hAnsi="Times New Roman" w:cs="Times New Roman"/>
          <w:color w:val="005E00"/>
        </w:rPr>
        <w:t xml:space="preserve"> thr</w:t>
      </w:r>
      <w:r w:rsidR="00C642D4" w:rsidRPr="00522778">
        <w:rPr>
          <w:rFonts w:ascii="Times New Roman" w:hAnsi="Times New Roman" w:cs="Times New Roman"/>
          <w:color w:val="005E00"/>
        </w:rPr>
        <w:t xml:space="preserve">ough </w:t>
      </w:r>
      <w:r w:rsidRPr="00522778">
        <w:rPr>
          <w:rFonts w:ascii="Times New Roman" w:hAnsi="Times New Roman" w:cs="Times New Roman"/>
          <w:color w:val="005E00"/>
        </w:rPr>
        <w:t>end of study participation</w:t>
      </w:r>
      <w:r w:rsidR="008B3A57" w:rsidRPr="00522778">
        <w:rPr>
          <w:rFonts w:ascii="Times New Roman" w:hAnsi="Times New Roman" w:cs="Times New Roman"/>
          <w:color w:val="005E00"/>
        </w:rPr>
        <w:t xml:space="preserve">. </w:t>
      </w:r>
    </w:p>
    <w:p w14:paraId="0BFD5486" w14:textId="381D6217" w:rsidR="00167711" w:rsidRPr="00C21ACB" w:rsidRDefault="00424C42" w:rsidP="00E74C02">
      <w:pPr>
        <w:pStyle w:val="Body"/>
        <w:rPr>
          <w:rFonts w:ascii="Times New Roman" w:hAnsi="Times New Roman" w:cs="Times New Roman"/>
        </w:rPr>
      </w:pPr>
      <w:r w:rsidRPr="00C21ACB">
        <w:rPr>
          <w:rFonts w:ascii="Times New Roman" w:hAnsi="Times New Roman" w:cs="Times New Roman"/>
        </w:rPr>
        <w:t xml:space="preserve">All related SAEs and SESIs must be followed until they have resolved. Resolution is defined as the event condition returning to pretreatment status, stabilizing with the expectation it will remain chronic. However, the MM can determine the necessary follow-up time </w:t>
      </w:r>
      <w:r w:rsidRPr="00522778">
        <w:rPr>
          <w:rFonts w:ascii="Times New Roman" w:hAnsi="Times New Roman" w:cs="Times New Roman"/>
          <w:color w:val="AA0000"/>
        </w:rPr>
        <w:t>for related events</w:t>
      </w:r>
      <w:r w:rsidRPr="00C21ACB">
        <w:rPr>
          <w:rFonts w:ascii="Times New Roman" w:hAnsi="Times New Roman" w:cs="Times New Roman"/>
        </w:rPr>
        <w:t>. The date the event resolves should be documented in the EDC.</w:t>
      </w:r>
    </w:p>
    <w:p w14:paraId="1C082FB1" w14:textId="70A56806" w:rsidR="00BF5761" w:rsidRPr="00C21ACB" w:rsidRDefault="00BF5761" w:rsidP="007D19D5">
      <w:pPr>
        <w:pStyle w:val="Heading11Emmes"/>
        <w:rPr>
          <w:rFonts w:ascii="Times New Roman" w:hAnsi="Times New Roman"/>
        </w:rPr>
      </w:pPr>
      <w:bookmarkStart w:id="461" w:name="_Toc178338889"/>
      <w:bookmarkStart w:id="462" w:name="_Toc43908102"/>
      <w:bookmarkStart w:id="463" w:name="_Toc483235627"/>
      <w:bookmarkStart w:id="464" w:name="_Toc485317924"/>
      <w:bookmarkStart w:id="465" w:name="_Toc489292377"/>
      <w:bookmarkStart w:id="466" w:name="_Toc37151514"/>
      <w:r w:rsidRPr="00C21ACB">
        <w:rPr>
          <w:rFonts w:ascii="Times New Roman" w:hAnsi="Times New Roman"/>
        </w:rPr>
        <w:t>Safety Event Follow</w:t>
      </w:r>
      <w:r w:rsidR="009E4EBE" w:rsidRPr="00C21ACB">
        <w:rPr>
          <w:rFonts w:ascii="Times New Roman" w:hAnsi="Times New Roman"/>
          <w:color w:val="2B579A"/>
          <w:shd w:val="clear" w:color="auto" w:fill="E6E6E6"/>
        </w:rPr>
        <w:t>-</w:t>
      </w:r>
      <w:r w:rsidRPr="00C21ACB">
        <w:rPr>
          <w:rFonts w:ascii="Times New Roman" w:hAnsi="Times New Roman"/>
        </w:rPr>
        <w:t>up</w:t>
      </w:r>
      <w:bookmarkEnd w:id="461"/>
      <w:r w:rsidRPr="00C21ACB">
        <w:rPr>
          <w:rFonts w:ascii="Times New Roman" w:hAnsi="Times New Roman"/>
        </w:rPr>
        <w:t xml:space="preserve"> </w:t>
      </w:r>
      <w:bookmarkEnd w:id="462"/>
    </w:p>
    <w:p w14:paraId="237B3BF2" w14:textId="4CD01303" w:rsidR="00C642D4" w:rsidRPr="00522778" w:rsidRDefault="00E74C02" w:rsidP="00E74C02">
      <w:pPr>
        <w:pStyle w:val="Body"/>
        <w:rPr>
          <w:rFonts w:ascii="Times New Roman" w:hAnsi="Times New Roman" w:cs="Times New Roman"/>
          <w:color w:val="00538C"/>
        </w:rPr>
      </w:pPr>
      <w:r w:rsidRPr="00522778">
        <w:rPr>
          <w:rFonts w:ascii="Times New Roman" w:hAnsi="Times New Roman" w:cs="Times New Roman"/>
          <w:color w:val="00538C"/>
        </w:rPr>
        <w:t xml:space="preserve">For </w:t>
      </w:r>
      <w:r w:rsidR="00C642D4" w:rsidRPr="00522778">
        <w:rPr>
          <w:rFonts w:ascii="Times New Roman" w:hAnsi="Times New Roman" w:cs="Times New Roman"/>
          <w:color w:val="00538C"/>
        </w:rPr>
        <w:t>SOC Studies</w:t>
      </w:r>
    </w:p>
    <w:p w14:paraId="60C9317E" w14:textId="0190A1DE" w:rsidR="00670406" w:rsidRPr="00522778" w:rsidRDefault="00670406" w:rsidP="00E74C02">
      <w:pPr>
        <w:pStyle w:val="Body"/>
        <w:rPr>
          <w:rFonts w:ascii="Times New Roman" w:hAnsi="Times New Roman" w:cs="Times New Roman"/>
          <w:color w:val="005E00"/>
        </w:rPr>
      </w:pPr>
      <w:r w:rsidRPr="00522778">
        <w:rPr>
          <w:rFonts w:ascii="Times New Roman" w:hAnsi="Times New Roman" w:cs="Times New Roman"/>
          <w:color w:val="005E00"/>
        </w:rPr>
        <w:t>AEs</w:t>
      </w:r>
      <w:r w:rsidR="007A51AF" w:rsidRPr="00522778">
        <w:rPr>
          <w:rFonts w:ascii="Times New Roman" w:hAnsi="Times New Roman" w:cs="Times New Roman"/>
          <w:color w:val="005E00"/>
        </w:rPr>
        <w:t>,</w:t>
      </w:r>
      <w:r w:rsidRPr="00522778">
        <w:rPr>
          <w:rFonts w:ascii="Times New Roman" w:hAnsi="Times New Roman" w:cs="Times New Roman"/>
          <w:color w:val="005E00"/>
        </w:rPr>
        <w:t xml:space="preserve"> SAEs</w:t>
      </w:r>
      <w:r w:rsidR="007A51AF" w:rsidRPr="00522778">
        <w:rPr>
          <w:rFonts w:ascii="Times New Roman" w:hAnsi="Times New Roman" w:cs="Times New Roman"/>
          <w:color w:val="005E00"/>
        </w:rPr>
        <w:t xml:space="preserve">, and </w:t>
      </w:r>
      <w:r w:rsidR="066B9F98" w:rsidRPr="00522778">
        <w:rPr>
          <w:rFonts w:ascii="Times New Roman" w:hAnsi="Times New Roman" w:cs="Times New Roman"/>
          <w:color w:val="005E00"/>
        </w:rPr>
        <w:t>S</w:t>
      </w:r>
      <w:r w:rsidR="007A51AF" w:rsidRPr="00522778">
        <w:rPr>
          <w:rFonts w:ascii="Times New Roman" w:hAnsi="Times New Roman" w:cs="Times New Roman"/>
          <w:color w:val="005E00"/>
        </w:rPr>
        <w:t>ESIs</w:t>
      </w:r>
      <w:r w:rsidRPr="00522778">
        <w:rPr>
          <w:rFonts w:ascii="Times New Roman" w:hAnsi="Times New Roman" w:cs="Times New Roman"/>
          <w:color w:val="005E00"/>
        </w:rPr>
        <w:t xml:space="preserve"> directly related </w:t>
      </w:r>
      <w:r w:rsidR="00CF356F" w:rsidRPr="00522778">
        <w:rPr>
          <w:rFonts w:ascii="Times New Roman" w:hAnsi="Times New Roman" w:cs="Times New Roman"/>
          <w:color w:val="005E00"/>
        </w:rPr>
        <w:t>to the</w:t>
      </w:r>
      <w:r w:rsidRPr="00522778">
        <w:rPr>
          <w:rFonts w:ascii="Times New Roman" w:hAnsi="Times New Roman" w:cs="Times New Roman"/>
          <w:color w:val="005E00"/>
        </w:rPr>
        <w:t xml:space="preserve"> study</w:t>
      </w:r>
      <w:r w:rsidR="006C5A28" w:rsidRPr="00522778">
        <w:rPr>
          <w:rFonts w:ascii="Times New Roman" w:hAnsi="Times New Roman" w:cs="Times New Roman"/>
          <w:color w:val="005E00"/>
        </w:rPr>
        <w:t xml:space="preserve"> </w:t>
      </w:r>
      <w:r w:rsidR="001A00D2" w:rsidRPr="00522778">
        <w:rPr>
          <w:rFonts w:ascii="Times New Roman" w:hAnsi="Times New Roman" w:cs="Times New Roman"/>
          <w:color w:val="005E00"/>
        </w:rPr>
        <w:t>intervention</w:t>
      </w:r>
      <w:r w:rsidR="006C5A28" w:rsidRPr="00522778">
        <w:rPr>
          <w:rFonts w:ascii="Times New Roman" w:hAnsi="Times New Roman" w:cs="Times New Roman"/>
          <w:color w:val="005E00"/>
        </w:rPr>
        <w:t>/</w:t>
      </w:r>
      <w:r w:rsidRPr="00522778">
        <w:rPr>
          <w:rFonts w:ascii="Times New Roman" w:hAnsi="Times New Roman" w:cs="Times New Roman"/>
          <w:color w:val="005E00"/>
        </w:rPr>
        <w:t xml:space="preserve">procedures will be followed until </w:t>
      </w:r>
      <w:r w:rsidR="009E4EBE" w:rsidRPr="00522778">
        <w:rPr>
          <w:rFonts w:ascii="Times New Roman" w:hAnsi="Times New Roman" w:cs="Times New Roman"/>
          <w:color w:val="005E00"/>
        </w:rPr>
        <w:t xml:space="preserve">they have resolved, </w:t>
      </w:r>
      <w:r w:rsidRPr="00522778">
        <w:rPr>
          <w:rFonts w:ascii="Times New Roman" w:hAnsi="Times New Roman" w:cs="Times New Roman"/>
          <w:color w:val="005E00"/>
        </w:rPr>
        <w:t xml:space="preserve">even if </w:t>
      </w:r>
      <w:r w:rsidR="009E4EBE" w:rsidRPr="00522778">
        <w:rPr>
          <w:rFonts w:ascii="Times New Roman" w:hAnsi="Times New Roman" w:cs="Times New Roman"/>
          <w:color w:val="005E00"/>
        </w:rPr>
        <w:t>the time to resolution</w:t>
      </w:r>
      <w:r w:rsidRPr="00522778">
        <w:rPr>
          <w:rFonts w:ascii="Times New Roman" w:hAnsi="Times New Roman" w:cs="Times New Roman"/>
          <w:color w:val="005E00"/>
        </w:rPr>
        <w:t xml:space="preserve"> extends beyond the study-reporting period. Resolution is defined as the return to pretreatment status or stabilization of the condition with the expectation that it will remain chronic. If the event resolves during the study or follow-up period, a resolution date should be documented </w:t>
      </w:r>
      <w:r w:rsidR="3CCB292B" w:rsidRPr="00522778">
        <w:rPr>
          <w:rFonts w:ascii="Times New Roman" w:hAnsi="Times New Roman" w:cs="Times New Roman"/>
          <w:color w:val="005E00"/>
        </w:rPr>
        <w:t>in the data system</w:t>
      </w:r>
      <w:r w:rsidR="009C5D74" w:rsidRPr="00522778">
        <w:rPr>
          <w:rFonts w:ascii="Times New Roman" w:hAnsi="Times New Roman" w:cs="Times New Roman"/>
          <w:color w:val="005E00"/>
        </w:rPr>
        <w:t>.</w:t>
      </w:r>
      <w:r w:rsidRPr="00522778">
        <w:rPr>
          <w:rFonts w:ascii="Times New Roman" w:hAnsi="Times New Roman" w:cs="Times New Roman"/>
          <w:color w:val="005E00"/>
        </w:rPr>
        <w:t xml:space="preserve"> </w:t>
      </w:r>
    </w:p>
    <w:p w14:paraId="52992973" w14:textId="657629D0" w:rsidR="00C642D4" w:rsidRPr="00522778" w:rsidRDefault="00E74C02" w:rsidP="00E74C02">
      <w:pPr>
        <w:pStyle w:val="Body"/>
        <w:rPr>
          <w:rFonts w:ascii="Times New Roman" w:hAnsi="Times New Roman" w:cs="Times New Roman"/>
          <w:color w:val="00538C"/>
        </w:rPr>
      </w:pPr>
      <w:r w:rsidRPr="00522778">
        <w:rPr>
          <w:rFonts w:ascii="Times New Roman" w:hAnsi="Times New Roman" w:cs="Times New Roman"/>
          <w:color w:val="00538C"/>
        </w:rPr>
        <w:t xml:space="preserve">For </w:t>
      </w:r>
      <w:r w:rsidR="00C642D4" w:rsidRPr="00522778">
        <w:rPr>
          <w:rFonts w:ascii="Times New Roman" w:hAnsi="Times New Roman" w:cs="Times New Roman"/>
          <w:color w:val="00538C"/>
        </w:rPr>
        <w:t>Non-SOC Studies</w:t>
      </w:r>
    </w:p>
    <w:p w14:paraId="353A1F96" w14:textId="3D9D7499" w:rsidR="00C03162" w:rsidRPr="00522778" w:rsidRDefault="00F8058C" w:rsidP="00E74C02">
      <w:pPr>
        <w:pStyle w:val="Body"/>
        <w:rPr>
          <w:rFonts w:ascii="Times New Roman" w:hAnsi="Times New Roman" w:cs="Times New Roman"/>
          <w:color w:val="005E00"/>
        </w:rPr>
      </w:pPr>
      <w:r w:rsidRPr="00522778">
        <w:rPr>
          <w:rFonts w:ascii="Times New Roman" w:hAnsi="Times New Roman" w:cs="Times New Roman"/>
          <w:color w:val="005E00"/>
        </w:rPr>
        <w:t xml:space="preserve">Suspected </w:t>
      </w:r>
      <w:r w:rsidR="00B35AF2" w:rsidRPr="00522778">
        <w:rPr>
          <w:rFonts w:ascii="Times New Roman" w:hAnsi="Times New Roman" w:cs="Times New Roman"/>
          <w:color w:val="005E00"/>
        </w:rPr>
        <w:t>AEs</w:t>
      </w:r>
      <w:r w:rsidR="00C03162" w:rsidRPr="00522778">
        <w:rPr>
          <w:rFonts w:ascii="Times New Roman" w:hAnsi="Times New Roman" w:cs="Times New Roman"/>
          <w:color w:val="005E00"/>
        </w:rPr>
        <w:t xml:space="preserve"> and all SAEs</w:t>
      </w:r>
      <w:r w:rsidR="007A51AF" w:rsidRPr="00522778">
        <w:rPr>
          <w:rFonts w:ascii="Times New Roman" w:hAnsi="Times New Roman" w:cs="Times New Roman"/>
          <w:color w:val="005E00"/>
        </w:rPr>
        <w:t>/</w:t>
      </w:r>
      <w:r w:rsidR="039DE34E" w:rsidRPr="00522778">
        <w:rPr>
          <w:rFonts w:ascii="Times New Roman" w:hAnsi="Times New Roman" w:cs="Times New Roman"/>
          <w:color w:val="005E00"/>
        </w:rPr>
        <w:t>S</w:t>
      </w:r>
      <w:r w:rsidR="007A51AF" w:rsidRPr="00522778">
        <w:rPr>
          <w:rFonts w:ascii="Times New Roman" w:hAnsi="Times New Roman" w:cs="Times New Roman"/>
          <w:color w:val="005E00"/>
        </w:rPr>
        <w:t>ESIs</w:t>
      </w:r>
      <w:r w:rsidR="00C03162" w:rsidRPr="00522778">
        <w:rPr>
          <w:rFonts w:ascii="Times New Roman" w:hAnsi="Times New Roman" w:cs="Times New Roman"/>
          <w:color w:val="005E00"/>
        </w:rPr>
        <w:t xml:space="preserve"> ongoing at the time of the last dose of study </w:t>
      </w:r>
      <w:r w:rsidR="001A00D2" w:rsidRPr="00522778">
        <w:rPr>
          <w:rFonts w:ascii="Times New Roman" w:hAnsi="Times New Roman" w:cs="Times New Roman"/>
          <w:color w:val="005E00"/>
        </w:rPr>
        <w:t>intervention</w:t>
      </w:r>
      <w:r w:rsidR="00C03162" w:rsidRPr="00522778">
        <w:rPr>
          <w:rFonts w:ascii="Times New Roman" w:hAnsi="Times New Roman" w:cs="Times New Roman"/>
          <w:color w:val="005E00"/>
        </w:rPr>
        <w:t xml:space="preserve"> will be followed for as long as necessary to adequately evaluate the </w:t>
      </w:r>
      <w:r w:rsidR="00B35AF2" w:rsidRPr="00522778">
        <w:rPr>
          <w:rFonts w:ascii="Times New Roman" w:hAnsi="Times New Roman" w:cs="Times New Roman"/>
          <w:color w:val="005E00"/>
        </w:rPr>
        <w:t>participant</w:t>
      </w:r>
      <w:r w:rsidR="00C03162" w:rsidRPr="00522778">
        <w:rPr>
          <w:rFonts w:ascii="Times New Roman" w:hAnsi="Times New Roman" w:cs="Times New Roman"/>
          <w:color w:val="005E00"/>
        </w:rPr>
        <w:t>’s safety until the event stabilizes</w:t>
      </w:r>
      <w:r w:rsidR="009E4EBE" w:rsidRPr="00522778">
        <w:rPr>
          <w:rFonts w:ascii="Times New Roman" w:hAnsi="Times New Roman" w:cs="Times New Roman"/>
          <w:color w:val="005E00"/>
        </w:rPr>
        <w:t>,</w:t>
      </w:r>
      <w:r w:rsidR="006F7F63" w:rsidRPr="00522778">
        <w:rPr>
          <w:rFonts w:ascii="Times New Roman" w:hAnsi="Times New Roman" w:cs="Times New Roman"/>
          <w:color w:val="005E00"/>
        </w:rPr>
        <w:t xml:space="preserve"> or until deemed necessary by the MM</w:t>
      </w:r>
      <w:r w:rsidR="00C03162" w:rsidRPr="00522778">
        <w:rPr>
          <w:rFonts w:ascii="Times New Roman" w:hAnsi="Times New Roman" w:cs="Times New Roman"/>
          <w:color w:val="005E00"/>
        </w:rPr>
        <w:t>. If the event resolves during the study or follow-up period, a resolution date should be documented</w:t>
      </w:r>
      <w:r w:rsidR="3B162774" w:rsidRPr="00522778">
        <w:rPr>
          <w:rFonts w:ascii="Times New Roman" w:hAnsi="Times New Roman" w:cs="Times New Roman"/>
          <w:color w:val="005E00"/>
        </w:rPr>
        <w:t xml:space="preserve"> in the data system. </w:t>
      </w:r>
    </w:p>
    <w:p w14:paraId="11DA9EFA" w14:textId="6BD3C0CE" w:rsidR="00C03162" w:rsidRPr="00522778" w:rsidRDefault="00C03162" w:rsidP="00E74C02">
      <w:pPr>
        <w:pStyle w:val="Body"/>
        <w:rPr>
          <w:rFonts w:ascii="Times New Roman" w:hAnsi="Times New Roman" w:cs="Times New Roman"/>
          <w:color w:val="00538C"/>
        </w:rPr>
      </w:pPr>
      <w:r w:rsidRPr="00522778">
        <w:rPr>
          <w:rFonts w:ascii="Times New Roman" w:hAnsi="Times New Roman" w:cs="Times New Roman"/>
          <w:color w:val="00538C"/>
        </w:rPr>
        <w:t xml:space="preserve">Insert </w:t>
      </w:r>
      <w:r w:rsidR="00E74C02" w:rsidRPr="00522778">
        <w:rPr>
          <w:rFonts w:ascii="Times New Roman" w:hAnsi="Times New Roman" w:cs="Times New Roman"/>
          <w:color w:val="00538C"/>
        </w:rPr>
        <w:t xml:space="preserve">a </w:t>
      </w:r>
      <w:r w:rsidRPr="00522778">
        <w:rPr>
          <w:rFonts w:ascii="Times New Roman" w:hAnsi="Times New Roman" w:cs="Times New Roman"/>
          <w:color w:val="00538C"/>
        </w:rPr>
        <w:t xml:space="preserve">good visual </w:t>
      </w:r>
      <w:r w:rsidR="003847CC" w:rsidRPr="00522778">
        <w:rPr>
          <w:rFonts w:ascii="Times New Roman" w:hAnsi="Times New Roman" w:cs="Times New Roman"/>
          <w:color w:val="00538C"/>
        </w:rPr>
        <w:t>timeline</w:t>
      </w:r>
      <w:r w:rsidRPr="00522778">
        <w:rPr>
          <w:rFonts w:ascii="Times New Roman" w:hAnsi="Times New Roman" w:cs="Times New Roman"/>
          <w:color w:val="00538C"/>
        </w:rPr>
        <w:t xml:space="preserve"> of </w:t>
      </w:r>
      <w:r w:rsidR="00076977" w:rsidRPr="00522778">
        <w:rPr>
          <w:rFonts w:ascii="Times New Roman" w:hAnsi="Times New Roman" w:cs="Times New Roman"/>
          <w:color w:val="00538C"/>
        </w:rPr>
        <w:t xml:space="preserve">the </w:t>
      </w:r>
      <w:r w:rsidR="00E74C02" w:rsidRPr="00522778">
        <w:rPr>
          <w:rFonts w:ascii="Times New Roman" w:hAnsi="Times New Roman" w:cs="Times New Roman"/>
          <w:color w:val="00538C"/>
        </w:rPr>
        <w:t>first</w:t>
      </w:r>
      <w:r w:rsidRPr="00522778">
        <w:rPr>
          <w:rFonts w:ascii="Times New Roman" w:hAnsi="Times New Roman" w:cs="Times New Roman"/>
          <w:color w:val="00538C"/>
        </w:rPr>
        <w:t xml:space="preserve"> dose/last dose and AE vs. SAE reporting windows</w:t>
      </w:r>
      <w:r w:rsidR="00B35AF2" w:rsidRPr="00522778">
        <w:rPr>
          <w:rFonts w:ascii="Times New Roman" w:hAnsi="Times New Roman" w:cs="Times New Roman"/>
          <w:color w:val="00538C"/>
        </w:rPr>
        <w:t>, as appropriate.</w:t>
      </w:r>
    </w:p>
    <w:p w14:paraId="67FA5EAC" w14:textId="453A6499" w:rsidR="007A084F" w:rsidRPr="00C21ACB" w:rsidRDefault="007A084F" w:rsidP="007D19D5">
      <w:pPr>
        <w:pStyle w:val="Heading11Emmes"/>
        <w:rPr>
          <w:rFonts w:ascii="Times New Roman" w:hAnsi="Times New Roman"/>
        </w:rPr>
      </w:pPr>
      <w:bookmarkStart w:id="467" w:name="_Toc178338890"/>
      <w:r w:rsidRPr="00C21ACB">
        <w:rPr>
          <w:rFonts w:ascii="Times New Roman" w:hAnsi="Times New Roman"/>
        </w:rPr>
        <w:t>Sponsor Reporting</w:t>
      </w:r>
      <w:bookmarkEnd w:id="467"/>
    </w:p>
    <w:p w14:paraId="0109D09F" w14:textId="0C068951" w:rsidR="00C642D4" w:rsidRPr="00522778" w:rsidRDefault="002577C0" w:rsidP="00E74C02">
      <w:pPr>
        <w:pStyle w:val="Body"/>
        <w:rPr>
          <w:rFonts w:ascii="Times New Roman" w:hAnsi="Times New Roman" w:cs="Times New Roman"/>
          <w:color w:val="005E00"/>
        </w:rPr>
      </w:pPr>
      <w:r w:rsidRPr="00522778">
        <w:rPr>
          <w:rFonts w:ascii="Times New Roman" w:hAnsi="Times New Roman" w:cs="Times New Roman"/>
          <w:color w:val="005E00"/>
        </w:rPr>
        <w:t xml:space="preserve">Non-serious </w:t>
      </w:r>
      <w:r w:rsidR="00C642D4" w:rsidRPr="00522778">
        <w:rPr>
          <w:rFonts w:ascii="Times New Roman" w:hAnsi="Times New Roman" w:cs="Times New Roman"/>
          <w:color w:val="005E00"/>
        </w:rPr>
        <w:t xml:space="preserve">AEs will be reported in the data system within 7 days of identification/site awareness. </w:t>
      </w:r>
    </w:p>
    <w:p w14:paraId="07F36897" w14:textId="0175AAB2" w:rsidR="00C642D4" w:rsidRPr="00522778" w:rsidRDefault="00670406" w:rsidP="00E74C02">
      <w:pPr>
        <w:pStyle w:val="Body"/>
        <w:rPr>
          <w:rFonts w:ascii="Times New Roman" w:hAnsi="Times New Roman" w:cs="Times New Roman"/>
          <w:color w:val="005E00"/>
        </w:rPr>
      </w:pPr>
      <w:r w:rsidRPr="00522778">
        <w:rPr>
          <w:rFonts w:ascii="Times New Roman" w:hAnsi="Times New Roman" w:cs="Times New Roman"/>
          <w:color w:val="005E00"/>
        </w:rPr>
        <w:t>SAEs, SUSARs</w:t>
      </w:r>
      <w:r w:rsidR="00CF356F" w:rsidRPr="00522778">
        <w:rPr>
          <w:rFonts w:ascii="Times New Roman" w:hAnsi="Times New Roman" w:cs="Times New Roman"/>
          <w:color w:val="005E00"/>
        </w:rPr>
        <w:t>,</w:t>
      </w:r>
      <w:r w:rsidRPr="00522778">
        <w:rPr>
          <w:rFonts w:ascii="Times New Roman" w:hAnsi="Times New Roman" w:cs="Times New Roman"/>
          <w:color w:val="005E00"/>
        </w:rPr>
        <w:t xml:space="preserve"> and </w:t>
      </w:r>
      <w:r w:rsidR="23C2E75D" w:rsidRPr="00522778">
        <w:rPr>
          <w:rFonts w:ascii="Times New Roman" w:hAnsi="Times New Roman" w:cs="Times New Roman"/>
          <w:color w:val="005E00"/>
        </w:rPr>
        <w:t>S</w:t>
      </w:r>
      <w:r w:rsidR="007A084F" w:rsidRPr="00522778">
        <w:rPr>
          <w:rFonts w:ascii="Times New Roman" w:hAnsi="Times New Roman" w:cs="Times New Roman"/>
          <w:color w:val="005E00"/>
        </w:rPr>
        <w:t>erious Safety ESIs</w:t>
      </w:r>
      <w:r w:rsidRPr="00522778">
        <w:rPr>
          <w:rFonts w:ascii="Times New Roman" w:hAnsi="Times New Roman" w:cs="Times New Roman"/>
          <w:color w:val="005E00"/>
        </w:rPr>
        <w:t xml:space="preserve"> </w:t>
      </w:r>
      <w:r w:rsidR="00662FBD" w:rsidRPr="00522778">
        <w:rPr>
          <w:rFonts w:ascii="Times New Roman" w:hAnsi="Times New Roman" w:cs="Times New Roman"/>
          <w:color w:val="005E00"/>
        </w:rPr>
        <w:t>[optional text as applicable to studies that do not report all SAEs</w:t>
      </w:r>
      <w:r w:rsidR="00E74C02" w:rsidRPr="00522778">
        <w:rPr>
          <w:rFonts w:ascii="Times New Roman" w:hAnsi="Times New Roman" w:cs="Times New Roman"/>
          <w:color w:val="005E00"/>
        </w:rPr>
        <w:t>]</w:t>
      </w:r>
      <w:r w:rsidR="00662FBD" w:rsidRPr="00522778">
        <w:rPr>
          <w:rFonts w:ascii="Times New Roman" w:hAnsi="Times New Roman" w:cs="Times New Roman"/>
          <w:color w:val="005E00"/>
        </w:rPr>
        <w:t xml:space="preserve"> </w:t>
      </w:r>
      <w:r w:rsidRPr="00522778">
        <w:rPr>
          <w:rFonts w:ascii="Times New Roman" w:hAnsi="Times New Roman" w:cs="Times New Roman"/>
          <w:color w:val="005E00"/>
        </w:rPr>
        <w:t xml:space="preserve">that have both a causal relationship to study </w:t>
      </w:r>
      <w:r w:rsidR="001A00D2" w:rsidRPr="00522778">
        <w:rPr>
          <w:rFonts w:ascii="Times New Roman" w:hAnsi="Times New Roman" w:cs="Times New Roman"/>
          <w:color w:val="005E00"/>
        </w:rPr>
        <w:t>intervention</w:t>
      </w:r>
      <w:r w:rsidR="3FE05DBA" w:rsidRPr="00522778">
        <w:rPr>
          <w:rFonts w:ascii="Times New Roman" w:hAnsi="Times New Roman" w:cs="Times New Roman"/>
          <w:color w:val="005E00"/>
        </w:rPr>
        <w:t xml:space="preserve"> and </w:t>
      </w:r>
      <w:r w:rsidRPr="00522778">
        <w:rPr>
          <w:rFonts w:ascii="Times New Roman" w:hAnsi="Times New Roman" w:cs="Times New Roman"/>
          <w:color w:val="005E00"/>
        </w:rPr>
        <w:t xml:space="preserve">that are associated with any of the criteria that define the event as an SAE, will be reported in the data system within 24 hours of identification/site awareness. </w:t>
      </w:r>
    </w:p>
    <w:p w14:paraId="4D3957C6" w14:textId="38A03EFA" w:rsidR="002577C0" w:rsidRPr="00522778" w:rsidRDefault="00670406" w:rsidP="00E74C02">
      <w:pPr>
        <w:pStyle w:val="Body"/>
        <w:rPr>
          <w:rFonts w:ascii="Times New Roman" w:hAnsi="Times New Roman" w:cs="Times New Roman"/>
          <w:color w:val="005E00"/>
        </w:rPr>
      </w:pPr>
      <w:r w:rsidRPr="00522778">
        <w:rPr>
          <w:rFonts w:ascii="Times New Roman" w:hAnsi="Times New Roman" w:cs="Times New Roman"/>
          <w:color w:val="005E00"/>
        </w:rPr>
        <w:t>Upon entry in</w:t>
      </w:r>
      <w:r w:rsidR="00CF356F" w:rsidRPr="00522778">
        <w:rPr>
          <w:rFonts w:ascii="Times New Roman" w:hAnsi="Times New Roman" w:cs="Times New Roman"/>
          <w:color w:val="005E00"/>
        </w:rPr>
        <w:t>to</w:t>
      </w:r>
      <w:r w:rsidRPr="00522778">
        <w:rPr>
          <w:rFonts w:ascii="Times New Roman" w:hAnsi="Times New Roman" w:cs="Times New Roman"/>
          <w:color w:val="005E00"/>
        </w:rPr>
        <w:t xml:space="preserve"> the </w:t>
      </w:r>
      <w:r w:rsidR="00C57343" w:rsidRPr="00522778">
        <w:rPr>
          <w:rFonts w:ascii="Times New Roman" w:hAnsi="Times New Roman" w:cs="Times New Roman"/>
          <w:color w:val="005E00"/>
        </w:rPr>
        <w:t>Electronic Data Capture (</w:t>
      </w:r>
      <w:r w:rsidRPr="00522778">
        <w:rPr>
          <w:rFonts w:ascii="Times New Roman" w:hAnsi="Times New Roman" w:cs="Times New Roman"/>
          <w:color w:val="005E00"/>
        </w:rPr>
        <w:t>EDC</w:t>
      </w:r>
      <w:r w:rsidR="00C57343" w:rsidRPr="00522778">
        <w:rPr>
          <w:rFonts w:ascii="Times New Roman" w:hAnsi="Times New Roman" w:cs="Times New Roman"/>
          <w:color w:val="005E00"/>
        </w:rPr>
        <w:t>)</w:t>
      </w:r>
      <w:r w:rsidRPr="00522778">
        <w:rPr>
          <w:rFonts w:ascii="Times New Roman" w:hAnsi="Times New Roman" w:cs="Times New Roman"/>
          <w:color w:val="005E00"/>
        </w:rPr>
        <w:t xml:space="preserve"> system, these events will generate an automatic email notification to the DCC, medical monitor</w:t>
      </w:r>
      <w:r w:rsidR="00B35AF2" w:rsidRPr="00522778">
        <w:rPr>
          <w:rFonts w:ascii="Times New Roman" w:hAnsi="Times New Roman" w:cs="Times New Roman"/>
          <w:color w:val="005E00"/>
        </w:rPr>
        <w:t>,</w:t>
      </w:r>
      <w:r w:rsidRPr="00522778">
        <w:rPr>
          <w:rFonts w:ascii="Times New Roman" w:hAnsi="Times New Roman" w:cs="Times New Roman"/>
          <w:color w:val="005E00"/>
        </w:rPr>
        <w:t xml:space="preserve"> and the sponsor. </w:t>
      </w:r>
    </w:p>
    <w:p w14:paraId="57AABD20" w14:textId="0C9BB712" w:rsidR="002577C0" w:rsidRPr="00C21ACB" w:rsidRDefault="002577C0" w:rsidP="007D19D5">
      <w:pPr>
        <w:pStyle w:val="Heading11Emmes"/>
        <w:rPr>
          <w:rFonts w:ascii="Times New Roman" w:hAnsi="Times New Roman"/>
        </w:rPr>
      </w:pPr>
      <w:bookmarkStart w:id="468" w:name="_Toc178338891"/>
      <w:r w:rsidRPr="00C21ACB">
        <w:rPr>
          <w:rFonts w:ascii="Times New Roman" w:hAnsi="Times New Roman"/>
        </w:rPr>
        <w:t>IRB/REB/IEC Reporting</w:t>
      </w:r>
      <w:bookmarkEnd w:id="468"/>
    </w:p>
    <w:p w14:paraId="17DF3B4C" w14:textId="258630AC" w:rsidR="00670406" w:rsidRPr="00C21ACB" w:rsidRDefault="00670406" w:rsidP="00EA5534">
      <w:pPr>
        <w:pStyle w:val="Body"/>
        <w:rPr>
          <w:rFonts w:ascii="Times New Roman" w:hAnsi="Times New Roman" w:cs="Times New Roman"/>
        </w:rPr>
      </w:pPr>
      <w:r w:rsidRPr="00C21ACB">
        <w:rPr>
          <w:rFonts w:ascii="Times New Roman" w:hAnsi="Times New Roman" w:cs="Times New Roman"/>
        </w:rPr>
        <w:t xml:space="preserve">The </w:t>
      </w:r>
      <w:r w:rsidR="0015182F" w:rsidRPr="00C21ACB">
        <w:rPr>
          <w:rFonts w:ascii="Times New Roman" w:hAnsi="Times New Roman" w:cs="Times New Roman"/>
        </w:rPr>
        <w:t>Site PI</w:t>
      </w:r>
      <w:r w:rsidRPr="00C21ACB">
        <w:rPr>
          <w:rFonts w:ascii="Times New Roman" w:hAnsi="Times New Roman" w:cs="Times New Roman"/>
        </w:rPr>
        <w:t xml:space="preserve">/delegate (defined as a clinician licensed to make a diagnosis) must document their assessment of </w:t>
      </w:r>
      <w:r w:rsidR="7BF221A4" w:rsidRPr="00C21ACB">
        <w:rPr>
          <w:rFonts w:ascii="Times New Roman" w:hAnsi="Times New Roman" w:cs="Times New Roman"/>
        </w:rPr>
        <w:t>intensity</w:t>
      </w:r>
      <w:r w:rsidR="41E03E9A" w:rsidRPr="00C21ACB">
        <w:rPr>
          <w:rFonts w:ascii="Times New Roman" w:hAnsi="Times New Roman" w:cs="Times New Roman"/>
        </w:rPr>
        <w:t xml:space="preserve">, </w:t>
      </w:r>
      <w:r w:rsidRPr="00C21ACB">
        <w:rPr>
          <w:rFonts w:ascii="Times New Roman" w:hAnsi="Times New Roman" w:cs="Times New Roman"/>
        </w:rPr>
        <w:t>causality</w:t>
      </w:r>
      <w:r w:rsidR="214D0099" w:rsidRPr="00C21ACB">
        <w:rPr>
          <w:rFonts w:ascii="Times New Roman" w:hAnsi="Times New Roman" w:cs="Times New Roman"/>
        </w:rPr>
        <w:t>, and association</w:t>
      </w:r>
      <w:r w:rsidRPr="00C21ACB">
        <w:rPr>
          <w:rFonts w:ascii="Times New Roman" w:hAnsi="Times New Roman" w:cs="Times New Roman"/>
        </w:rPr>
        <w:t xml:space="preserve"> in the participant records </w:t>
      </w:r>
      <w:r w:rsidR="00076977" w:rsidRPr="00C21ACB">
        <w:rPr>
          <w:rFonts w:ascii="Times New Roman" w:hAnsi="Times New Roman" w:cs="Times New Roman"/>
        </w:rPr>
        <w:t>promptly</w:t>
      </w:r>
      <w:r w:rsidRPr="00C21ACB">
        <w:rPr>
          <w:rFonts w:ascii="Times New Roman" w:hAnsi="Times New Roman" w:cs="Times New Roman"/>
        </w:rPr>
        <w:t xml:space="preserve"> and submit safety reports as required by their IRB/REB/IEC</w:t>
      </w:r>
      <w:r w:rsidR="00C642D4" w:rsidRPr="00C21ACB">
        <w:rPr>
          <w:rFonts w:ascii="Times New Roman" w:hAnsi="Times New Roman" w:cs="Times New Roman"/>
        </w:rPr>
        <w:t xml:space="preserve">. </w:t>
      </w:r>
    </w:p>
    <w:p w14:paraId="35172615" w14:textId="118ECD7D" w:rsidR="00E52392" w:rsidRPr="00C21ACB" w:rsidRDefault="00E52392" w:rsidP="007D19D5">
      <w:pPr>
        <w:pStyle w:val="Heading11Emmes"/>
        <w:rPr>
          <w:rFonts w:ascii="Times New Roman" w:hAnsi="Times New Roman"/>
        </w:rPr>
      </w:pPr>
      <w:bookmarkStart w:id="469" w:name="_Toc5893578"/>
      <w:bookmarkStart w:id="470" w:name="_Toc61652259"/>
      <w:bookmarkStart w:id="471" w:name="_Toc178338892"/>
      <w:r w:rsidRPr="00C21ACB">
        <w:rPr>
          <w:rFonts w:ascii="Times New Roman" w:hAnsi="Times New Roman"/>
        </w:rPr>
        <w:lastRenderedPageBreak/>
        <w:t>Discontinu</w:t>
      </w:r>
      <w:r w:rsidR="005041E9" w:rsidRPr="00C21ACB">
        <w:rPr>
          <w:rFonts w:ascii="Times New Roman" w:hAnsi="Times New Roman"/>
        </w:rPr>
        <w:t>ing</w:t>
      </w:r>
      <w:r w:rsidRPr="00C21ACB">
        <w:rPr>
          <w:rFonts w:ascii="Times New Roman" w:hAnsi="Times New Roman"/>
        </w:rPr>
        <w:t xml:space="preserve"> a Participant Due to Adverse Events</w:t>
      </w:r>
      <w:bookmarkEnd w:id="469"/>
      <w:bookmarkEnd w:id="470"/>
      <w:bookmarkEnd w:id="471"/>
    </w:p>
    <w:p w14:paraId="541CBF02" w14:textId="769CCA5E" w:rsidR="00E52392" w:rsidRPr="00C21ACB" w:rsidRDefault="00CF356F" w:rsidP="00EA5534">
      <w:pPr>
        <w:pStyle w:val="Body"/>
        <w:rPr>
          <w:rFonts w:ascii="Times New Roman" w:hAnsi="Times New Roman" w:cs="Times New Roman"/>
        </w:rPr>
      </w:pPr>
      <w:r w:rsidRPr="00C21ACB">
        <w:rPr>
          <w:rFonts w:ascii="Times New Roman" w:hAnsi="Times New Roman" w:cs="Times New Roman"/>
        </w:rPr>
        <w:t>P</w:t>
      </w:r>
      <w:r w:rsidR="00E52392" w:rsidRPr="00C21ACB">
        <w:rPr>
          <w:rFonts w:ascii="Times New Roman" w:hAnsi="Times New Roman" w:cs="Times New Roman"/>
        </w:rPr>
        <w:t>articipant</w:t>
      </w:r>
      <w:r w:rsidRPr="00C21ACB">
        <w:rPr>
          <w:rFonts w:ascii="Times New Roman" w:hAnsi="Times New Roman" w:cs="Times New Roman"/>
        </w:rPr>
        <w:t>s</w:t>
      </w:r>
      <w:r w:rsidR="00E52392" w:rsidRPr="00C21ACB">
        <w:rPr>
          <w:rFonts w:ascii="Times New Roman" w:hAnsi="Times New Roman" w:cs="Times New Roman"/>
        </w:rPr>
        <w:t xml:space="preserve"> who </w:t>
      </w:r>
      <w:r w:rsidR="00076977" w:rsidRPr="00C21ACB">
        <w:rPr>
          <w:rFonts w:ascii="Times New Roman" w:hAnsi="Times New Roman" w:cs="Times New Roman"/>
        </w:rPr>
        <w:t>experience</w:t>
      </w:r>
      <w:r w:rsidR="00E52392" w:rsidRPr="00C21ACB">
        <w:rPr>
          <w:rFonts w:ascii="Times New Roman" w:hAnsi="Times New Roman" w:cs="Times New Roman"/>
        </w:rPr>
        <w:t xml:space="preserve"> an AE may be withdrawn at any time from the study </w:t>
      </w:r>
      <w:r w:rsidRPr="00C21ACB">
        <w:rPr>
          <w:rFonts w:ascii="Times New Roman" w:hAnsi="Times New Roman" w:cs="Times New Roman"/>
        </w:rPr>
        <w:t xml:space="preserve">per the </w:t>
      </w:r>
      <w:r w:rsidR="0015182F" w:rsidRPr="00C21ACB">
        <w:rPr>
          <w:rFonts w:ascii="Times New Roman" w:hAnsi="Times New Roman" w:cs="Times New Roman"/>
        </w:rPr>
        <w:t>Site PI</w:t>
      </w:r>
      <w:r w:rsidRPr="00C21ACB">
        <w:rPr>
          <w:rFonts w:ascii="Times New Roman" w:hAnsi="Times New Roman" w:cs="Times New Roman"/>
        </w:rPr>
        <w:t xml:space="preserve">’s </w:t>
      </w:r>
      <w:r w:rsidR="00E52392" w:rsidRPr="00C21ACB">
        <w:rPr>
          <w:rFonts w:ascii="Times New Roman" w:hAnsi="Times New Roman" w:cs="Times New Roman"/>
        </w:rPr>
        <w:t xml:space="preserve">discretion. The AE should be </w:t>
      </w:r>
      <w:r w:rsidR="0CD74780" w:rsidRPr="00C21ACB">
        <w:rPr>
          <w:rFonts w:ascii="Times New Roman" w:hAnsi="Times New Roman" w:cs="Times New Roman"/>
        </w:rPr>
        <w:t xml:space="preserve">reported in the </w:t>
      </w:r>
      <w:r w:rsidR="007D19D5" w:rsidRPr="00C21ACB">
        <w:rPr>
          <w:rFonts w:ascii="Times New Roman" w:hAnsi="Times New Roman" w:cs="Times New Roman"/>
        </w:rPr>
        <w:t>eCRF</w:t>
      </w:r>
      <w:r w:rsidR="00E52392" w:rsidRPr="00C21ACB">
        <w:rPr>
          <w:rFonts w:ascii="Times New Roman" w:hAnsi="Times New Roman" w:cs="Times New Roman"/>
        </w:rPr>
        <w:t>, and the participant</w:t>
      </w:r>
      <w:r w:rsidRPr="00C21ACB">
        <w:rPr>
          <w:rFonts w:ascii="Times New Roman" w:hAnsi="Times New Roman" w:cs="Times New Roman"/>
        </w:rPr>
        <w:t>s</w:t>
      </w:r>
      <w:r w:rsidR="00E52392" w:rsidRPr="00C21ACB">
        <w:rPr>
          <w:rFonts w:ascii="Times New Roman" w:hAnsi="Times New Roman" w:cs="Times New Roman"/>
        </w:rPr>
        <w:t xml:space="preserve">’ progress should be followed until the AE is resolved or considered stable. The </w:t>
      </w:r>
      <w:r w:rsidR="00CE611B" w:rsidRPr="00C21ACB">
        <w:rPr>
          <w:rFonts w:ascii="Times New Roman" w:hAnsi="Times New Roman" w:cs="Times New Roman"/>
        </w:rPr>
        <w:t>MM</w:t>
      </w:r>
      <w:r w:rsidR="00E52392" w:rsidRPr="00C21ACB">
        <w:rPr>
          <w:rFonts w:ascii="Times New Roman" w:hAnsi="Times New Roman" w:cs="Times New Roman"/>
        </w:rPr>
        <w:t xml:space="preserve"> must be notified. If the AE </w:t>
      </w:r>
      <w:r w:rsidR="00737E50" w:rsidRPr="00C21ACB">
        <w:rPr>
          <w:rFonts w:ascii="Times New Roman" w:hAnsi="Times New Roman" w:cs="Times New Roman"/>
        </w:rPr>
        <w:t>is</w:t>
      </w:r>
      <w:r w:rsidR="00E52392" w:rsidRPr="00C21ACB">
        <w:rPr>
          <w:rFonts w:ascii="Times New Roman" w:hAnsi="Times New Roman" w:cs="Times New Roman"/>
        </w:rPr>
        <w:t xml:space="preserve"> relate</w:t>
      </w:r>
      <w:r w:rsidR="00737E50" w:rsidRPr="00C21ACB">
        <w:rPr>
          <w:rFonts w:ascii="Times New Roman" w:hAnsi="Times New Roman" w:cs="Times New Roman"/>
        </w:rPr>
        <w:t>d</w:t>
      </w:r>
      <w:r w:rsidR="00E52392" w:rsidRPr="00C21ACB">
        <w:rPr>
          <w:rFonts w:ascii="Times New Roman" w:hAnsi="Times New Roman" w:cs="Times New Roman"/>
        </w:rPr>
        <w:t xml:space="preserve"> to </w:t>
      </w:r>
      <w:r w:rsidR="00076977" w:rsidRPr="00C21ACB">
        <w:rPr>
          <w:rFonts w:ascii="Times New Roman" w:hAnsi="Times New Roman" w:cs="Times New Roman"/>
        </w:rPr>
        <w:t xml:space="preserve">an </w:t>
      </w:r>
      <w:r w:rsidR="00E52392" w:rsidRPr="00C21ACB">
        <w:rPr>
          <w:rFonts w:ascii="Times New Roman" w:hAnsi="Times New Roman" w:cs="Times New Roman"/>
        </w:rPr>
        <w:t>overdose of study treatment, the package insert should be consulted for details of any specific actions to be taken.</w:t>
      </w:r>
    </w:p>
    <w:p w14:paraId="6036CD37" w14:textId="77777777" w:rsidR="00F251F4" w:rsidRPr="00C21ACB" w:rsidRDefault="00F251F4" w:rsidP="007D19D5">
      <w:pPr>
        <w:pStyle w:val="Heading11Emmes"/>
        <w:rPr>
          <w:rFonts w:ascii="Times New Roman" w:hAnsi="Times New Roman"/>
        </w:rPr>
      </w:pPr>
      <w:bookmarkStart w:id="472" w:name="_Toc178338893"/>
      <w:r w:rsidRPr="00C21ACB">
        <w:rPr>
          <w:rFonts w:ascii="Times New Roman" w:hAnsi="Times New Roman"/>
        </w:rPr>
        <w:t>Regulatory Reporting</w:t>
      </w:r>
      <w:bookmarkEnd w:id="472"/>
      <w:r w:rsidRPr="00C21ACB">
        <w:rPr>
          <w:rFonts w:ascii="Times New Roman" w:hAnsi="Times New Roman"/>
        </w:rPr>
        <w:t xml:space="preserve"> </w:t>
      </w:r>
    </w:p>
    <w:p w14:paraId="51AE169B" w14:textId="780C7846" w:rsidR="00C642D4" w:rsidRPr="00C21ACB" w:rsidRDefault="00C642D4" w:rsidP="00EA5534">
      <w:pPr>
        <w:pStyle w:val="Body"/>
        <w:rPr>
          <w:rFonts w:ascii="Times New Roman" w:hAnsi="Times New Roman" w:cs="Times New Roman"/>
        </w:rPr>
      </w:pPr>
      <w:r w:rsidRPr="00C21ACB">
        <w:rPr>
          <w:rFonts w:ascii="Times New Roman" w:hAnsi="Times New Roman" w:cs="Times New Roman"/>
        </w:rPr>
        <w:t>The medical monitor will review all serious safety events at the time they are reported in the data system. Any event that requires expedited reporting based on federal regulations (21 CFR 312.32) will be forwarded to the IND sponsor or the in-country designee. The IND sponsor or its representative will submit expedited safety reports (e.g.</w:t>
      </w:r>
      <w:r w:rsidR="008B3A57" w:rsidRPr="00C21ACB">
        <w:rPr>
          <w:rFonts w:ascii="Times New Roman" w:hAnsi="Times New Roman" w:cs="Times New Roman"/>
        </w:rPr>
        <w:t>,</w:t>
      </w:r>
      <w:r w:rsidRPr="00C21ACB">
        <w:rPr>
          <w:rFonts w:ascii="Times New Roman" w:hAnsi="Times New Roman" w:cs="Times New Roman"/>
        </w:rPr>
        <w:t xml:space="preserve"> IND safety reports) to the regulatory agencies, as necessary</w:t>
      </w:r>
      <w:r w:rsidR="00076977" w:rsidRPr="00C21ACB">
        <w:rPr>
          <w:rFonts w:ascii="Times New Roman" w:hAnsi="Times New Roman" w:cs="Times New Roman"/>
        </w:rPr>
        <w:t>,</w:t>
      </w:r>
      <w:r w:rsidRPr="00C21ACB">
        <w:rPr>
          <w:rFonts w:ascii="Times New Roman" w:hAnsi="Times New Roman" w:cs="Times New Roman"/>
        </w:rPr>
        <w:t xml:space="preserve"> and will inform all the participating </w:t>
      </w:r>
      <w:r w:rsidR="00485D6A" w:rsidRPr="00C21ACB">
        <w:rPr>
          <w:rFonts w:ascii="Times New Roman" w:hAnsi="Times New Roman" w:cs="Times New Roman"/>
        </w:rPr>
        <w:t>S</w:t>
      </w:r>
      <w:r w:rsidRPr="00C21ACB">
        <w:rPr>
          <w:rFonts w:ascii="Times New Roman" w:hAnsi="Times New Roman" w:cs="Times New Roman"/>
        </w:rPr>
        <w:t xml:space="preserve">ite PIs of such regulatory reports. </w:t>
      </w:r>
    </w:p>
    <w:p w14:paraId="6DFBA5A7" w14:textId="794110F6" w:rsidR="00C642D4" w:rsidRPr="00C21ACB" w:rsidRDefault="00C642D4" w:rsidP="00EA5534">
      <w:pPr>
        <w:pStyle w:val="Body"/>
        <w:rPr>
          <w:rFonts w:ascii="Times New Roman" w:hAnsi="Times New Roman" w:cs="Times New Roman"/>
        </w:rPr>
      </w:pPr>
      <w:r w:rsidRPr="00C21ACB">
        <w:rPr>
          <w:rFonts w:ascii="Times New Roman" w:hAnsi="Times New Roman" w:cs="Times New Roman"/>
        </w:rPr>
        <w:t xml:space="preserve">For non-US sites, the sponsor investigator’s in-country designee must comply with all local regulatory requirements related to submitting reportable events to a regulatory authority and IEC. Documentation of the submissions must be retained for each reported event (annual or expedited) and provided to the DCC. The sponsor-investigator will inform the </w:t>
      </w:r>
      <w:r w:rsidR="700EE44A" w:rsidRPr="00C21ACB">
        <w:rPr>
          <w:rFonts w:ascii="Times New Roman" w:hAnsi="Times New Roman" w:cs="Times New Roman"/>
        </w:rPr>
        <w:t xml:space="preserve">Site PI </w:t>
      </w:r>
      <w:r w:rsidRPr="00C21ACB">
        <w:rPr>
          <w:rFonts w:ascii="Times New Roman" w:hAnsi="Times New Roman" w:cs="Times New Roman"/>
        </w:rPr>
        <w:t>of any SUSAR safety reports submitted to a regulatory authority.</w:t>
      </w:r>
    </w:p>
    <w:p w14:paraId="4EBC8F9C" w14:textId="3A231E6D" w:rsidR="00F251F4" w:rsidRPr="00C21ACB" w:rsidRDefault="00C642D4" w:rsidP="00EA5534">
      <w:pPr>
        <w:pStyle w:val="Body"/>
        <w:rPr>
          <w:rFonts w:ascii="Times New Roman" w:hAnsi="Times New Roman" w:cs="Times New Roman"/>
        </w:rPr>
      </w:pPr>
      <w:r w:rsidRPr="00C21ACB">
        <w:rPr>
          <w:rFonts w:ascii="Times New Roman" w:hAnsi="Times New Roman" w:cs="Times New Roman"/>
        </w:rPr>
        <w:t>The Site PI must also submit safety reports as required by their IRB/REB/IEC. Documentation of the submission and receipt by the IRB/REB/IEC must be retained for each expedited safety report</w:t>
      </w:r>
      <w:bookmarkStart w:id="473" w:name="_Toc66101512"/>
      <w:bookmarkEnd w:id="463"/>
      <w:bookmarkEnd w:id="464"/>
      <w:bookmarkEnd w:id="465"/>
      <w:bookmarkEnd w:id="466"/>
      <w:bookmarkEnd w:id="473"/>
      <w:r w:rsidR="00EA5534" w:rsidRPr="00C21ACB">
        <w:rPr>
          <w:rFonts w:ascii="Times New Roman" w:hAnsi="Times New Roman" w:cs="Times New Roman"/>
        </w:rPr>
        <w:t>.</w:t>
      </w:r>
    </w:p>
    <w:p w14:paraId="5ABE71C5" w14:textId="35DAE569" w:rsidR="00167711" w:rsidRPr="00C21ACB" w:rsidRDefault="00167711" w:rsidP="007D19D5">
      <w:pPr>
        <w:pStyle w:val="Heading2"/>
        <w:rPr>
          <w:rFonts w:ascii="Times New Roman" w:hAnsi="Times New Roman"/>
        </w:rPr>
      </w:pPr>
      <w:bookmarkStart w:id="474" w:name="_Toc66101513"/>
      <w:bookmarkStart w:id="475" w:name="_Toc66101514"/>
      <w:bookmarkStart w:id="476" w:name="_Toc66101515"/>
      <w:bookmarkStart w:id="477" w:name="_Toc66101516"/>
      <w:bookmarkStart w:id="478" w:name="_Toc66101517"/>
      <w:bookmarkStart w:id="479" w:name="_Toc66101518"/>
      <w:bookmarkStart w:id="480" w:name="_Toc66101519"/>
      <w:bookmarkStart w:id="481" w:name="_Toc66101520"/>
      <w:bookmarkStart w:id="482" w:name="_Toc66101521"/>
      <w:bookmarkStart w:id="483" w:name="_Toc66101522"/>
      <w:bookmarkStart w:id="484" w:name="_Toc66101523"/>
      <w:bookmarkStart w:id="485" w:name="_Toc66101524"/>
      <w:bookmarkStart w:id="486" w:name="_Toc66101525"/>
      <w:bookmarkStart w:id="487" w:name="_Toc178338894"/>
      <w:bookmarkStart w:id="488" w:name="_Toc37151517"/>
      <w:bookmarkStart w:id="489" w:name="_Toc483235630"/>
      <w:bookmarkStart w:id="490" w:name="_Toc485317927"/>
      <w:bookmarkStart w:id="491" w:name="_Toc489292380"/>
      <w:bookmarkEnd w:id="474"/>
      <w:bookmarkEnd w:id="475"/>
      <w:bookmarkEnd w:id="476"/>
      <w:bookmarkEnd w:id="477"/>
      <w:bookmarkEnd w:id="478"/>
      <w:bookmarkEnd w:id="479"/>
      <w:bookmarkEnd w:id="480"/>
      <w:bookmarkEnd w:id="481"/>
      <w:bookmarkEnd w:id="482"/>
      <w:bookmarkEnd w:id="483"/>
      <w:bookmarkEnd w:id="484"/>
      <w:bookmarkEnd w:id="485"/>
      <w:bookmarkEnd w:id="486"/>
      <w:r w:rsidRPr="00C21ACB">
        <w:rPr>
          <w:rFonts w:ascii="Times New Roman" w:hAnsi="Times New Roman"/>
        </w:rPr>
        <w:t>Pregnancy</w:t>
      </w:r>
      <w:bookmarkEnd w:id="487"/>
      <w:r w:rsidR="00444B61" w:rsidRPr="00C21ACB">
        <w:rPr>
          <w:rFonts w:ascii="Times New Roman" w:hAnsi="Times New Roman"/>
        </w:rPr>
        <w:t xml:space="preserve"> </w:t>
      </w:r>
      <w:r w:rsidR="00F109AC" w:rsidRPr="00C21ACB">
        <w:rPr>
          <w:rFonts w:ascii="Times New Roman" w:hAnsi="Times New Roman"/>
        </w:rPr>
        <w:tab/>
      </w:r>
      <w:bookmarkEnd w:id="488"/>
    </w:p>
    <w:p w14:paraId="6D7D0D35" w14:textId="145D438A" w:rsidR="00167711" w:rsidRPr="00522778" w:rsidRDefault="00167711" w:rsidP="00483597">
      <w:pPr>
        <w:pStyle w:val="Body"/>
        <w:rPr>
          <w:rFonts w:ascii="Times New Roman" w:eastAsia="Cambria" w:hAnsi="Times New Roman" w:cs="Times New Roman"/>
          <w:color w:val="00538C"/>
        </w:rPr>
      </w:pPr>
      <w:r w:rsidRPr="00522778">
        <w:rPr>
          <w:rFonts w:ascii="Times New Roman" w:eastAsia="Cambria" w:hAnsi="Times New Roman" w:cs="Times New Roman"/>
          <w:color w:val="00538C"/>
        </w:rPr>
        <w:t xml:space="preserve">Include content in this section if applicable, otherwise note as </w:t>
      </w:r>
      <w:r w:rsidR="003847CC" w:rsidRPr="00522778">
        <w:rPr>
          <w:rFonts w:ascii="Times New Roman" w:eastAsia="Cambria" w:hAnsi="Times New Roman" w:cs="Times New Roman"/>
          <w:color w:val="00538C"/>
        </w:rPr>
        <w:t>not applicable</w:t>
      </w:r>
      <w:r w:rsidRPr="00522778">
        <w:rPr>
          <w:rFonts w:ascii="Times New Roman" w:eastAsia="Cambria" w:hAnsi="Times New Roman" w:cs="Times New Roman"/>
          <w:color w:val="00538C"/>
        </w:rPr>
        <w:t>. Pregnancy is not an adverse event, but some studies will require unique considerations if</w:t>
      </w:r>
      <w:r w:rsidR="00076977" w:rsidRPr="00522778">
        <w:rPr>
          <w:rFonts w:ascii="Times New Roman" w:eastAsia="Cambria" w:hAnsi="Times New Roman" w:cs="Times New Roman"/>
          <w:color w:val="00538C"/>
        </w:rPr>
        <w:t xml:space="preserve"> the</w:t>
      </w:r>
      <w:r w:rsidRPr="00522778">
        <w:rPr>
          <w:rFonts w:ascii="Times New Roman" w:eastAsia="Cambria" w:hAnsi="Times New Roman" w:cs="Times New Roman"/>
          <w:color w:val="00538C"/>
        </w:rPr>
        <w:t xml:space="preserve"> pregnancy was to occur during the study. Include how pregnancy status at </w:t>
      </w:r>
      <w:r w:rsidR="00076977" w:rsidRPr="00522778">
        <w:rPr>
          <w:rFonts w:ascii="Times New Roman" w:eastAsia="Cambria" w:hAnsi="Times New Roman" w:cs="Times New Roman"/>
          <w:color w:val="00538C"/>
        </w:rPr>
        <w:t xml:space="preserve">the </w:t>
      </w:r>
      <w:r w:rsidRPr="00522778">
        <w:rPr>
          <w:rFonts w:ascii="Times New Roman" w:eastAsia="Cambria" w:hAnsi="Times New Roman" w:cs="Times New Roman"/>
          <w:color w:val="00538C"/>
        </w:rPr>
        <w:t xml:space="preserve">time of enrollment will be assessed e.g., participant self-reporting, </w:t>
      </w:r>
      <w:r w:rsidR="003847CC" w:rsidRPr="00522778">
        <w:rPr>
          <w:rFonts w:ascii="Times New Roman" w:eastAsia="Cambria" w:hAnsi="Times New Roman" w:cs="Times New Roman"/>
          <w:color w:val="00538C"/>
        </w:rPr>
        <w:t>urine,</w:t>
      </w:r>
      <w:r w:rsidRPr="00522778">
        <w:rPr>
          <w:rFonts w:ascii="Times New Roman" w:eastAsia="Cambria" w:hAnsi="Times New Roman" w:cs="Times New Roman"/>
          <w:color w:val="00538C"/>
        </w:rPr>
        <w:t xml:space="preserve"> or blood test x days prior to enrollment/dosing </w:t>
      </w:r>
    </w:p>
    <w:p w14:paraId="717097B9" w14:textId="116F06A6" w:rsidR="00167711" w:rsidRPr="00522778" w:rsidRDefault="00167711" w:rsidP="00483597">
      <w:pPr>
        <w:pStyle w:val="Body"/>
        <w:rPr>
          <w:rFonts w:ascii="Times New Roman" w:eastAsia="Cambria" w:hAnsi="Times New Roman" w:cs="Times New Roman"/>
          <w:color w:val="00538C"/>
        </w:rPr>
      </w:pPr>
      <w:r w:rsidRPr="00522778">
        <w:rPr>
          <w:rFonts w:ascii="Times New Roman" w:eastAsia="Cambria" w:hAnsi="Times New Roman" w:cs="Times New Roman"/>
          <w:color w:val="00538C"/>
        </w:rPr>
        <w:t xml:space="preserve">State the study’s pregnancy-related policy and procedure. Include appropriate mechanisms for reporting to the </w:t>
      </w:r>
      <w:r w:rsidR="00745E68" w:rsidRPr="00522778">
        <w:rPr>
          <w:rFonts w:ascii="Times New Roman" w:eastAsia="Cambria" w:hAnsi="Times New Roman" w:cs="Times New Roman"/>
          <w:color w:val="00538C"/>
        </w:rPr>
        <w:t>study sponsor</w:t>
      </w:r>
      <w:r w:rsidRPr="00522778">
        <w:rPr>
          <w:rFonts w:ascii="Times New Roman" w:eastAsia="Cambria" w:hAnsi="Times New Roman" w:cs="Times New Roman"/>
          <w:color w:val="00538C"/>
        </w:rPr>
        <w:t>, the IND or IDE sponsor, study leadership, IRB/REB/IEC, and regulatory agencies. Provide appropriate modifications to study procedures (e.g., discontinuation of study intervention, while continuing safety follow-up, requesting permission to follow pregnant women to pregnancy outcome).</w:t>
      </w:r>
    </w:p>
    <w:p w14:paraId="5AAD3B04" w14:textId="2B037EEE" w:rsidR="00167711" w:rsidRPr="00522778" w:rsidRDefault="00D023C8" w:rsidP="00483597">
      <w:pPr>
        <w:pStyle w:val="Body"/>
        <w:rPr>
          <w:rFonts w:ascii="Times New Roman" w:eastAsia="Cambria" w:hAnsi="Times New Roman" w:cs="Times New Roman"/>
          <w:color w:val="005E00"/>
        </w:rPr>
      </w:pPr>
      <w:r w:rsidRPr="00522778">
        <w:rPr>
          <w:rFonts w:ascii="Times New Roman" w:eastAsia="Cambria" w:hAnsi="Times New Roman" w:cs="Times New Roman"/>
          <w:color w:val="005E00"/>
        </w:rPr>
        <w:t xml:space="preserve">Females who become pregnant during the study may remain in the study </w:t>
      </w:r>
      <w:r w:rsidRPr="00522778">
        <w:rPr>
          <w:rFonts w:ascii="Times New Roman" w:eastAsia="Cambria" w:hAnsi="Times New Roman" w:cs="Times New Roman"/>
          <w:color w:val="00538C"/>
        </w:rPr>
        <w:t>[state under what conditions e.g., stop dosing, safety follow-up</w:t>
      </w:r>
      <w:r w:rsidR="00F961CE" w:rsidRPr="00522778">
        <w:rPr>
          <w:rFonts w:ascii="Times New Roman" w:eastAsia="Cambria" w:hAnsi="Times New Roman" w:cs="Times New Roman"/>
          <w:color w:val="00538C"/>
        </w:rPr>
        <w:t>],</w:t>
      </w:r>
      <w:r w:rsidR="00167711" w:rsidRPr="00522778">
        <w:rPr>
          <w:rFonts w:ascii="Times New Roman" w:eastAsia="Cambria" w:hAnsi="Times New Roman" w:cs="Times New Roman"/>
          <w:color w:val="00538C"/>
        </w:rPr>
        <w:t xml:space="preserve"> </w:t>
      </w:r>
      <w:r w:rsidR="00167711" w:rsidRPr="00522778">
        <w:rPr>
          <w:rFonts w:ascii="Times New Roman" w:eastAsia="Cambria" w:hAnsi="Times New Roman" w:cs="Times New Roman"/>
          <w:color w:val="005E00"/>
        </w:rPr>
        <w:t xml:space="preserve">but </w:t>
      </w:r>
      <w:r w:rsidR="001A00D2" w:rsidRPr="00522778">
        <w:rPr>
          <w:rFonts w:ascii="Times New Roman" w:eastAsia="Cambria" w:hAnsi="Times New Roman" w:cs="Times New Roman"/>
          <w:color w:val="005E00"/>
        </w:rPr>
        <w:t>may</w:t>
      </w:r>
      <w:r w:rsidR="00167711" w:rsidRPr="00522778">
        <w:rPr>
          <w:rFonts w:ascii="Times New Roman" w:eastAsia="Cambria" w:hAnsi="Times New Roman" w:cs="Times New Roman"/>
          <w:color w:val="005E00"/>
        </w:rPr>
        <w:t xml:space="preserve"> be withdrawn from study </w:t>
      </w:r>
      <w:r w:rsidR="00CE611B" w:rsidRPr="00522778">
        <w:rPr>
          <w:rFonts w:ascii="Times New Roman" w:eastAsia="Cambria" w:hAnsi="Times New Roman" w:cs="Times New Roman"/>
          <w:color w:val="005E00"/>
        </w:rPr>
        <w:t>interventions</w:t>
      </w:r>
      <w:r w:rsidR="00167711" w:rsidRPr="00522778">
        <w:rPr>
          <w:rFonts w:ascii="Times New Roman" w:eastAsia="Cambria" w:hAnsi="Times New Roman" w:cs="Times New Roman"/>
          <w:color w:val="005E00"/>
        </w:rPr>
        <w:t xml:space="preserve"> and/or procedures </w:t>
      </w:r>
      <w:r w:rsidR="00CE611B" w:rsidRPr="00522778">
        <w:rPr>
          <w:rFonts w:ascii="Times New Roman" w:eastAsia="Cambria" w:hAnsi="Times New Roman" w:cs="Times New Roman"/>
          <w:color w:val="005E00"/>
        </w:rPr>
        <w:t>(</w:t>
      </w:r>
      <w:r w:rsidR="00167711" w:rsidRPr="00522778">
        <w:rPr>
          <w:rFonts w:ascii="Times New Roman" w:eastAsia="Cambria" w:hAnsi="Times New Roman" w:cs="Times New Roman"/>
          <w:color w:val="005E00"/>
        </w:rPr>
        <w:t xml:space="preserve">e.g., </w:t>
      </w:r>
      <w:r w:rsidR="00033B24" w:rsidRPr="00522778">
        <w:rPr>
          <w:rFonts w:ascii="Times New Roman" w:hAnsi="Times New Roman" w:cs="Times New Roman"/>
          <w:color w:val="005E00"/>
        </w:rPr>
        <w:t>specimen</w:t>
      </w:r>
      <w:r w:rsidR="00167711" w:rsidRPr="00522778">
        <w:rPr>
          <w:rFonts w:ascii="Times New Roman" w:eastAsia="Cambria" w:hAnsi="Times New Roman" w:cs="Times New Roman"/>
          <w:color w:val="005E00"/>
        </w:rPr>
        <w:t xml:space="preserve"> collection</w:t>
      </w:r>
      <w:r w:rsidR="00CE611B" w:rsidRPr="00522778">
        <w:rPr>
          <w:rFonts w:ascii="Times New Roman" w:eastAsia="Cambria" w:hAnsi="Times New Roman" w:cs="Times New Roman"/>
          <w:color w:val="005E00"/>
        </w:rPr>
        <w:t>)</w:t>
      </w:r>
      <w:r w:rsidR="00167711" w:rsidRPr="00522778">
        <w:rPr>
          <w:rFonts w:ascii="Times New Roman" w:eastAsia="Cambria" w:hAnsi="Times New Roman" w:cs="Times New Roman"/>
          <w:color w:val="005E00"/>
        </w:rPr>
        <w:t>,</w:t>
      </w:r>
      <w:r w:rsidR="001A00D2" w:rsidRPr="00522778">
        <w:rPr>
          <w:rFonts w:ascii="Times New Roman" w:eastAsia="Cambria" w:hAnsi="Times New Roman" w:cs="Times New Roman"/>
          <w:color w:val="005E00"/>
        </w:rPr>
        <w:t xml:space="preserve"> as appropriate,</w:t>
      </w:r>
      <w:r w:rsidR="00167711" w:rsidRPr="00522778">
        <w:rPr>
          <w:rFonts w:ascii="Times New Roman" w:eastAsia="Cambria" w:hAnsi="Times New Roman" w:cs="Times New Roman"/>
          <w:color w:val="005E00"/>
        </w:rPr>
        <w:t xml:space="preserve"> given an appropriate referral, and followed until resolution of the pregnancy.</w:t>
      </w:r>
    </w:p>
    <w:p w14:paraId="3ED1B3A1" w14:textId="2A33061B" w:rsidR="0093445E" w:rsidRPr="00C21ACB" w:rsidRDefault="00167711" w:rsidP="00483597">
      <w:pPr>
        <w:pStyle w:val="Body"/>
        <w:rPr>
          <w:rFonts w:ascii="Times New Roman" w:eastAsia="Cambria" w:hAnsi="Times New Roman" w:cs="Times New Roman"/>
        </w:rPr>
      </w:pPr>
      <w:r w:rsidRPr="00C21ACB">
        <w:rPr>
          <w:rFonts w:ascii="Times New Roman" w:eastAsia="Cambria" w:hAnsi="Times New Roman" w:cs="Times New Roman"/>
        </w:rPr>
        <w:t xml:space="preserve">Although not considered an AE, pregnancy must be reported on the specific pregnancy </w:t>
      </w:r>
      <w:r w:rsidR="37A9A65D" w:rsidRPr="00C21ACB">
        <w:rPr>
          <w:rFonts w:ascii="Times New Roman" w:eastAsia="Cambria" w:hAnsi="Times New Roman" w:cs="Times New Roman"/>
        </w:rPr>
        <w:t>eCRF</w:t>
      </w:r>
      <w:r w:rsidRPr="00C21ACB">
        <w:rPr>
          <w:rFonts w:ascii="Times New Roman" w:eastAsia="Cambria" w:hAnsi="Times New Roman" w:cs="Times New Roman"/>
        </w:rPr>
        <w:t xml:space="preserve"> form. </w:t>
      </w:r>
      <w:r w:rsidR="00F8058C" w:rsidRPr="00C21ACB">
        <w:rPr>
          <w:rFonts w:ascii="Times New Roman" w:eastAsia="Cambria" w:hAnsi="Times New Roman" w:cs="Times New Roman"/>
        </w:rPr>
        <w:t>The site must immediately report i</w:t>
      </w:r>
      <w:r w:rsidRPr="00C21ACB">
        <w:rPr>
          <w:rFonts w:ascii="Times New Roman" w:eastAsia="Cambria" w:hAnsi="Times New Roman" w:cs="Times New Roman"/>
        </w:rPr>
        <w:t xml:space="preserve">f a participant is found to be pregnant during the study. </w:t>
      </w:r>
      <w:r w:rsidR="00F8058C" w:rsidRPr="00C21ACB">
        <w:rPr>
          <w:rFonts w:ascii="Times New Roman" w:eastAsia="Cambria" w:hAnsi="Times New Roman" w:cs="Times New Roman"/>
        </w:rPr>
        <w:t>Also, t</w:t>
      </w:r>
      <w:r w:rsidRPr="00C21ACB">
        <w:rPr>
          <w:rFonts w:ascii="Times New Roman" w:eastAsia="Cambria" w:hAnsi="Times New Roman" w:cs="Times New Roman"/>
        </w:rPr>
        <w:t xml:space="preserve">he site must document that they have informed the </w:t>
      </w:r>
      <w:r w:rsidR="00483597" w:rsidRPr="00522778">
        <w:rPr>
          <w:rFonts w:ascii="Times New Roman" w:eastAsia="Cambria" w:hAnsi="Times New Roman" w:cs="Times New Roman"/>
          <w:color w:val="00538C"/>
        </w:rPr>
        <w:t>[</w:t>
      </w:r>
      <w:r w:rsidRPr="00522778">
        <w:rPr>
          <w:rFonts w:ascii="Times New Roman" w:eastAsia="Cambria" w:hAnsi="Times New Roman" w:cs="Times New Roman"/>
          <w:color w:val="00538C"/>
        </w:rPr>
        <w:t>include applicable party here</w:t>
      </w:r>
      <w:r w:rsidR="00483597" w:rsidRPr="00C21ACB">
        <w:rPr>
          <w:rFonts w:ascii="Times New Roman" w:eastAsia="Cambria" w:hAnsi="Times New Roman" w:cs="Times New Roman"/>
          <w:color w:val="0070C0"/>
        </w:rPr>
        <w:t>]</w:t>
      </w:r>
      <w:r w:rsidRPr="00C21ACB">
        <w:rPr>
          <w:rFonts w:ascii="Times New Roman" w:eastAsia="Cambria" w:hAnsi="Times New Roman" w:cs="Times New Roman"/>
        </w:rPr>
        <w:t xml:space="preserve">, advised the participant to obtain appropriate prenatal medical care, and referred the participant for such care. The site may be required to inform </w:t>
      </w:r>
      <w:r w:rsidR="00AE7A46" w:rsidRPr="00C21ACB">
        <w:rPr>
          <w:rFonts w:ascii="Times New Roman" w:eastAsia="Cambria" w:hAnsi="Times New Roman" w:cs="Times New Roman"/>
        </w:rPr>
        <w:t>parents/</w:t>
      </w:r>
      <w:r w:rsidR="005C1142" w:rsidRPr="00C21ACB">
        <w:rPr>
          <w:rFonts w:ascii="Times New Roman" w:eastAsia="Cambria" w:hAnsi="Times New Roman" w:cs="Times New Roman"/>
        </w:rPr>
        <w:t xml:space="preserve">legal </w:t>
      </w:r>
      <w:r w:rsidRPr="00C21ACB">
        <w:rPr>
          <w:rFonts w:ascii="Times New Roman" w:eastAsia="Cambria" w:hAnsi="Times New Roman" w:cs="Times New Roman"/>
        </w:rPr>
        <w:t>guardians</w:t>
      </w:r>
      <w:r w:rsidR="00AE7A46" w:rsidRPr="00C21ACB">
        <w:rPr>
          <w:rFonts w:ascii="Times New Roman" w:hAnsi="Times New Roman" w:cs="Times New Roman"/>
        </w:rPr>
        <w:t>/</w:t>
      </w:r>
      <w:r w:rsidR="00AE7A46" w:rsidRPr="00522778">
        <w:rPr>
          <w:rFonts w:ascii="Times New Roman" w:hAnsi="Times New Roman" w:cs="Times New Roman"/>
          <w:color w:val="005E00"/>
        </w:rPr>
        <w:t>LARs</w:t>
      </w:r>
      <w:r w:rsidR="00AE7A46" w:rsidRPr="00522778">
        <w:rPr>
          <w:rFonts w:ascii="Times New Roman" w:eastAsia="Cambria" w:hAnsi="Times New Roman" w:cs="Times New Roman"/>
          <w:color w:val="005E00"/>
        </w:rPr>
        <w:t xml:space="preserve"> </w:t>
      </w:r>
      <w:r w:rsidRPr="00C21ACB">
        <w:rPr>
          <w:rFonts w:ascii="Times New Roman" w:eastAsia="Cambria" w:hAnsi="Times New Roman" w:cs="Times New Roman"/>
        </w:rPr>
        <w:t xml:space="preserve">about pregnancies according to local/state laws. </w:t>
      </w:r>
      <w:r w:rsidR="00F8058C" w:rsidRPr="00C21ACB">
        <w:rPr>
          <w:rFonts w:ascii="Times New Roman" w:eastAsia="Cambria" w:hAnsi="Times New Roman" w:cs="Times New Roman"/>
        </w:rPr>
        <w:t>And</w:t>
      </w:r>
      <w:r w:rsidRPr="00C21ACB">
        <w:rPr>
          <w:rFonts w:ascii="Times New Roman" w:eastAsia="Cambria" w:hAnsi="Times New Roman" w:cs="Times New Roman"/>
        </w:rPr>
        <w:t xml:space="preserve">, per the consent, </w:t>
      </w:r>
      <w:r w:rsidR="00F8058C" w:rsidRPr="00C21ACB">
        <w:rPr>
          <w:rFonts w:ascii="Times New Roman" w:eastAsia="Cambria" w:hAnsi="Times New Roman" w:cs="Times New Roman"/>
        </w:rPr>
        <w:t xml:space="preserve">the Site PI </w:t>
      </w:r>
      <w:r w:rsidRPr="00C21ACB">
        <w:rPr>
          <w:rFonts w:ascii="Times New Roman" w:eastAsia="Cambria" w:hAnsi="Times New Roman" w:cs="Times New Roman"/>
        </w:rPr>
        <w:t xml:space="preserve">will follow the participant for the duration of the pregnancy and to obtain information (via direct examination or medical record review) to determine </w:t>
      </w:r>
      <w:r w:rsidR="002F3C18" w:rsidRPr="00C21ACB">
        <w:rPr>
          <w:rFonts w:ascii="Times New Roman" w:eastAsia="Cambria" w:hAnsi="Times New Roman" w:cs="Times New Roman"/>
        </w:rPr>
        <w:t xml:space="preserve">the </w:t>
      </w:r>
      <w:r w:rsidR="00F8058C" w:rsidRPr="00C21ACB">
        <w:rPr>
          <w:rFonts w:ascii="Times New Roman" w:eastAsia="Cambria" w:hAnsi="Times New Roman" w:cs="Times New Roman"/>
        </w:rPr>
        <w:t xml:space="preserve">pregnancy </w:t>
      </w:r>
      <w:r w:rsidR="002F3C18" w:rsidRPr="00C21ACB">
        <w:rPr>
          <w:rFonts w:ascii="Times New Roman" w:eastAsia="Cambria" w:hAnsi="Times New Roman" w:cs="Times New Roman"/>
        </w:rPr>
        <w:t>outcome (</w:t>
      </w:r>
      <w:r w:rsidR="00960BB9" w:rsidRPr="00C21ACB">
        <w:rPr>
          <w:rFonts w:ascii="Times New Roman" w:eastAsia="Cambria" w:hAnsi="Times New Roman" w:cs="Times New Roman"/>
        </w:rPr>
        <w:t>a</w:t>
      </w:r>
      <w:r w:rsidR="002F3C18" w:rsidRPr="00C21ACB">
        <w:rPr>
          <w:rFonts w:ascii="Times New Roman" w:eastAsia="Cambria" w:hAnsi="Times New Roman" w:cs="Times New Roman"/>
        </w:rPr>
        <w:t>bortion/voluntary termination/</w:t>
      </w:r>
      <w:r w:rsidR="00076977" w:rsidRPr="00C21ACB">
        <w:rPr>
          <w:rFonts w:ascii="Times New Roman" w:eastAsia="Cambria" w:hAnsi="Times New Roman" w:cs="Times New Roman"/>
        </w:rPr>
        <w:t>stillbirth</w:t>
      </w:r>
      <w:r w:rsidR="002F3C18" w:rsidRPr="00C21ACB">
        <w:rPr>
          <w:rFonts w:ascii="Times New Roman" w:eastAsia="Cambria" w:hAnsi="Times New Roman" w:cs="Times New Roman"/>
        </w:rPr>
        <w:t>/live birth)</w:t>
      </w:r>
      <w:r w:rsidRPr="00C21ACB">
        <w:rPr>
          <w:rFonts w:ascii="Times New Roman" w:eastAsia="Cambria" w:hAnsi="Times New Roman" w:cs="Times New Roman"/>
        </w:rPr>
        <w:t xml:space="preserve"> or</w:t>
      </w:r>
      <w:r w:rsidR="002F3C18" w:rsidRPr="00C21ACB">
        <w:rPr>
          <w:rFonts w:ascii="Times New Roman" w:eastAsia="Cambria" w:hAnsi="Times New Roman" w:cs="Times New Roman"/>
        </w:rPr>
        <w:t xml:space="preserve"> if the baby</w:t>
      </w:r>
      <w:r w:rsidRPr="00C21ACB">
        <w:rPr>
          <w:rFonts w:ascii="Times New Roman" w:eastAsia="Cambria" w:hAnsi="Times New Roman" w:cs="Times New Roman"/>
        </w:rPr>
        <w:t xml:space="preserve"> had congenital abnormalities. </w:t>
      </w:r>
      <w:r w:rsidR="00F8058C" w:rsidRPr="00C21ACB">
        <w:rPr>
          <w:rFonts w:ascii="Times New Roman" w:eastAsia="Cambria" w:hAnsi="Times New Roman" w:cs="Times New Roman"/>
        </w:rPr>
        <w:t xml:space="preserve">Stillbirth and </w:t>
      </w:r>
      <w:r w:rsidRPr="00C21ACB">
        <w:rPr>
          <w:rFonts w:ascii="Times New Roman" w:eastAsia="Cambria" w:hAnsi="Times New Roman" w:cs="Times New Roman"/>
        </w:rPr>
        <w:t xml:space="preserve">congenital abnormalities must be reported as an SAE following the usual requirements for SAE reporting. </w:t>
      </w:r>
      <w:bookmarkStart w:id="492" w:name="_Toc37143465"/>
      <w:bookmarkStart w:id="493" w:name="_Toc37144486"/>
      <w:bookmarkStart w:id="494" w:name="_Toc37144661"/>
      <w:bookmarkStart w:id="495" w:name="_Toc37144802"/>
      <w:bookmarkStart w:id="496" w:name="_Ref105830341"/>
      <w:bookmarkStart w:id="497" w:name="_Ref105830357"/>
      <w:bookmarkStart w:id="498" w:name="_Toc289070204"/>
      <w:bookmarkStart w:id="499" w:name="_Toc483235631"/>
      <w:bookmarkStart w:id="500" w:name="_Toc485317928"/>
      <w:bookmarkStart w:id="501" w:name="_Toc489292381"/>
      <w:bookmarkEnd w:id="489"/>
      <w:bookmarkEnd w:id="490"/>
      <w:bookmarkEnd w:id="491"/>
      <w:bookmarkEnd w:id="492"/>
      <w:bookmarkEnd w:id="493"/>
      <w:bookmarkEnd w:id="494"/>
      <w:bookmarkEnd w:id="495"/>
    </w:p>
    <w:p w14:paraId="0DE4EBAD" w14:textId="2256CFAA" w:rsidR="00E424F8" w:rsidRPr="00C21ACB" w:rsidRDefault="0093445E">
      <w:pPr>
        <w:pStyle w:val="Heading11Emmes"/>
        <w:rPr>
          <w:rFonts w:ascii="Times New Roman" w:hAnsi="Times New Roman"/>
        </w:rPr>
      </w:pPr>
      <w:bookmarkStart w:id="502" w:name="_Toc37151519"/>
      <w:bookmarkStart w:id="503" w:name="_Toc178338895"/>
      <w:bookmarkEnd w:id="496"/>
      <w:bookmarkEnd w:id="497"/>
      <w:r w:rsidRPr="00C21ACB">
        <w:rPr>
          <w:rFonts w:ascii="Times New Roman" w:hAnsi="Times New Roman"/>
        </w:rPr>
        <w:lastRenderedPageBreak/>
        <w:t xml:space="preserve">Data </w:t>
      </w:r>
      <w:r w:rsidR="005041E9" w:rsidRPr="00C21ACB">
        <w:rPr>
          <w:rFonts w:ascii="Times New Roman" w:hAnsi="Times New Roman"/>
        </w:rPr>
        <w:t>and</w:t>
      </w:r>
      <w:r w:rsidRPr="00C21ACB">
        <w:rPr>
          <w:rFonts w:ascii="Times New Roman" w:hAnsi="Times New Roman"/>
        </w:rPr>
        <w:t xml:space="preserve"> Safety Oversight (Medical Monitor/Data Monitoring Committee</w:t>
      </w:r>
      <w:r w:rsidR="00E424F8" w:rsidRPr="00C21ACB">
        <w:rPr>
          <w:rFonts w:ascii="Times New Roman" w:hAnsi="Times New Roman"/>
        </w:rPr>
        <w:t>)</w:t>
      </w:r>
      <w:bookmarkEnd w:id="498"/>
      <w:bookmarkEnd w:id="499"/>
      <w:bookmarkEnd w:id="500"/>
      <w:bookmarkEnd w:id="501"/>
      <w:bookmarkEnd w:id="502"/>
      <w:bookmarkEnd w:id="503"/>
    </w:p>
    <w:p w14:paraId="22320A91" w14:textId="36D147F8" w:rsidR="0093445E" w:rsidRPr="00522778" w:rsidRDefault="0093445E" w:rsidP="00483597">
      <w:pPr>
        <w:pStyle w:val="Body"/>
        <w:rPr>
          <w:rFonts w:ascii="Times New Roman" w:hAnsi="Times New Roman" w:cs="Times New Roman"/>
          <w:color w:val="005E00"/>
        </w:rPr>
      </w:pPr>
      <w:bookmarkStart w:id="504" w:name="_Toc483235632"/>
      <w:bookmarkStart w:id="505" w:name="_Toc485317929"/>
      <w:bookmarkStart w:id="506" w:name="_Toc489292382"/>
      <w:bookmarkEnd w:id="353"/>
      <w:bookmarkEnd w:id="354"/>
      <w:bookmarkEnd w:id="355"/>
      <w:r w:rsidRPr="00522778">
        <w:rPr>
          <w:rFonts w:ascii="Times New Roman" w:hAnsi="Times New Roman" w:cs="Times New Roman"/>
          <w:color w:val="005E00"/>
        </w:rPr>
        <w:t xml:space="preserve">The study will be monitored by </w:t>
      </w:r>
      <w:r w:rsidR="00745E68" w:rsidRPr="00522778">
        <w:rPr>
          <w:rFonts w:ascii="Times New Roman" w:hAnsi="Times New Roman" w:cs="Times New Roman"/>
          <w:color w:val="005E00"/>
        </w:rPr>
        <w:t xml:space="preserve">a </w:t>
      </w:r>
      <w:r w:rsidRPr="00522778">
        <w:rPr>
          <w:rFonts w:ascii="Times New Roman" w:hAnsi="Times New Roman" w:cs="Times New Roman"/>
          <w:color w:val="005E00"/>
        </w:rPr>
        <w:t xml:space="preserve">Data </w:t>
      </w:r>
      <w:r w:rsidR="007042FE" w:rsidRPr="00522778">
        <w:rPr>
          <w:rFonts w:ascii="Times New Roman" w:hAnsi="Times New Roman" w:cs="Times New Roman"/>
          <w:color w:val="005E00"/>
        </w:rPr>
        <w:t xml:space="preserve">Safety </w:t>
      </w:r>
      <w:r w:rsidRPr="00522778">
        <w:rPr>
          <w:rFonts w:ascii="Times New Roman" w:hAnsi="Times New Roman" w:cs="Times New Roman"/>
          <w:color w:val="005E00"/>
        </w:rPr>
        <w:t xml:space="preserve">Monitoring </w:t>
      </w:r>
      <w:r w:rsidR="007042FE" w:rsidRPr="00522778">
        <w:rPr>
          <w:rFonts w:ascii="Times New Roman" w:hAnsi="Times New Roman" w:cs="Times New Roman"/>
          <w:color w:val="005E00"/>
        </w:rPr>
        <w:t xml:space="preserve">Board </w:t>
      </w:r>
      <w:r w:rsidRPr="00522778">
        <w:rPr>
          <w:rFonts w:ascii="Times New Roman" w:hAnsi="Times New Roman" w:cs="Times New Roman"/>
          <w:color w:val="005E00"/>
        </w:rPr>
        <w:t>(</w:t>
      </w:r>
      <w:r w:rsidR="007042FE" w:rsidRPr="00522778">
        <w:rPr>
          <w:rFonts w:ascii="Times New Roman" w:hAnsi="Times New Roman" w:cs="Times New Roman"/>
          <w:color w:val="005E00"/>
        </w:rPr>
        <w:t>DSMB</w:t>
      </w:r>
      <w:r w:rsidR="007D19D5" w:rsidRPr="00522778">
        <w:rPr>
          <w:rFonts w:ascii="Times New Roman" w:hAnsi="Times New Roman" w:cs="Times New Roman"/>
          <w:color w:val="005E00"/>
        </w:rPr>
        <w:t>).</w:t>
      </w:r>
      <w:r w:rsidRPr="00522778">
        <w:rPr>
          <w:rFonts w:ascii="Times New Roman" w:hAnsi="Times New Roman" w:cs="Times New Roman"/>
          <w:color w:val="005E00"/>
        </w:rPr>
        <w:t xml:space="preserve"> </w:t>
      </w:r>
    </w:p>
    <w:p w14:paraId="74CC116C" w14:textId="3E8325EC" w:rsidR="0093445E" w:rsidRPr="00C21ACB" w:rsidRDefault="0093445E" w:rsidP="00483597">
      <w:pPr>
        <w:pStyle w:val="Body"/>
        <w:rPr>
          <w:rFonts w:ascii="Times New Roman" w:hAnsi="Times New Roman" w:cs="Times New Roman"/>
        </w:rPr>
      </w:pPr>
      <w:r w:rsidRPr="00C21ACB">
        <w:rPr>
          <w:rFonts w:ascii="Times New Roman" w:hAnsi="Times New Roman" w:cs="Times New Roman"/>
        </w:rPr>
        <w:t>In addition, the study</w:t>
      </w:r>
      <w:r w:rsidR="00485D6A" w:rsidRPr="00C21ACB">
        <w:rPr>
          <w:rFonts w:ascii="Times New Roman" w:hAnsi="Times New Roman" w:cs="Times New Roman"/>
        </w:rPr>
        <w:t xml:space="preserve"> sponsor</w:t>
      </w:r>
      <w:r w:rsidRPr="00C21ACB">
        <w:rPr>
          <w:rFonts w:ascii="Times New Roman" w:hAnsi="Times New Roman" w:cs="Times New Roman"/>
        </w:rPr>
        <w:t xml:space="preserve"> has designated a qualified and experienced physician not otherwise associated with this protocol to serve as the MM and review </w:t>
      </w:r>
      <w:r w:rsidR="00F251F4" w:rsidRPr="00C21ACB">
        <w:rPr>
          <w:rFonts w:ascii="Times New Roman" w:hAnsi="Times New Roman" w:cs="Times New Roman"/>
        </w:rPr>
        <w:t>SAEs</w:t>
      </w:r>
      <w:r w:rsidRPr="00C21ACB">
        <w:rPr>
          <w:rFonts w:ascii="Times New Roman" w:hAnsi="Times New Roman" w:cs="Times New Roman"/>
        </w:rPr>
        <w:t xml:space="preserve"> at the time they are reported or updated.</w:t>
      </w:r>
      <w:r w:rsidR="00F251F4" w:rsidRPr="00C21ACB">
        <w:rPr>
          <w:rFonts w:ascii="Times New Roman" w:hAnsi="Times New Roman" w:cs="Times New Roman"/>
        </w:rPr>
        <w:t xml:space="preserve"> Other safety events, i.e., AEs, will be reviewed weekly.</w:t>
      </w:r>
      <w:r w:rsidRPr="00C21ACB">
        <w:rPr>
          <w:rFonts w:ascii="Times New Roman" w:hAnsi="Times New Roman" w:cs="Times New Roman"/>
        </w:rPr>
        <w:t xml:space="preserve"> The MM may request additional information regarding a site</w:t>
      </w:r>
      <w:r w:rsidR="00960BB9" w:rsidRPr="00C21ACB">
        <w:rPr>
          <w:rFonts w:ascii="Times New Roman" w:hAnsi="Times New Roman" w:cs="Times New Roman"/>
        </w:rPr>
        <w:t>-</w:t>
      </w:r>
      <w:r w:rsidRPr="00C21ACB">
        <w:rPr>
          <w:rFonts w:ascii="Times New Roman" w:hAnsi="Times New Roman" w:cs="Times New Roman"/>
        </w:rPr>
        <w:t xml:space="preserve">reported SAE; the </w:t>
      </w:r>
      <w:r w:rsidR="0015182F" w:rsidRPr="00C21ACB">
        <w:rPr>
          <w:rFonts w:ascii="Times New Roman" w:hAnsi="Times New Roman" w:cs="Times New Roman"/>
        </w:rPr>
        <w:t>S</w:t>
      </w:r>
      <w:r w:rsidRPr="00C21ACB">
        <w:rPr>
          <w:rFonts w:ascii="Times New Roman" w:hAnsi="Times New Roman" w:cs="Times New Roman"/>
        </w:rPr>
        <w:t>ite PI is expected to provide requested information or materials to the MM in an expeditious manner to support the writing/submission of study safety reports. The MM will be available to study sites as needed. The study IND sponsor will also review all SAEs to determine regulatory reporting and will be available to sites as needed.</w:t>
      </w:r>
    </w:p>
    <w:p w14:paraId="53C557A4" w14:textId="15C2BA7B" w:rsidR="0093445E" w:rsidRPr="00C21ACB" w:rsidRDefault="0093445E" w:rsidP="00483597">
      <w:pPr>
        <w:pStyle w:val="Body"/>
        <w:rPr>
          <w:rFonts w:ascii="Times New Roman" w:hAnsi="Times New Roman" w:cs="Times New Roman"/>
        </w:rPr>
      </w:pPr>
      <w:r w:rsidRPr="00C21ACB">
        <w:rPr>
          <w:rFonts w:ascii="Times New Roman" w:hAnsi="Times New Roman" w:cs="Times New Roman"/>
        </w:rPr>
        <w:t xml:space="preserve">If safety concerns are identified, the MM may request a meeting of the </w:t>
      </w:r>
      <w:r w:rsidR="007042FE" w:rsidRPr="00C21ACB">
        <w:rPr>
          <w:rFonts w:ascii="Times New Roman" w:hAnsi="Times New Roman" w:cs="Times New Roman"/>
        </w:rPr>
        <w:t>DSMB</w:t>
      </w:r>
      <w:r w:rsidRPr="00C21ACB">
        <w:rPr>
          <w:rFonts w:ascii="Times New Roman" w:hAnsi="Times New Roman" w:cs="Times New Roman"/>
        </w:rPr>
        <w:t xml:space="preserve"> to review safety data. The MM will also provide an initial report to the PI/</w:t>
      </w:r>
      <w:r w:rsidR="00A85FBD" w:rsidRPr="00C21ACB">
        <w:rPr>
          <w:rFonts w:ascii="Times New Roman" w:hAnsi="Times New Roman" w:cs="Times New Roman"/>
        </w:rPr>
        <w:t>IND</w:t>
      </w:r>
      <w:r w:rsidR="756EFE92" w:rsidRPr="00C21ACB">
        <w:rPr>
          <w:rFonts w:ascii="Times New Roman" w:hAnsi="Times New Roman" w:cs="Times New Roman"/>
        </w:rPr>
        <w:t xml:space="preserve"> </w:t>
      </w:r>
      <w:r w:rsidRPr="00C21ACB">
        <w:rPr>
          <w:rFonts w:ascii="Times New Roman" w:hAnsi="Times New Roman" w:cs="Times New Roman"/>
        </w:rPr>
        <w:t xml:space="preserve">sponsor and an unbiased written report to the </w:t>
      </w:r>
      <w:r w:rsidR="007042FE" w:rsidRPr="00C21ACB">
        <w:rPr>
          <w:rFonts w:ascii="Times New Roman" w:hAnsi="Times New Roman" w:cs="Times New Roman"/>
        </w:rPr>
        <w:t xml:space="preserve">DSMB </w:t>
      </w:r>
      <w:r w:rsidRPr="00C21ACB">
        <w:rPr>
          <w:rFonts w:ascii="Times New Roman" w:hAnsi="Times New Roman" w:cs="Times New Roman"/>
        </w:rPr>
        <w:t xml:space="preserve">of the event per the </w:t>
      </w:r>
      <w:r w:rsidR="007042FE" w:rsidRPr="00C21ACB">
        <w:rPr>
          <w:rFonts w:ascii="Times New Roman" w:hAnsi="Times New Roman" w:cs="Times New Roman"/>
        </w:rPr>
        <w:t>DSMB</w:t>
      </w:r>
      <w:r w:rsidRPr="00C21ACB">
        <w:rPr>
          <w:rFonts w:ascii="Times New Roman" w:hAnsi="Times New Roman" w:cs="Times New Roman"/>
        </w:rPr>
        <w:t xml:space="preserve"> charter/safety monitoring plan. At a minimum, the MM will comment on the outcomes of the </w:t>
      </w:r>
      <w:r w:rsidR="02B9227E" w:rsidRPr="00C21ACB">
        <w:rPr>
          <w:rFonts w:ascii="Times New Roman" w:hAnsi="Times New Roman" w:cs="Times New Roman"/>
        </w:rPr>
        <w:t>safety event</w:t>
      </w:r>
      <w:r w:rsidRPr="00C21ACB">
        <w:rPr>
          <w:rFonts w:ascii="Times New Roman" w:hAnsi="Times New Roman" w:cs="Times New Roman"/>
        </w:rPr>
        <w:t xml:space="preserve"> and the relationship of the </w:t>
      </w:r>
      <w:r w:rsidR="610A6BD1" w:rsidRPr="00C21ACB">
        <w:rPr>
          <w:rFonts w:ascii="Times New Roman" w:hAnsi="Times New Roman" w:cs="Times New Roman"/>
        </w:rPr>
        <w:t>safety event</w:t>
      </w:r>
      <w:r w:rsidRPr="00C21ACB">
        <w:rPr>
          <w:rFonts w:ascii="Times New Roman" w:hAnsi="Times New Roman" w:cs="Times New Roman"/>
        </w:rPr>
        <w:t xml:space="preserve"> to the study product</w:t>
      </w:r>
      <w:r w:rsidR="005C1142" w:rsidRPr="00C21ACB">
        <w:rPr>
          <w:rFonts w:ascii="Times New Roman" w:hAnsi="Times New Roman" w:cs="Times New Roman"/>
        </w:rPr>
        <w:t>/intervention</w:t>
      </w:r>
      <w:r w:rsidRPr="00C21ACB">
        <w:rPr>
          <w:rFonts w:ascii="Times New Roman" w:hAnsi="Times New Roman" w:cs="Times New Roman"/>
        </w:rPr>
        <w:t xml:space="preserve">. The MM will also indicate whether </w:t>
      </w:r>
      <w:r w:rsidR="1AD19B2C" w:rsidRPr="00C21ACB">
        <w:rPr>
          <w:rFonts w:ascii="Times New Roman" w:hAnsi="Times New Roman" w:cs="Times New Roman"/>
        </w:rPr>
        <w:t>they</w:t>
      </w:r>
      <w:r w:rsidRPr="00C21ACB">
        <w:rPr>
          <w:rFonts w:ascii="Times New Roman" w:hAnsi="Times New Roman" w:cs="Times New Roman"/>
        </w:rPr>
        <w:t xml:space="preserve"> concur with the details of the report provided by the </w:t>
      </w:r>
      <w:r w:rsidR="001024C9" w:rsidRPr="00C21ACB">
        <w:rPr>
          <w:rFonts w:ascii="Times New Roman" w:hAnsi="Times New Roman" w:cs="Times New Roman"/>
        </w:rPr>
        <w:t>S</w:t>
      </w:r>
      <w:r w:rsidR="00396424" w:rsidRPr="00C21ACB">
        <w:rPr>
          <w:rFonts w:ascii="Times New Roman" w:hAnsi="Times New Roman" w:cs="Times New Roman"/>
        </w:rPr>
        <w:t>ite PI</w:t>
      </w:r>
      <w:r w:rsidRPr="00C21ACB">
        <w:rPr>
          <w:rFonts w:ascii="Times New Roman" w:hAnsi="Times New Roman" w:cs="Times New Roman"/>
        </w:rPr>
        <w:t xml:space="preserve">. If no </w:t>
      </w:r>
      <w:r w:rsidR="4BE22E19" w:rsidRPr="00C21ACB">
        <w:rPr>
          <w:rFonts w:ascii="Times New Roman" w:hAnsi="Times New Roman" w:cs="Times New Roman"/>
        </w:rPr>
        <w:t>safety events</w:t>
      </w:r>
      <w:r w:rsidRPr="00C21ACB">
        <w:rPr>
          <w:rFonts w:ascii="Times New Roman" w:hAnsi="Times New Roman" w:cs="Times New Roman"/>
        </w:rPr>
        <w:t xml:space="preserve"> prompt review at an earlier time point, the </w:t>
      </w:r>
      <w:r w:rsidR="007042FE" w:rsidRPr="00C21ACB">
        <w:rPr>
          <w:rFonts w:ascii="Times New Roman" w:hAnsi="Times New Roman" w:cs="Times New Roman"/>
        </w:rPr>
        <w:t>DSMB</w:t>
      </w:r>
      <w:r w:rsidRPr="00C21ACB">
        <w:rPr>
          <w:rFonts w:ascii="Times New Roman" w:hAnsi="Times New Roman" w:cs="Times New Roman"/>
        </w:rPr>
        <w:t xml:space="preserve"> will review </w:t>
      </w:r>
      <w:r w:rsidR="005C1142" w:rsidRPr="00C21ACB">
        <w:rPr>
          <w:rFonts w:ascii="Times New Roman" w:hAnsi="Times New Roman" w:cs="Times New Roman"/>
        </w:rPr>
        <w:t>safety events</w:t>
      </w:r>
      <w:r w:rsidRPr="00C21ACB">
        <w:rPr>
          <w:rFonts w:ascii="Times New Roman" w:hAnsi="Times New Roman" w:cs="Times New Roman"/>
        </w:rPr>
        <w:t xml:space="preserve"> per the </w:t>
      </w:r>
      <w:r w:rsidR="007042FE" w:rsidRPr="00C21ACB">
        <w:rPr>
          <w:rFonts w:ascii="Times New Roman" w:hAnsi="Times New Roman" w:cs="Times New Roman"/>
        </w:rPr>
        <w:t xml:space="preserve">DSMB </w:t>
      </w:r>
      <w:r w:rsidRPr="00C21ACB">
        <w:rPr>
          <w:rFonts w:ascii="Times New Roman" w:hAnsi="Times New Roman" w:cs="Times New Roman"/>
        </w:rPr>
        <w:t>charter.</w:t>
      </w:r>
    </w:p>
    <w:p w14:paraId="54C00EB6" w14:textId="34C98D60" w:rsidR="0093445E" w:rsidRPr="00C21ACB" w:rsidRDefault="0093445E" w:rsidP="00483597">
      <w:pPr>
        <w:pStyle w:val="Body"/>
        <w:rPr>
          <w:rFonts w:ascii="Times New Roman" w:hAnsi="Times New Roman" w:cs="Times New Roman"/>
        </w:rPr>
      </w:pPr>
      <w:r w:rsidRPr="00C21ACB">
        <w:rPr>
          <w:rFonts w:ascii="Times New Roman" w:hAnsi="Times New Roman" w:cs="Times New Roman"/>
        </w:rPr>
        <w:t xml:space="preserve">The </w:t>
      </w:r>
      <w:r w:rsidR="007042FE" w:rsidRPr="00C21ACB">
        <w:rPr>
          <w:rFonts w:ascii="Times New Roman" w:hAnsi="Times New Roman" w:cs="Times New Roman"/>
        </w:rPr>
        <w:t>DSMB</w:t>
      </w:r>
      <w:r w:rsidRPr="00C21ACB">
        <w:rPr>
          <w:rFonts w:ascii="Times New Roman" w:hAnsi="Times New Roman" w:cs="Times New Roman"/>
        </w:rPr>
        <w:t xml:space="preserve"> will convene and make recommendations on</w:t>
      </w:r>
      <w:r w:rsidR="00A55A4A" w:rsidRPr="00C21ACB">
        <w:rPr>
          <w:rFonts w:ascii="Times New Roman" w:hAnsi="Times New Roman" w:cs="Times New Roman"/>
        </w:rPr>
        <w:t xml:space="preserve"> continuation, changes to, or</w:t>
      </w:r>
      <w:r w:rsidRPr="00C21ACB">
        <w:rPr>
          <w:rFonts w:ascii="Times New Roman" w:hAnsi="Times New Roman" w:cs="Times New Roman"/>
        </w:rPr>
        <w:t xml:space="preserve"> termination of the study based on review of safety reports and halting rules. The safety data will be compiled by the DCC. Based on the recommendations of the </w:t>
      </w:r>
      <w:r w:rsidR="007042FE" w:rsidRPr="00C21ACB">
        <w:rPr>
          <w:rFonts w:ascii="Times New Roman" w:hAnsi="Times New Roman" w:cs="Times New Roman"/>
        </w:rPr>
        <w:t>DSMB</w:t>
      </w:r>
      <w:r w:rsidRPr="00C21ACB">
        <w:rPr>
          <w:rFonts w:ascii="Times New Roman" w:hAnsi="Times New Roman" w:cs="Times New Roman"/>
        </w:rPr>
        <w:t xml:space="preserve"> and </w:t>
      </w:r>
      <w:r w:rsidR="00745E68" w:rsidRPr="00C21ACB">
        <w:rPr>
          <w:rFonts w:ascii="Times New Roman" w:hAnsi="Times New Roman" w:cs="Times New Roman"/>
        </w:rPr>
        <w:t>study sponsor</w:t>
      </w:r>
      <w:r w:rsidRPr="00C21ACB">
        <w:rPr>
          <w:rFonts w:ascii="Times New Roman" w:hAnsi="Times New Roman" w:cs="Times New Roman"/>
        </w:rPr>
        <w:t xml:space="preserve">, the IND sponsor will </w:t>
      </w:r>
      <w:r w:rsidR="003847CC" w:rsidRPr="00C21ACB">
        <w:rPr>
          <w:rFonts w:ascii="Times New Roman" w:hAnsi="Times New Roman" w:cs="Times New Roman"/>
        </w:rPr>
        <w:t>decide</w:t>
      </w:r>
      <w:r w:rsidRPr="00C21ACB">
        <w:rPr>
          <w:rFonts w:ascii="Times New Roman" w:hAnsi="Times New Roman" w:cs="Times New Roman"/>
        </w:rPr>
        <w:t xml:space="preserve"> to terminate or continue the study.</w:t>
      </w:r>
    </w:p>
    <w:p w14:paraId="670137AD" w14:textId="3311B2CF" w:rsidR="0093445E" w:rsidRPr="00C21ACB" w:rsidRDefault="0093445E" w:rsidP="00483597">
      <w:pPr>
        <w:pStyle w:val="Body"/>
        <w:rPr>
          <w:rFonts w:ascii="Times New Roman" w:hAnsi="Times New Roman" w:cs="Times New Roman"/>
        </w:rPr>
      </w:pPr>
      <w:r w:rsidRPr="00C21ACB">
        <w:rPr>
          <w:rFonts w:ascii="Times New Roman" w:hAnsi="Times New Roman" w:cs="Times New Roman"/>
          <w:b/>
          <w:bCs/>
        </w:rPr>
        <w:t xml:space="preserve">Ad Hoc Meetings of the </w:t>
      </w:r>
      <w:r w:rsidR="007042FE" w:rsidRPr="00C21ACB">
        <w:rPr>
          <w:rFonts w:ascii="Times New Roman" w:hAnsi="Times New Roman" w:cs="Times New Roman"/>
          <w:b/>
          <w:bCs/>
        </w:rPr>
        <w:t>DSMB</w:t>
      </w:r>
      <w:r w:rsidRPr="00C21ACB">
        <w:rPr>
          <w:rFonts w:ascii="Times New Roman" w:hAnsi="Times New Roman" w:cs="Times New Roman"/>
          <w:b/>
          <w:bCs/>
        </w:rPr>
        <w:t>:</w:t>
      </w:r>
      <w:r w:rsidRPr="00C21ACB">
        <w:rPr>
          <w:rFonts w:ascii="Times New Roman" w:hAnsi="Times New Roman" w:cs="Times New Roman"/>
        </w:rPr>
        <w:t xml:space="preserve"> </w:t>
      </w:r>
      <w:r w:rsidRPr="00C21ACB">
        <w:rPr>
          <w:rStyle w:val="BodyTextChar1"/>
          <w:rFonts w:ascii="Times New Roman" w:hAnsi="Times New Roman"/>
          <w:szCs w:val="22"/>
        </w:rPr>
        <w:t xml:space="preserve">The </w:t>
      </w:r>
      <w:r w:rsidR="007042FE" w:rsidRPr="00C21ACB">
        <w:rPr>
          <w:rStyle w:val="BodyTextChar1"/>
          <w:rFonts w:ascii="Times New Roman" w:hAnsi="Times New Roman"/>
          <w:szCs w:val="22"/>
        </w:rPr>
        <w:t>DSMB</w:t>
      </w:r>
      <w:r w:rsidRPr="00C21ACB">
        <w:rPr>
          <w:rStyle w:val="BodyTextChar1"/>
          <w:rFonts w:ascii="Times New Roman" w:hAnsi="Times New Roman"/>
          <w:szCs w:val="22"/>
        </w:rPr>
        <w:t xml:space="preserve"> may convene an ad hoc meeting to discuss any issue of data and safety raised by </w:t>
      </w:r>
      <w:r w:rsidR="005C1142" w:rsidRPr="00C21ACB">
        <w:rPr>
          <w:rStyle w:val="BodyTextChar1"/>
          <w:rFonts w:ascii="Times New Roman" w:hAnsi="Times New Roman"/>
          <w:szCs w:val="22"/>
        </w:rPr>
        <w:t xml:space="preserve">the </w:t>
      </w:r>
      <w:r w:rsidR="001024C9" w:rsidRPr="00C21ACB">
        <w:rPr>
          <w:rStyle w:val="BodyTextChar1"/>
          <w:rFonts w:ascii="Times New Roman" w:hAnsi="Times New Roman"/>
          <w:szCs w:val="22"/>
        </w:rPr>
        <w:t>S</w:t>
      </w:r>
      <w:r w:rsidRPr="00C21ACB">
        <w:rPr>
          <w:rStyle w:val="BodyTextChar1"/>
          <w:rFonts w:ascii="Times New Roman" w:hAnsi="Times New Roman"/>
          <w:szCs w:val="22"/>
        </w:rPr>
        <w:t xml:space="preserve">ite </w:t>
      </w:r>
      <w:r w:rsidR="00396424" w:rsidRPr="00C21ACB">
        <w:rPr>
          <w:rStyle w:val="BodyTextChar1"/>
          <w:rFonts w:ascii="Times New Roman" w:hAnsi="Times New Roman"/>
          <w:szCs w:val="22"/>
        </w:rPr>
        <w:t>PI</w:t>
      </w:r>
      <w:r w:rsidRPr="00C21ACB">
        <w:rPr>
          <w:rStyle w:val="BodyTextChar1"/>
          <w:rFonts w:ascii="Times New Roman" w:hAnsi="Times New Roman"/>
          <w:szCs w:val="22"/>
        </w:rPr>
        <w:t xml:space="preserve">, </w:t>
      </w:r>
      <w:r w:rsidR="005C1142" w:rsidRPr="00C21ACB">
        <w:rPr>
          <w:rStyle w:val="BodyTextChar1"/>
          <w:rFonts w:ascii="Times New Roman" w:hAnsi="Times New Roman"/>
          <w:szCs w:val="22"/>
        </w:rPr>
        <w:t>MM</w:t>
      </w:r>
      <w:r w:rsidRPr="00C21ACB">
        <w:rPr>
          <w:rStyle w:val="BodyTextChar1"/>
          <w:rFonts w:ascii="Times New Roman" w:hAnsi="Times New Roman"/>
          <w:szCs w:val="22"/>
        </w:rPr>
        <w:t>, the IND sponsor,</w:t>
      </w:r>
      <w:r w:rsidR="00745E68" w:rsidRPr="00C21ACB">
        <w:rPr>
          <w:rStyle w:val="BodyTextChar1"/>
          <w:rFonts w:ascii="Times New Roman" w:hAnsi="Times New Roman"/>
          <w:szCs w:val="22"/>
        </w:rPr>
        <w:t xml:space="preserve"> the</w:t>
      </w:r>
      <w:r w:rsidRPr="00C21ACB">
        <w:rPr>
          <w:rStyle w:val="BodyTextChar1"/>
          <w:rFonts w:ascii="Times New Roman" w:hAnsi="Times New Roman"/>
          <w:szCs w:val="22"/>
        </w:rPr>
        <w:t xml:space="preserve"> </w:t>
      </w:r>
      <w:r w:rsidR="00745E68" w:rsidRPr="00C21ACB">
        <w:rPr>
          <w:rStyle w:val="BodyTextChar1"/>
          <w:rFonts w:ascii="Times New Roman" w:hAnsi="Times New Roman"/>
          <w:szCs w:val="22"/>
        </w:rPr>
        <w:t>study sponsor</w:t>
      </w:r>
      <w:r w:rsidRPr="00C21ACB">
        <w:rPr>
          <w:rStyle w:val="BodyTextChar1"/>
          <w:rFonts w:ascii="Times New Roman" w:hAnsi="Times New Roman"/>
          <w:szCs w:val="22"/>
        </w:rPr>
        <w:t xml:space="preserve">, or a member of the </w:t>
      </w:r>
      <w:r w:rsidR="007042FE" w:rsidRPr="00C21ACB">
        <w:rPr>
          <w:rStyle w:val="BodyTextChar1"/>
          <w:rFonts w:ascii="Times New Roman" w:hAnsi="Times New Roman"/>
          <w:szCs w:val="22"/>
        </w:rPr>
        <w:t>DSMB</w:t>
      </w:r>
      <w:r w:rsidRPr="00C21ACB">
        <w:rPr>
          <w:rStyle w:val="BodyTextChar1"/>
          <w:rFonts w:ascii="Times New Roman" w:hAnsi="Times New Roman"/>
          <w:szCs w:val="22"/>
        </w:rPr>
        <w:t xml:space="preserve">. At the discretion of the </w:t>
      </w:r>
      <w:r w:rsidR="0015182F" w:rsidRPr="00C21ACB">
        <w:rPr>
          <w:rFonts w:ascii="Times New Roman" w:hAnsi="Times New Roman" w:cs="Times New Roman"/>
        </w:rPr>
        <w:t>Site PI</w:t>
      </w:r>
      <w:r w:rsidRPr="00C21ACB">
        <w:rPr>
          <w:rStyle w:val="BodyTextChar1"/>
          <w:rFonts w:ascii="Times New Roman" w:hAnsi="Times New Roman"/>
          <w:szCs w:val="22"/>
        </w:rPr>
        <w:t>s,</w:t>
      </w:r>
      <w:r w:rsidR="008963EF" w:rsidRPr="00C21ACB">
        <w:rPr>
          <w:rStyle w:val="BodyTextChar1"/>
          <w:rFonts w:ascii="Times New Roman" w:hAnsi="Times New Roman"/>
          <w:szCs w:val="22"/>
        </w:rPr>
        <w:t xml:space="preserve"> PI,</w:t>
      </w:r>
      <w:r w:rsidRPr="00C21ACB">
        <w:rPr>
          <w:rStyle w:val="BodyTextChar1"/>
          <w:rFonts w:ascii="Times New Roman" w:hAnsi="Times New Roman"/>
          <w:szCs w:val="22"/>
        </w:rPr>
        <w:t xml:space="preserve"> the IND sponsor, </w:t>
      </w:r>
      <w:r w:rsidR="00745E68" w:rsidRPr="00C21ACB">
        <w:rPr>
          <w:rStyle w:val="BodyTextChar1"/>
          <w:rFonts w:ascii="Times New Roman" w:hAnsi="Times New Roman"/>
          <w:szCs w:val="22"/>
        </w:rPr>
        <w:t>the study sponsor</w:t>
      </w:r>
      <w:r w:rsidRPr="00C21ACB">
        <w:rPr>
          <w:rStyle w:val="BodyTextChar1"/>
          <w:rFonts w:ascii="Times New Roman" w:hAnsi="Times New Roman"/>
          <w:szCs w:val="22"/>
        </w:rPr>
        <w:t xml:space="preserve">, and </w:t>
      </w:r>
      <w:r w:rsidR="007042FE" w:rsidRPr="00C21ACB">
        <w:rPr>
          <w:rStyle w:val="BodyTextChar1"/>
          <w:rFonts w:ascii="Times New Roman" w:hAnsi="Times New Roman"/>
          <w:szCs w:val="22"/>
        </w:rPr>
        <w:t>DSMB</w:t>
      </w:r>
      <w:r w:rsidRPr="00C21ACB">
        <w:rPr>
          <w:rStyle w:val="BodyTextChar1"/>
          <w:rFonts w:ascii="Times New Roman" w:hAnsi="Times New Roman"/>
          <w:szCs w:val="22"/>
        </w:rPr>
        <w:t xml:space="preserve"> members, a non-serious </w:t>
      </w:r>
      <w:r w:rsidR="1FAF5103" w:rsidRPr="00C21ACB">
        <w:rPr>
          <w:rStyle w:val="BodyTextChar1"/>
          <w:rFonts w:ascii="Times New Roman" w:hAnsi="Times New Roman"/>
          <w:szCs w:val="22"/>
        </w:rPr>
        <w:t>safety event</w:t>
      </w:r>
      <w:r w:rsidRPr="00C21ACB">
        <w:rPr>
          <w:rStyle w:val="BodyTextChar1"/>
          <w:rFonts w:ascii="Times New Roman" w:hAnsi="Times New Roman"/>
          <w:szCs w:val="22"/>
        </w:rPr>
        <w:t xml:space="preserve"> that is</w:t>
      </w:r>
      <w:r w:rsidRPr="00C21ACB">
        <w:rPr>
          <w:rFonts w:ascii="Times New Roman" w:hAnsi="Times New Roman" w:cs="Times New Roman"/>
        </w:rPr>
        <w:t xml:space="preserve"> associated with the product or procedures may be considered as a trigger for an ad hoc </w:t>
      </w:r>
      <w:r w:rsidR="007042FE" w:rsidRPr="00C21ACB">
        <w:rPr>
          <w:rFonts w:ascii="Times New Roman" w:hAnsi="Times New Roman" w:cs="Times New Roman"/>
        </w:rPr>
        <w:t>DSMB</w:t>
      </w:r>
      <w:r w:rsidRPr="00C21ACB">
        <w:rPr>
          <w:rFonts w:ascii="Times New Roman" w:hAnsi="Times New Roman" w:cs="Times New Roman"/>
        </w:rPr>
        <w:t xml:space="preserve"> meeting to assess the safety of the product</w:t>
      </w:r>
      <w:r w:rsidR="005C1142" w:rsidRPr="00C21ACB">
        <w:rPr>
          <w:rFonts w:ascii="Times New Roman" w:hAnsi="Times New Roman" w:cs="Times New Roman"/>
        </w:rPr>
        <w:t>/intervention</w:t>
      </w:r>
      <w:r w:rsidRPr="00C21ACB">
        <w:rPr>
          <w:rFonts w:ascii="Times New Roman" w:hAnsi="Times New Roman" w:cs="Times New Roman"/>
        </w:rPr>
        <w:t>, without resulting in halting the enrollment of the trial.</w:t>
      </w:r>
    </w:p>
    <w:p w14:paraId="34C1E6B4" w14:textId="593EB8E3" w:rsidR="0093445E" w:rsidRPr="00522778" w:rsidRDefault="0093445E" w:rsidP="000C65A7">
      <w:pPr>
        <w:pStyle w:val="Heading11Emmes"/>
        <w:rPr>
          <w:rFonts w:ascii="Times New Roman" w:hAnsi="Times New Roman"/>
          <w:color w:val="00538C"/>
        </w:rPr>
      </w:pPr>
      <w:bookmarkStart w:id="507" w:name="_Toc21526482"/>
      <w:bookmarkStart w:id="508" w:name="_Toc21527496"/>
      <w:bookmarkStart w:id="509" w:name="_Toc23420624"/>
      <w:bookmarkStart w:id="510" w:name="_Toc178338896"/>
      <w:bookmarkStart w:id="511" w:name="_Toc37151520"/>
      <w:r w:rsidRPr="00522778">
        <w:rPr>
          <w:rFonts w:ascii="Times New Roman" w:hAnsi="Times New Roman"/>
          <w:color w:val="00538C"/>
        </w:rPr>
        <w:t>Safety</w:t>
      </w:r>
      <w:r w:rsidR="00CD6412" w:rsidRPr="00522778">
        <w:rPr>
          <w:rFonts w:ascii="Times New Roman" w:hAnsi="Times New Roman"/>
          <w:color w:val="00538C"/>
        </w:rPr>
        <w:t>/PK</w:t>
      </w:r>
      <w:r w:rsidRPr="00522778">
        <w:rPr>
          <w:rFonts w:ascii="Times New Roman" w:hAnsi="Times New Roman"/>
          <w:color w:val="00538C"/>
        </w:rPr>
        <w:t xml:space="preserve"> Interim Analysis</w:t>
      </w:r>
      <w:bookmarkEnd w:id="507"/>
      <w:bookmarkEnd w:id="508"/>
      <w:bookmarkEnd w:id="509"/>
      <w:bookmarkEnd w:id="510"/>
      <w:r w:rsidRPr="00522778">
        <w:rPr>
          <w:rFonts w:ascii="Times New Roman" w:hAnsi="Times New Roman"/>
          <w:color w:val="00538C"/>
        </w:rPr>
        <w:t xml:space="preserve"> </w:t>
      </w:r>
      <w:r w:rsidR="00444B61" w:rsidRPr="00522778">
        <w:rPr>
          <w:rFonts w:ascii="Times New Roman" w:hAnsi="Times New Roman"/>
          <w:color w:val="00538C"/>
        </w:rPr>
        <w:t xml:space="preserve"> </w:t>
      </w:r>
      <w:r w:rsidR="00DD497C" w:rsidRPr="00522778">
        <w:rPr>
          <w:rFonts w:ascii="Times New Roman" w:hAnsi="Times New Roman"/>
          <w:color w:val="00538C"/>
        </w:rPr>
        <w:tab/>
      </w:r>
      <w:bookmarkEnd w:id="511"/>
    </w:p>
    <w:p w14:paraId="049B2E41" w14:textId="1961FC63" w:rsidR="00F109AC" w:rsidRPr="00522778" w:rsidRDefault="00C03915" w:rsidP="00752440">
      <w:pPr>
        <w:pStyle w:val="Body"/>
        <w:rPr>
          <w:rFonts w:ascii="Times New Roman" w:hAnsi="Times New Roman" w:cs="Times New Roman"/>
          <w:color w:val="00538C"/>
        </w:rPr>
      </w:pPr>
      <w:r w:rsidRPr="00522778">
        <w:rPr>
          <w:rFonts w:ascii="Times New Roman" w:hAnsi="Times New Roman" w:cs="Times New Roman"/>
          <w:color w:val="00538C"/>
        </w:rPr>
        <w:t xml:space="preserve">Delete this section if not applicable. </w:t>
      </w:r>
      <w:r w:rsidR="0093445E" w:rsidRPr="00522778">
        <w:rPr>
          <w:rFonts w:ascii="Times New Roman" w:hAnsi="Times New Roman" w:cs="Times New Roman"/>
          <w:color w:val="00538C"/>
        </w:rPr>
        <w:t>Discuss when interim analysis may</w:t>
      </w:r>
      <w:r w:rsidR="00D77A7D" w:rsidRPr="00522778">
        <w:rPr>
          <w:rFonts w:ascii="Times New Roman" w:hAnsi="Times New Roman" w:cs="Times New Roman"/>
          <w:color w:val="00538C"/>
        </w:rPr>
        <w:t xml:space="preserve"> </w:t>
      </w:r>
      <w:r w:rsidR="0093445E" w:rsidRPr="00522778">
        <w:rPr>
          <w:rFonts w:ascii="Times New Roman" w:hAnsi="Times New Roman" w:cs="Times New Roman"/>
          <w:color w:val="00538C"/>
        </w:rPr>
        <w:t xml:space="preserve">be done. Specify if enrollment will be stopped until analysis/review is completed or if </w:t>
      </w:r>
      <w:r w:rsidR="00A964F0" w:rsidRPr="00522778">
        <w:rPr>
          <w:rFonts w:ascii="Times New Roman" w:hAnsi="Times New Roman" w:cs="Times New Roman"/>
          <w:color w:val="00538C"/>
        </w:rPr>
        <w:t xml:space="preserve">a </w:t>
      </w:r>
      <w:r w:rsidR="007042FE" w:rsidRPr="00522778">
        <w:rPr>
          <w:rFonts w:ascii="Times New Roman" w:hAnsi="Times New Roman" w:cs="Times New Roman"/>
          <w:color w:val="00538C"/>
        </w:rPr>
        <w:t>DSMB</w:t>
      </w:r>
      <w:r w:rsidR="0093445E" w:rsidRPr="00522778">
        <w:rPr>
          <w:rFonts w:ascii="Times New Roman" w:hAnsi="Times New Roman" w:cs="Times New Roman"/>
          <w:color w:val="00538C"/>
        </w:rPr>
        <w:t xml:space="preserve"> review is required.</w:t>
      </w:r>
    </w:p>
    <w:p w14:paraId="575A5397" w14:textId="617EA9B6" w:rsidR="006546AB" w:rsidRPr="00522778" w:rsidRDefault="006546AB" w:rsidP="00752440">
      <w:pPr>
        <w:pStyle w:val="Body"/>
        <w:rPr>
          <w:rFonts w:ascii="Times New Roman" w:hAnsi="Times New Roman" w:cs="Times New Roman"/>
          <w:color w:val="005E00"/>
        </w:rPr>
      </w:pPr>
      <w:r w:rsidRPr="00522778">
        <w:rPr>
          <w:rFonts w:ascii="Times New Roman" w:hAnsi="Times New Roman" w:cs="Times New Roman"/>
          <w:color w:val="005E00"/>
        </w:rPr>
        <w:t xml:space="preserve">See Section </w:t>
      </w:r>
      <w:r w:rsidRPr="00522778">
        <w:rPr>
          <w:rFonts w:ascii="Times New Roman" w:hAnsi="Times New Roman" w:cs="Times New Roman"/>
          <w:color w:val="005E00"/>
        </w:rPr>
        <w:fldChar w:fldCharType="begin"/>
      </w:r>
      <w:r w:rsidRPr="00522778">
        <w:rPr>
          <w:rFonts w:ascii="Times New Roman" w:hAnsi="Times New Roman" w:cs="Times New Roman"/>
          <w:color w:val="005E00"/>
        </w:rPr>
        <w:instrText xml:space="preserve"> REF _Ref80347716 \r \h  \* MERGEFORMAT </w:instrText>
      </w:r>
      <w:r w:rsidRPr="00522778">
        <w:rPr>
          <w:rFonts w:ascii="Times New Roman" w:hAnsi="Times New Roman" w:cs="Times New Roman"/>
          <w:color w:val="005E00"/>
        </w:rPr>
      </w:r>
      <w:r w:rsidRPr="00522778">
        <w:rPr>
          <w:rFonts w:ascii="Times New Roman" w:hAnsi="Times New Roman" w:cs="Times New Roman"/>
          <w:color w:val="005E00"/>
        </w:rPr>
        <w:fldChar w:fldCharType="separate"/>
      </w:r>
      <w:r w:rsidRPr="00522778">
        <w:rPr>
          <w:rFonts w:ascii="Times New Roman" w:hAnsi="Times New Roman" w:cs="Times New Roman"/>
          <w:color w:val="005E00"/>
        </w:rPr>
        <w:t>11.6.4</w:t>
      </w:r>
      <w:r w:rsidRPr="00522778">
        <w:rPr>
          <w:rFonts w:ascii="Times New Roman" w:hAnsi="Times New Roman" w:cs="Times New Roman"/>
          <w:color w:val="005E00"/>
        </w:rPr>
        <w:fldChar w:fldCharType="end"/>
      </w:r>
      <w:r w:rsidRPr="00522778">
        <w:rPr>
          <w:rFonts w:ascii="Times New Roman" w:hAnsi="Times New Roman" w:cs="Times New Roman"/>
          <w:color w:val="005E00"/>
        </w:rPr>
        <w:t xml:space="preserve"> for analysis details.</w:t>
      </w:r>
    </w:p>
    <w:p w14:paraId="0C24E60D" w14:textId="68CA4AF4" w:rsidR="0093445E" w:rsidRPr="00C21ACB" w:rsidRDefault="0093445E" w:rsidP="000C65A7">
      <w:pPr>
        <w:pStyle w:val="Heading11Emmes"/>
        <w:rPr>
          <w:rFonts w:ascii="Times New Roman" w:hAnsi="Times New Roman"/>
        </w:rPr>
      </w:pPr>
      <w:bookmarkStart w:id="512" w:name="_Toc178338897"/>
      <w:bookmarkStart w:id="513" w:name="_Toc21526483"/>
      <w:bookmarkStart w:id="514" w:name="_Toc21527497"/>
      <w:bookmarkStart w:id="515" w:name="_Toc23420625"/>
      <w:bookmarkStart w:id="516" w:name="_Toc37151521"/>
      <w:r w:rsidRPr="00C21ACB">
        <w:rPr>
          <w:rFonts w:ascii="Times New Roman" w:hAnsi="Times New Roman"/>
        </w:rPr>
        <w:t>Adjudication Committees</w:t>
      </w:r>
      <w:bookmarkEnd w:id="512"/>
      <w:r w:rsidRPr="00C21ACB">
        <w:rPr>
          <w:rFonts w:ascii="Times New Roman" w:hAnsi="Times New Roman"/>
        </w:rPr>
        <w:t xml:space="preserve"> </w:t>
      </w:r>
      <w:bookmarkEnd w:id="513"/>
      <w:bookmarkEnd w:id="514"/>
      <w:bookmarkEnd w:id="515"/>
      <w:bookmarkEnd w:id="516"/>
    </w:p>
    <w:p w14:paraId="7E9A4833" w14:textId="1402A1B8" w:rsidR="0093445E" w:rsidRPr="00522778" w:rsidRDefault="00C03915" w:rsidP="00A964F0">
      <w:pPr>
        <w:pStyle w:val="Body"/>
        <w:rPr>
          <w:rFonts w:ascii="Times New Roman" w:hAnsi="Times New Roman" w:cs="Times New Roman"/>
          <w:color w:val="00538C"/>
        </w:rPr>
      </w:pPr>
      <w:r w:rsidRPr="00522778">
        <w:rPr>
          <w:rFonts w:ascii="Times New Roman" w:hAnsi="Times New Roman" w:cs="Times New Roman"/>
          <w:color w:val="00538C"/>
        </w:rPr>
        <w:t xml:space="preserve">Delete this section if not applicable. </w:t>
      </w:r>
      <w:r w:rsidR="0093445E" w:rsidRPr="00522778">
        <w:rPr>
          <w:rFonts w:ascii="Times New Roman" w:hAnsi="Times New Roman" w:cs="Times New Roman"/>
          <w:color w:val="00538C"/>
        </w:rPr>
        <w:t>Describe any adjudication committees, what will be reviewed, how it will be collected</w:t>
      </w:r>
      <w:r w:rsidR="00A964F0" w:rsidRPr="00522778">
        <w:rPr>
          <w:rFonts w:ascii="Times New Roman" w:hAnsi="Times New Roman" w:cs="Times New Roman"/>
          <w:color w:val="00538C"/>
        </w:rPr>
        <w:t xml:space="preserve">, </w:t>
      </w:r>
      <w:r w:rsidR="0093445E" w:rsidRPr="00522778">
        <w:rPr>
          <w:rFonts w:ascii="Times New Roman" w:hAnsi="Times New Roman" w:cs="Times New Roman"/>
          <w:color w:val="00538C"/>
        </w:rPr>
        <w:t>reported, and assessed</w:t>
      </w:r>
      <w:r w:rsidR="00A964F0" w:rsidRPr="00522778">
        <w:rPr>
          <w:rFonts w:ascii="Times New Roman" w:hAnsi="Times New Roman" w:cs="Times New Roman"/>
          <w:color w:val="00538C"/>
        </w:rPr>
        <w:t>,</w:t>
      </w:r>
      <w:r w:rsidR="0093445E" w:rsidRPr="00522778">
        <w:rPr>
          <w:rFonts w:ascii="Times New Roman" w:hAnsi="Times New Roman" w:cs="Times New Roman"/>
          <w:color w:val="00538C"/>
        </w:rPr>
        <w:t xml:space="preserve"> and </w:t>
      </w:r>
      <w:r w:rsidR="00A964F0" w:rsidRPr="00522778">
        <w:rPr>
          <w:rFonts w:ascii="Times New Roman" w:hAnsi="Times New Roman" w:cs="Times New Roman"/>
          <w:color w:val="00538C"/>
        </w:rPr>
        <w:t xml:space="preserve">the </w:t>
      </w:r>
      <w:r w:rsidR="0093445E" w:rsidRPr="00522778">
        <w:rPr>
          <w:rFonts w:ascii="Times New Roman" w:hAnsi="Times New Roman" w:cs="Times New Roman"/>
          <w:color w:val="00538C"/>
        </w:rPr>
        <w:t>timeframe for assessments.</w:t>
      </w:r>
    </w:p>
    <w:bookmarkEnd w:id="418"/>
    <w:p w14:paraId="3DC1E87D" w14:textId="77777777" w:rsidR="00F109AC" w:rsidRPr="00C21ACB" w:rsidRDefault="00F109AC" w:rsidP="000C7D15">
      <w:pPr>
        <w:pStyle w:val="Body"/>
        <w:rPr>
          <w:rFonts w:ascii="Times New Roman" w:hAnsi="Times New Roman" w:cs="Times New Roman"/>
        </w:rPr>
      </w:pPr>
    </w:p>
    <w:p w14:paraId="7FD0D7AA" w14:textId="33AA58FE" w:rsidR="0093445E" w:rsidRPr="00C21ACB" w:rsidRDefault="00A348D4">
      <w:pPr>
        <w:pStyle w:val="Heading1Emmes"/>
        <w:rPr>
          <w:rFonts w:ascii="Times New Roman" w:hAnsi="Times New Roman" w:cs="Times New Roman"/>
        </w:rPr>
      </w:pPr>
      <w:bookmarkStart w:id="517" w:name="_Toc53202854"/>
      <w:bookmarkStart w:id="518" w:name="_Toc289070203"/>
      <w:bookmarkStart w:id="519" w:name="_Toc178338898"/>
      <w:r w:rsidRPr="00C21ACB">
        <w:rPr>
          <w:rFonts w:ascii="Times New Roman" w:hAnsi="Times New Roman" w:cs="Times New Roman"/>
        </w:rPr>
        <w:lastRenderedPageBreak/>
        <w:t xml:space="preserve">STUDY </w:t>
      </w:r>
      <w:r w:rsidR="00D77A7D" w:rsidRPr="00C21ACB">
        <w:rPr>
          <w:rFonts w:ascii="Times New Roman" w:hAnsi="Times New Roman" w:cs="Times New Roman"/>
        </w:rPr>
        <w:t>TERMINATION/</w:t>
      </w:r>
      <w:r w:rsidRPr="00C21ACB">
        <w:rPr>
          <w:rFonts w:ascii="Times New Roman" w:hAnsi="Times New Roman" w:cs="Times New Roman"/>
        </w:rPr>
        <w:t>HALTING</w:t>
      </w:r>
      <w:bookmarkEnd w:id="517"/>
      <w:bookmarkEnd w:id="518"/>
      <w:bookmarkEnd w:id="519"/>
    </w:p>
    <w:p w14:paraId="09EEA0CD" w14:textId="77777777" w:rsidR="0093445E" w:rsidRPr="00C21ACB" w:rsidRDefault="0093445E" w:rsidP="000C65A7">
      <w:pPr>
        <w:pStyle w:val="Heading11Emmes"/>
        <w:rPr>
          <w:rFonts w:ascii="Times New Roman" w:hAnsi="Times New Roman"/>
        </w:rPr>
      </w:pPr>
      <w:bookmarkStart w:id="520" w:name="_Toc21526485"/>
      <w:bookmarkStart w:id="521" w:name="_Toc21527499"/>
      <w:bookmarkStart w:id="522" w:name="_Toc23420627"/>
      <w:bookmarkStart w:id="523" w:name="_Toc37151522"/>
      <w:bookmarkStart w:id="524" w:name="_Toc178338899"/>
      <w:r w:rsidRPr="00C21ACB">
        <w:rPr>
          <w:rFonts w:ascii="Times New Roman" w:hAnsi="Times New Roman"/>
        </w:rPr>
        <w:t>Study or Site Halting Criteria / Termination Criteria</w:t>
      </w:r>
      <w:bookmarkEnd w:id="520"/>
      <w:bookmarkEnd w:id="521"/>
      <w:bookmarkEnd w:id="522"/>
      <w:bookmarkEnd w:id="523"/>
      <w:bookmarkEnd w:id="524"/>
    </w:p>
    <w:p w14:paraId="47235A9E" w14:textId="4905837E" w:rsidR="0093445E" w:rsidRPr="00C21ACB" w:rsidRDefault="0093445E" w:rsidP="00E10226">
      <w:pPr>
        <w:pStyle w:val="Body"/>
        <w:rPr>
          <w:rFonts w:ascii="Times New Roman" w:hAnsi="Times New Roman" w:cs="Times New Roman"/>
        </w:rPr>
      </w:pPr>
      <w:r w:rsidRPr="00C21ACB">
        <w:rPr>
          <w:rFonts w:ascii="Times New Roman" w:hAnsi="Times New Roman" w:cs="Times New Roman"/>
        </w:rPr>
        <w:t xml:space="preserve">This study may be terminated at any time by </w:t>
      </w:r>
      <w:r w:rsidR="00745E68" w:rsidRPr="00C21ACB">
        <w:rPr>
          <w:rFonts w:ascii="Times New Roman" w:hAnsi="Times New Roman" w:cs="Times New Roman"/>
        </w:rPr>
        <w:t>the study sponsor</w:t>
      </w:r>
      <w:r w:rsidRPr="00C21ACB">
        <w:rPr>
          <w:rFonts w:ascii="Times New Roman" w:hAnsi="Times New Roman" w:cs="Times New Roman"/>
        </w:rPr>
        <w:t xml:space="preserve">, the </w:t>
      </w:r>
      <w:r w:rsidRPr="00522778">
        <w:rPr>
          <w:rFonts w:ascii="Times New Roman" w:hAnsi="Times New Roman" w:cs="Times New Roman"/>
          <w:color w:val="AA0000"/>
        </w:rPr>
        <w:t>IND</w:t>
      </w:r>
      <w:r w:rsidR="00CD6412" w:rsidRPr="00522778">
        <w:rPr>
          <w:rFonts w:ascii="Times New Roman" w:hAnsi="Times New Roman" w:cs="Times New Roman"/>
          <w:color w:val="AA0000"/>
        </w:rPr>
        <w:t>/IDE</w:t>
      </w:r>
      <w:r w:rsidRPr="00522778">
        <w:rPr>
          <w:rFonts w:ascii="Times New Roman" w:hAnsi="Times New Roman" w:cs="Times New Roman"/>
          <w:color w:val="AA0000"/>
        </w:rPr>
        <w:t xml:space="preserve"> </w:t>
      </w:r>
      <w:r w:rsidRPr="00C21ACB">
        <w:rPr>
          <w:rFonts w:ascii="Times New Roman" w:hAnsi="Times New Roman" w:cs="Times New Roman"/>
        </w:rPr>
        <w:t xml:space="preserve">sponsor, </w:t>
      </w:r>
      <w:r w:rsidR="005C1142" w:rsidRPr="00C21ACB">
        <w:rPr>
          <w:rFonts w:ascii="Times New Roman" w:hAnsi="Times New Roman" w:cs="Times New Roman"/>
        </w:rPr>
        <w:t xml:space="preserve">the </w:t>
      </w:r>
      <w:r w:rsidRPr="00C21ACB">
        <w:rPr>
          <w:rFonts w:ascii="Times New Roman" w:hAnsi="Times New Roman" w:cs="Times New Roman"/>
        </w:rPr>
        <w:t xml:space="preserve">Clinical Trial Application (CTA) sponsor, or the </w:t>
      </w:r>
      <w:r w:rsidR="007042FE" w:rsidRPr="00C21ACB">
        <w:rPr>
          <w:rFonts w:ascii="Times New Roman" w:hAnsi="Times New Roman" w:cs="Times New Roman"/>
        </w:rPr>
        <w:t>DSMB</w:t>
      </w:r>
      <w:r w:rsidRPr="00C21ACB">
        <w:rPr>
          <w:rFonts w:ascii="Times New Roman" w:hAnsi="Times New Roman" w:cs="Times New Roman"/>
        </w:rPr>
        <w:t>.</w:t>
      </w:r>
      <w:r w:rsidR="00334698" w:rsidRPr="00C21ACB">
        <w:rPr>
          <w:rFonts w:ascii="Times New Roman" w:hAnsi="Times New Roman" w:cs="Times New Roman"/>
        </w:rPr>
        <w:t xml:space="preserve"> They may judge that r</w:t>
      </w:r>
      <w:r w:rsidRPr="00C21ACB">
        <w:rPr>
          <w:rFonts w:ascii="Times New Roman" w:hAnsi="Times New Roman" w:cs="Times New Roman"/>
        </w:rPr>
        <w:t>easons for termination include</w:t>
      </w:r>
      <w:r w:rsidR="005C1142" w:rsidRPr="00C21ACB">
        <w:rPr>
          <w:rFonts w:ascii="Times New Roman" w:hAnsi="Times New Roman" w:cs="Times New Roman"/>
        </w:rPr>
        <w:t>,</w:t>
      </w:r>
      <w:r w:rsidRPr="00C21ACB">
        <w:rPr>
          <w:rFonts w:ascii="Times New Roman" w:hAnsi="Times New Roman" w:cs="Times New Roman"/>
        </w:rPr>
        <w:t xml:space="preserve"> but are not limited to, </w:t>
      </w:r>
      <w:r w:rsidR="00334698" w:rsidRPr="00C21ACB">
        <w:rPr>
          <w:rFonts w:ascii="Times New Roman" w:hAnsi="Times New Roman" w:cs="Times New Roman"/>
        </w:rPr>
        <w:t>that</w:t>
      </w:r>
      <w:r w:rsidRPr="00C21ACB">
        <w:rPr>
          <w:rFonts w:ascii="Times New Roman" w:hAnsi="Times New Roman" w:cs="Times New Roman"/>
        </w:rPr>
        <w:t xml:space="preserve"> no further benefits </w:t>
      </w:r>
      <w:r w:rsidR="00334698" w:rsidRPr="00C21ACB">
        <w:rPr>
          <w:rFonts w:ascii="Times New Roman" w:hAnsi="Times New Roman" w:cs="Times New Roman"/>
        </w:rPr>
        <w:t>can</w:t>
      </w:r>
      <w:r w:rsidRPr="00C21ACB">
        <w:rPr>
          <w:rFonts w:ascii="Times New Roman" w:hAnsi="Times New Roman" w:cs="Times New Roman"/>
        </w:rPr>
        <w:t xml:space="preserve"> be achieved from the study or </w:t>
      </w:r>
      <w:r w:rsidR="00E10226" w:rsidRPr="00C21ACB">
        <w:rPr>
          <w:rFonts w:ascii="Times New Roman" w:hAnsi="Times New Roman" w:cs="Times New Roman"/>
        </w:rPr>
        <w:t xml:space="preserve">that </w:t>
      </w:r>
      <w:r w:rsidRPr="00C21ACB">
        <w:rPr>
          <w:rFonts w:ascii="Times New Roman" w:hAnsi="Times New Roman" w:cs="Times New Roman"/>
        </w:rPr>
        <w:t xml:space="preserve">the </w:t>
      </w:r>
      <w:r w:rsidR="005C1142" w:rsidRPr="00C21ACB">
        <w:rPr>
          <w:rFonts w:ascii="Times New Roman" w:hAnsi="Times New Roman" w:cs="Times New Roman"/>
        </w:rPr>
        <w:t>intervention</w:t>
      </w:r>
      <w:r w:rsidRPr="00C21ACB">
        <w:rPr>
          <w:rFonts w:ascii="Times New Roman" w:hAnsi="Times New Roman" w:cs="Times New Roman"/>
        </w:rPr>
        <w:t xml:space="preserve"> presents an unreasonable and significant risk to participants. If the study is terminated, </w:t>
      </w:r>
      <w:r w:rsidR="00334698" w:rsidRPr="00C21ACB">
        <w:rPr>
          <w:rFonts w:ascii="Times New Roman" w:hAnsi="Times New Roman" w:cs="Times New Roman"/>
        </w:rPr>
        <w:t>they</w:t>
      </w:r>
      <w:r w:rsidRPr="00C21ACB">
        <w:rPr>
          <w:rFonts w:ascii="Times New Roman" w:hAnsi="Times New Roman" w:cs="Times New Roman"/>
        </w:rPr>
        <w:t xml:space="preserve"> will </w:t>
      </w:r>
      <w:r w:rsidR="00334698" w:rsidRPr="00C21ACB">
        <w:rPr>
          <w:rFonts w:ascii="Times New Roman" w:hAnsi="Times New Roman" w:cs="Times New Roman"/>
        </w:rPr>
        <w:t>notify</w:t>
      </w:r>
      <w:r w:rsidRPr="00C21ACB">
        <w:rPr>
          <w:rFonts w:ascii="Times New Roman" w:hAnsi="Times New Roman" w:cs="Times New Roman"/>
        </w:rPr>
        <w:t xml:space="preserve"> the regulatory authorities (e.g., FDA), </w:t>
      </w:r>
      <w:r w:rsidR="0015182F" w:rsidRPr="00C21ACB">
        <w:rPr>
          <w:rFonts w:ascii="Times New Roman" w:hAnsi="Times New Roman" w:cs="Times New Roman"/>
        </w:rPr>
        <w:t>Site PI</w:t>
      </w:r>
      <w:r w:rsidRPr="00C21ACB">
        <w:rPr>
          <w:rFonts w:ascii="Times New Roman" w:hAnsi="Times New Roman" w:cs="Times New Roman"/>
        </w:rPr>
        <w:t xml:space="preserve">s, IRBs/REBs, </w:t>
      </w:r>
      <w:r w:rsidR="00A85FBD" w:rsidRPr="00C21ACB">
        <w:rPr>
          <w:rFonts w:ascii="Times New Roman" w:hAnsi="Times New Roman" w:cs="Times New Roman"/>
        </w:rPr>
        <w:t>and</w:t>
      </w:r>
      <w:r w:rsidRPr="00C21ACB">
        <w:rPr>
          <w:rFonts w:ascii="Times New Roman" w:hAnsi="Times New Roman" w:cs="Times New Roman"/>
        </w:rPr>
        <w:t xml:space="preserve"> study participants, </w:t>
      </w:r>
      <w:r w:rsidR="00334698" w:rsidRPr="00C21ACB">
        <w:rPr>
          <w:rFonts w:ascii="Times New Roman" w:hAnsi="Times New Roman" w:cs="Times New Roman"/>
        </w:rPr>
        <w:t>per</w:t>
      </w:r>
      <w:r w:rsidRPr="00C21ACB">
        <w:rPr>
          <w:rFonts w:ascii="Times New Roman" w:hAnsi="Times New Roman" w:cs="Times New Roman"/>
        </w:rPr>
        <w:t xml:space="preserve"> all applicable regulations governing the study and site/</w:t>
      </w:r>
      <w:r w:rsidR="0015182F" w:rsidRPr="00C21ACB">
        <w:rPr>
          <w:rFonts w:ascii="Times New Roman" w:hAnsi="Times New Roman" w:cs="Times New Roman"/>
        </w:rPr>
        <w:t>Site PI</w:t>
      </w:r>
      <w:r w:rsidRPr="00C21ACB">
        <w:rPr>
          <w:rFonts w:ascii="Times New Roman" w:hAnsi="Times New Roman" w:cs="Times New Roman"/>
        </w:rPr>
        <w:t>.</w:t>
      </w:r>
    </w:p>
    <w:p w14:paraId="32583E55" w14:textId="1C61C5C4" w:rsidR="0093445E" w:rsidRPr="00C21ACB" w:rsidRDefault="00AE7A46" w:rsidP="00E10226">
      <w:pPr>
        <w:pStyle w:val="Body"/>
        <w:rPr>
          <w:rFonts w:ascii="Times New Roman" w:hAnsi="Times New Roman" w:cs="Times New Roman"/>
        </w:rPr>
      </w:pPr>
      <w:r w:rsidRPr="00C21ACB">
        <w:rPr>
          <w:rFonts w:ascii="Times New Roman" w:hAnsi="Times New Roman" w:cs="Times New Roman"/>
        </w:rPr>
        <w:t xml:space="preserve">The </w:t>
      </w:r>
      <w:r w:rsidRPr="00522778">
        <w:rPr>
          <w:rFonts w:ascii="Times New Roman" w:hAnsi="Times New Roman" w:cs="Times New Roman"/>
          <w:color w:val="AA0000"/>
        </w:rPr>
        <w:t xml:space="preserve">IND/IDE </w:t>
      </w:r>
      <w:r w:rsidRPr="00C21ACB">
        <w:rPr>
          <w:rFonts w:ascii="Times New Roman" w:hAnsi="Times New Roman" w:cs="Times New Roman"/>
        </w:rPr>
        <w:t xml:space="preserve">sponsor, a regulatory authority, or </w:t>
      </w:r>
      <w:r w:rsidR="00E10226" w:rsidRPr="00C21ACB">
        <w:rPr>
          <w:rFonts w:ascii="Times New Roman" w:hAnsi="Times New Roman" w:cs="Times New Roman"/>
        </w:rPr>
        <w:t>a</w:t>
      </w:r>
      <w:r w:rsidRPr="00C21ACB">
        <w:rPr>
          <w:rFonts w:ascii="Times New Roman" w:hAnsi="Times New Roman" w:cs="Times New Roman"/>
        </w:rPr>
        <w:t xml:space="preserve"> site’s IRB/REB may terminate the site’s or the </w:t>
      </w:r>
      <w:r w:rsidR="001024C9" w:rsidRPr="00C21ACB">
        <w:rPr>
          <w:rFonts w:ascii="Times New Roman" w:hAnsi="Times New Roman" w:cs="Times New Roman"/>
        </w:rPr>
        <w:t>S</w:t>
      </w:r>
      <w:r w:rsidRPr="00C21ACB">
        <w:rPr>
          <w:rFonts w:ascii="Times New Roman" w:hAnsi="Times New Roman" w:cs="Times New Roman"/>
        </w:rPr>
        <w:t xml:space="preserve">ite </w:t>
      </w:r>
      <w:r w:rsidR="001024C9" w:rsidRPr="00C21ACB">
        <w:rPr>
          <w:rFonts w:ascii="Times New Roman" w:hAnsi="Times New Roman" w:cs="Times New Roman"/>
        </w:rPr>
        <w:t>PI</w:t>
      </w:r>
      <w:r w:rsidRPr="00C21ACB">
        <w:rPr>
          <w:rFonts w:ascii="Times New Roman" w:hAnsi="Times New Roman" w:cs="Times New Roman"/>
        </w:rPr>
        <w:t xml:space="preserve">’s study participation at any time. </w:t>
      </w:r>
      <w:r w:rsidR="0093445E" w:rsidRPr="00C21ACB">
        <w:rPr>
          <w:rFonts w:ascii="Times New Roman" w:hAnsi="Times New Roman" w:cs="Times New Roman"/>
        </w:rPr>
        <w:t xml:space="preserve">Possible reasons for termination of the study at a </w:t>
      </w:r>
      <w:r w:rsidRPr="00C21ACB">
        <w:rPr>
          <w:rFonts w:ascii="Times New Roman" w:hAnsi="Times New Roman" w:cs="Times New Roman"/>
        </w:rPr>
        <w:t xml:space="preserve">specific </w:t>
      </w:r>
      <w:r w:rsidR="0093445E" w:rsidRPr="00C21ACB">
        <w:rPr>
          <w:rFonts w:ascii="Times New Roman" w:hAnsi="Times New Roman" w:cs="Times New Roman"/>
        </w:rPr>
        <w:t>site include, but are not limited to</w:t>
      </w:r>
      <w:r w:rsidRPr="00C21ACB">
        <w:rPr>
          <w:rFonts w:ascii="Times New Roman" w:hAnsi="Times New Roman" w:cs="Times New Roman"/>
        </w:rPr>
        <w:t>, the following</w:t>
      </w:r>
      <w:r w:rsidR="0093445E" w:rsidRPr="00C21ACB">
        <w:rPr>
          <w:rFonts w:ascii="Times New Roman" w:hAnsi="Times New Roman" w:cs="Times New Roman"/>
        </w:rPr>
        <w:t>:</w:t>
      </w:r>
    </w:p>
    <w:p w14:paraId="7E5C2209" w14:textId="77777777" w:rsidR="0093445E" w:rsidRPr="00C21ACB" w:rsidRDefault="0093445E" w:rsidP="002D54D9">
      <w:pPr>
        <w:pStyle w:val="BulletList"/>
        <w:numPr>
          <w:ilvl w:val="0"/>
          <w:numId w:val="115"/>
        </w:numPr>
        <w:ind w:left="720"/>
        <w:rPr>
          <w:rFonts w:ascii="Times New Roman" w:hAnsi="Times New Roman"/>
        </w:rPr>
      </w:pPr>
      <w:r w:rsidRPr="00C21ACB">
        <w:rPr>
          <w:rFonts w:ascii="Times New Roman" w:hAnsi="Times New Roman"/>
        </w:rPr>
        <w:t>Non-compliance with signed agreements, statements, or</w:t>
      </w:r>
      <w:r w:rsidRPr="00C21ACB">
        <w:rPr>
          <w:rFonts w:ascii="Times New Roman" w:hAnsi="Times New Roman"/>
          <w:spacing w:val="12"/>
        </w:rPr>
        <w:t xml:space="preserve"> </w:t>
      </w:r>
      <w:r w:rsidRPr="00C21ACB">
        <w:rPr>
          <w:rFonts w:ascii="Times New Roman" w:hAnsi="Times New Roman"/>
        </w:rPr>
        <w:t>undertakings</w:t>
      </w:r>
    </w:p>
    <w:p w14:paraId="2F92A756" w14:textId="77777777" w:rsidR="0093445E" w:rsidRPr="00C21ACB" w:rsidRDefault="0093445E" w:rsidP="002D54D9">
      <w:pPr>
        <w:pStyle w:val="BulletList"/>
        <w:numPr>
          <w:ilvl w:val="0"/>
          <w:numId w:val="115"/>
        </w:numPr>
        <w:ind w:left="720"/>
        <w:rPr>
          <w:rFonts w:ascii="Times New Roman" w:hAnsi="Times New Roman"/>
        </w:rPr>
      </w:pPr>
      <w:r w:rsidRPr="00C21ACB">
        <w:rPr>
          <w:rFonts w:ascii="Times New Roman" w:hAnsi="Times New Roman"/>
        </w:rPr>
        <w:t>Safety concerns</w:t>
      </w:r>
    </w:p>
    <w:p w14:paraId="282A4FA8" w14:textId="77777777" w:rsidR="0093445E" w:rsidRPr="00C21ACB" w:rsidRDefault="0093445E" w:rsidP="002D54D9">
      <w:pPr>
        <w:pStyle w:val="BulletList"/>
        <w:numPr>
          <w:ilvl w:val="0"/>
          <w:numId w:val="115"/>
        </w:numPr>
        <w:ind w:left="720"/>
        <w:rPr>
          <w:rFonts w:ascii="Times New Roman" w:hAnsi="Times New Roman"/>
        </w:rPr>
      </w:pPr>
      <w:r w:rsidRPr="00C21ACB">
        <w:rPr>
          <w:rFonts w:ascii="Times New Roman" w:hAnsi="Times New Roman"/>
          <w:spacing w:val="1"/>
        </w:rPr>
        <w:t>I</w:t>
      </w:r>
      <w:r w:rsidRPr="00C21ACB">
        <w:rPr>
          <w:rFonts w:ascii="Times New Roman" w:hAnsi="Times New Roman"/>
        </w:rPr>
        <w:t>naccu</w:t>
      </w:r>
      <w:r w:rsidRPr="00C21ACB">
        <w:rPr>
          <w:rFonts w:ascii="Times New Roman" w:hAnsi="Times New Roman"/>
          <w:spacing w:val="1"/>
        </w:rPr>
        <w:t>r</w:t>
      </w:r>
      <w:r w:rsidRPr="00C21ACB">
        <w:rPr>
          <w:rFonts w:ascii="Times New Roman" w:hAnsi="Times New Roman"/>
          <w:spacing w:val="-3"/>
        </w:rPr>
        <w:t>a</w:t>
      </w:r>
      <w:r w:rsidRPr="00C21ACB">
        <w:rPr>
          <w:rFonts w:ascii="Times New Roman" w:hAnsi="Times New Roman"/>
          <w:spacing w:val="1"/>
        </w:rPr>
        <w:t>t</w:t>
      </w:r>
      <w:r w:rsidRPr="00C21ACB">
        <w:rPr>
          <w:rFonts w:ascii="Times New Roman" w:hAnsi="Times New Roman"/>
        </w:rPr>
        <w:t>e</w:t>
      </w:r>
      <w:r w:rsidRPr="00C21ACB">
        <w:rPr>
          <w:rFonts w:ascii="Times New Roman" w:hAnsi="Times New Roman"/>
          <w:spacing w:val="1"/>
        </w:rPr>
        <w:t xml:space="preserve"> </w:t>
      </w:r>
      <w:r w:rsidRPr="00C21ACB">
        <w:rPr>
          <w:rFonts w:ascii="Times New Roman" w:hAnsi="Times New Roman"/>
          <w:spacing w:val="-3"/>
        </w:rPr>
        <w:t>o</w:t>
      </w:r>
      <w:r w:rsidRPr="00C21ACB">
        <w:rPr>
          <w:rFonts w:ascii="Times New Roman" w:hAnsi="Times New Roman"/>
        </w:rPr>
        <w:t>r</w:t>
      </w:r>
      <w:r w:rsidRPr="00C21ACB">
        <w:rPr>
          <w:rFonts w:ascii="Times New Roman" w:hAnsi="Times New Roman"/>
          <w:spacing w:val="2"/>
        </w:rPr>
        <w:t xml:space="preserve"> </w:t>
      </w:r>
      <w:r w:rsidRPr="00C21ACB">
        <w:rPr>
          <w:rFonts w:ascii="Times New Roman" w:hAnsi="Times New Roman"/>
          <w:spacing w:val="-1"/>
        </w:rPr>
        <w:t>i</w:t>
      </w:r>
      <w:r w:rsidRPr="00C21ACB">
        <w:rPr>
          <w:rFonts w:ascii="Times New Roman" w:hAnsi="Times New Roman"/>
        </w:rPr>
        <w:t>nc</w:t>
      </w:r>
      <w:r w:rsidRPr="00C21ACB">
        <w:rPr>
          <w:rFonts w:ascii="Times New Roman" w:hAnsi="Times New Roman"/>
          <w:spacing w:val="-3"/>
        </w:rPr>
        <w:t>o</w:t>
      </w:r>
      <w:r w:rsidRPr="00C21ACB">
        <w:rPr>
          <w:rFonts w:ascii="Times New Roman" w:hAnsi="Times New Roman"/>
          <w:spacing w:val="1"/>
        </w:rPr>
        <w:t>m</w:t>
      </w:r>
      <w:r w:rsidRPr="00C21ACB">
        <w:rPr>
          <w:rFonts w:ascii="Times New Roman" w:hAnsi="Times New Roman"/>
        </w:rPr>
        <w:t>p</w:t>
      </w:r>
      <w:r w:rsidRPr="00C21ACB">
        <w:rPr>
          <w:rFonts w:ascii="Times New Roman" w:hAnsi="Times New Roman"/>
          <w:spacing w:val="-1"/>
        </w:rPr>
        <w:t>l</w:t>
      </w:r>
      <w:r w:rsidRPr="00C21ACB">
        <w:rPr>
          <w:rFonts w:ascii="Times New Roman" w:hAnsi="Times New Roman"/>
        </w:rPr>
        <w:t>e</w:t>
      </w:r>
      <w:r w:rsidRPr="00C21ACB">
        <w:rPr>
          <w:rFonts w:ascii="Times New Roman" w:hAnsi="Times New Roman"/>
          <w:spacing w:val="1"/>
        </w:rPr>
        <w:t>t</w:t>
      </w:r>
      <w:r w:rsidRPr="00C21ACB">
        <w:rPr>
          <w:rFonts w:ascii="Times New Roman" w:hAnsi="Times New Roman"/>
        </w:rPr>
        <w:t>e</w:t>
      </w:r>
      <w:r w:rsidRPr="00C21ACB">
        <w:rPr>
          <w:rFonts w:ascii="Times New Roman" w:hAnsi="Times New Roman"/>
          <w:spacing w:val="-2"/>
        </w:rPr>
        <w:t xml:space="preserve"> </w:t>
      </w:r>
      <w:r w:rsidRPr="00C21ACB">
        <w:rPr>
          <w:rFonts w:ascii="Times New Roman" w:hAnsi="Times New Roman"/>
        </w:rPr>
        <w:t>da</w:t>
      </w:r>
      <w:r w:rsidRPr="00C21ACB">
        <w:rPr>
          <w:rFonts w:ascii="Times New Roman" w:hAnsi="Times New Roman"/>
          <w:spacing w:val="1"/>
        </w:rPr>
        <w:t>t</w:t>
      </w:r>
      <w:r w:rsidRPr="00C21ACB">
        <w:rPr>
          <w:rFonts w:ascii="Times New Roman" w:hAnsi="Times New Roman"/>
        </w:rPr>
        <w:t>a</w:t>
      </w:r>
      <w:r w:rsidRPr="00C21ACB">
        <w:rPr>
          <w:rFonts w:ascii="Times New Roman" w:hAnsi="Times New Roman"/>
          <w:spacing w:val="-2"/>
        </w:rPr>
        <w:t xml:space="preserve"> </w:t>
      </w:r>
      <w:r w:rsidRPr="00C21ACB">
        <w:rPr>
          <w:rFonts w:ascii="Times New Roman" w:hAnsi="Times New Roman"/>
        </w:rPr>
        <w:t>co</w:t>
      </w:r>
      <w:r w:rsidRPr="00C21ACB">
        <w:rPr>
          <w:rFonts w:ascii="Times New Roman" w:hAnsi="Times New Roman"/>
          <w:spacing w:val="-1"/>
        </w:rPr>
        <w:t>ll</w:t>
      </w:r>
      <w:r w:rsidRPr="00C21ACB">
        <w:rPr>
          <w:rFonts w:ascii="Times New Roman" w:hAnsi="Times New Roman"/>
        </w:rPr>
        <w:t>ec</w:t>
      </w:r>
      <w:r w:rsidRPr="00C21ACB">
        <w:rPr>
          <w:rFonts w:ascii="Times New Roman" w:hAnsi="Times New Roman"/>
          <w:spacing w:val="1"/>
        </w:rPr>
        <w:t>t</w:t>
      </w:r>
      <w:r w:rsidRPr="00C21ACB">
        <w:rPr>
          <w:rFonts w:ascii="Times New Roman" w:hAnsi="Times New Roman"/>
          <w:spacing w:val="-1"/>
        </w:rPr>
        <w:t>i</w:t>
      </w:r>
      <w:r w:rsidRPr="00C21ACB">
        <w:rPr>
          <w:rFonts w:ascii="Times New Roman" w:hAnsi="Times New Roman"/>
        </w:rPr>
        <w:t>on</w:t>
      </w:r>
    </w:p>
    <w:p w14:paraId="7A3EA975" w14:textId="77777777" w:rsidR="0093445E" w:rsidRPr="00C21ACB" w:rsidRDefault="0093445E" w:rsidP="002D54D9">
      <w:pPr>
        <w:pStyle w:val="BulletList"/>
        <w:numPr>
          <w:ilvl w:val="0"/>
          <w:numId w:val="115"/>
        </w:numPr>
        <w:ind w:left="720"/>
        <w:rPr>
          <w:rFonts w:ascii="Times New Roman" w:hAnsi="Times New Roman"/>
        </w:rPr>
      </w:pPr>
      <w:r w:rsidRPr="00C21ACB">
        <w:rPr>
          <w:rFonts w:ascii="Times New Roman" w:hAnsi="Times New Roman"/>
        </w:rPr>
        <w:t>Fa</w:t>
      </w:r>
      <w:r w:rsidRPr="00C21ACB">
        <w:rPr>
          <w:rFonts w:ascii="Times New Roman" w:hAnsi="Times New Roman"/>
          <w:spacing w:val="-1"/>
        </w:rPr>
        <w:t>l</w:t>
      </w:r>
      <w:r w:rsidRPr="00C21ACB">
        <w:rPr>
          <w:rFonts w:ascii="Times New Roman" w:hAnsi="Times New Roman"/>
        </w:rPr>
        <w:t>s</w:t>
      </w:r>
      <w:r w:rsidRPr="00C21ACB">
        <w:rPr>
          <w:rFonts w:ascii="Times New Roman" w:hAnsi="Times New Roman"/>
          <w:spacing w:val="-1"/>
        </w:rPr>
        <w:t>i</w:t>
      </w:r>
      <w:r w:rsidRPr="00C21ACB">
        <w:rPr>
          <w:rFonts w:ascii="Times New Roman" w:hAnsi="Times New Roman"/>
          <w:spacing w:val="3"/>
        </w:rPr>
        <w:t>f</w:t>
      </w:r>
      <w:r w:rsidRPr="00C21ACB">
        <w:rPr>
          <w:rFonts w:ascii="Times New Roman" w:hAnsi="Times New Roman"/>
          <w:spacing w:val="-1"/>
        </w:rPr>
        <w:t>i</w:t>
      </w:r>
      <w:r w:rsidRPr="00C21ACB">
        <w:rPr>
          <w:rFonts w:ascii="Times New Roman" w:hAnsi="Times New Roman"/>
        </w:rPr>
        <w:t>ca</w:t>
      </w:r>
      <w:r w:rsidRPr="00C21ACB">
        <w:rPr>
          <w:rFonts w:ascii="Times New Roman" w:hAnsi="Times New Roman"/>
          <w:spacing w:val="1"/>
        </w:rPr>
        <w:t>t</w:t>
      </w:r>
      <w:r w:rsidRPr="00C21ACB">
        <w:rPr>
          <w:rFonts w:ascii="Times New Roman" w:hAnsi="Times New Roman"/>
          <w:spacing w:val="-1"/>
        </w:rPr>
        <w:t>i</w:t>
      </w:r>
      <w:r w:rsidRPr="00C21ACB">
        <w:rPr>
          <w:rFonts w:ascii="Times New Roman" w:hAnsi="Times New Roman"/>
        </w:rPr>
        <w:t>on</w:t>
      </w:r>
      <w:r w:rsidRPr="00C21ACB">
        <w:rPr>
          <w:rFonts w:ascii="Times New Roman" w:hAnsi="Times New Roman"/>
          <w:spacing w:val="-2"/>
        </w:rPr>
        <w:t xml:space="preserve"> </w:t>
      </w:r>
      <w:r w:rsidRPr="00C21ACB">
        <w:rPr>
          <w:rFonts w:ascii="Times New Roman" w:hAnsi="Times New Roman"/>
          <w:spacing w:val="-3"/>
        </w:rPr>
        <w:t>o</w:t>
      </w:r>
      <w:r w:rsidRPr="00C21ACB">
        <w:rPr>
          <w:rFonts w:ascii="Times New Roman" w:hAnsi="Times New Roman"/>
        </w:rPr>
        <w:t>f</w:t>
      </w:r>
      <w:r w:rsidRPr="00C21ACB">
        <w:rPr>
          <w:rFonts w:ascii="Times New Roman" w:hAnsi="Times New Roman"/>
          <w:spacing w:val="2"/>
        </w:rPr>
        <w:t xml:space="preserve"> </w:t>
      </w:r>
      <w:r w:rsidRPr="00C21ACB">
        <w:rPr>
          <w:rFonts w:ascii="Times New Roman" w:hAnsi="Times New Roman"/>
          <w:spacing w:val="1"/>
        </w:rPr>
        <w:t>r</w:t>
      </w:r>
      <w:r w:rsidRPr="00C21ACB">
        <w:rPr>
          <w:rFonts w:ascii="Times New Roman" w:hAnsi="Times New Roman"/>
        </w:rPr>
        <w:t>ec</w:t>
      </w:r>
      <w:r w:rsidRPr="00C21ACB">
        <w:rPr>
          <w:rFonts w:ascii="Times New Roman" w:hAnsi="Times New Roman"/>
          <w:spacing w:val="-3"/>
        </w:rPr>
        <w:t>o</w:t>
      </w:r>
      <w:r w:rsidRPr="00C21ACB">
        <w:rPr>
          <w:rFonts w:ascii="Times New Roman" w:hAnsi="Times New Roman"/>
          <w:spacing w:val="1"/>
        </w:rPr>
        <w:t>r</w:t>
      </w:r>
      <w:r w:rsidRPr="00C21ACB">
        <w:rPr>
          <w:rFonts w:ascii="Times New Roman" w:hAnsi="Times New Roman"/>
        </w:rPr>
        <w:t>ds</w:t>
      </w:r>
    </w:p>
    <w:p w14:paraId="50F7EE01" w14:textId="77777777" w:rsidR="0093445E" w:rsidRPr="00C21ACB" w:rsidRDefault="0093445E" w:rsidP="002D54D9">
      <w:pPr>
        <w:pStyle w:val="BulletList"/>
        <w:numPr>
          <w:ilvl w:val="0"/>
          <w:numId w:val="115"/>
        </w:numPr>
        <w:ind w:left="720"/>
        <w:rPr>
          <w:rFonts w:ascii="Times New Roman" w:hAnsi="Times New Roman"/>
        </w:rPr>
      </w:pPr>
      <w:r w:rsidRPr="00C21ACB">
        <w:rPr>
          <w:rFonts w:ascii="Times New Roman" w:hAnsi="Times New Roman"/>
        </w:rPr>
        <w:t>Fa</w:t>
      </w:r>
      <w:r w:rsidRPr="00C21ACB">
        <w:rPr>
          <w:rFonts w:ascii="Times New Roman" w:hAnsi="Times New Roman"/>
          <w:spacing w:val="-1"/>
        </w:rPr>
        <w:t>il</w:t>
      </w:r>
      <w:r w:rsidRPr="00C21ACB">
        <w:rPr>
          <w:rFonts w:ascii="Times New Roman" w:hAnsi="Times New Roman"/>
        </w:rPr>
        <w:t>u</w:t>
      </w:r>
      <w:r w:rsidRPr="00C21ACB">
        <w:rPr>
          <w:rFonts w:ascii="Times New Roman" w:hAnsi="Times New Roman"/>
          <w:spacing w:val="1"/>
        </w:rPr>
        <w:t>r</w:t>
      </w:r>
      <w:r w:rsidRPr="00C21ACB">
        <w:rPr>
          <w:rFonts w:ascii="Times New Roman" w:hAnsi="Times New Roman"/>
        </w:rPr>
        <w:t>e</w:t>
      </w:r>
      <w:r w:rsidRPr="00C21ACB">
        <w:rPr>
          <w:rFonts w:ascii="Times New Roman" w:hAnsi="Times New Roman"/>
          <w:spacing w:val="1"/>
        </w:rPr>
        <w:t xml:space="preserve"> t</w:t>
      </w:r>
      <w:r w:rsidRPr="00C21ACB">
        <w:rPr>
          <w:rFonts w:ascii="Times New Roman" w:hAnsi="Times New Roman"/>
        </w:rPr>
        <w:t>o</w:t>
      </w:r>
      <w:r w:rsidRPr="00C21ACB">
        <w:rPr>
          <w:rFonts w:ascii="Times New Roman" w:hAnsi="Times New Roman"/>
          <w:spacing w:val="1"/>
        </w:rPr>
        <w:t xml:space="preserve"> </w:t>
      </w:r>
      <w:r w:rsidRPr="00C21ACB">
        <w:rPr>
          <w:rFonts w:ascii="Times New Roman" w:hAnsi="Times New Roman"/>
        </w:rPr>
        <w:t>adh</w:t>
      </w:r>
      <w:r w:rsidRPr="00C21ACB">
        <w:rPr>
          <w:rFonts w:ascii="Times New Roman" w:hAnsi="Times New Roman"/>
          <w:spacing w:val="-3"/>
        </w:rPr>
        <w:t>e</w:t>
      </w:r>
      <w:r w:rsidRPr="00C21ACB">
        <w:rPr>
          <w:rFonts w:ascii="Times New Roman" w:hAnsi="Times New Roman"/>
          <w:spacing w:val="1"/>
        </w:rPr>
        <w:t>r</w:t>
      </w:r>
      <w:r w:rsidRPr="00C21ACB">
        <w:rPr>
          <w:rFonts w:ascii="Times New Roman" w:hAnsi="Times New Roman"/>
        </w:rPr>
        <w:t>e</w:t>
      </w:r>
      <w:r w:rsidRPr="00C21ACB">
        <w:rPr>
          <w:rFonts w:ascii="Times New Roman" w:hAnsi="Times New Roman"/>
          <w:spacing w:val="-2"/>
        </w:rPr>
        <w:t xml:space="preserve"> </w:t>
      </w:r>
      <w:r w:rsidRPr="00C21ACB">
        <w:rPr>
          <w:rFonts w:ascii="Times New Roman" w:hAnsi="Times New Roman"/>
          <w:spacing w:val="1"/>
        </w:rPr>
        <w:t>t</w:t>
      </w:r>
      <w:r w:rsidRPr="00C21ACB">
        <w:rPr>
          <w:rFonts w:ascii="Times New Roman" w:hAnsi="Times New Roman"/>
        </w:rPr>
        <w:t>o</w:t>
      </w:r>
      <w:r w:rsidRPr="00C21ACB">
        <w:rPr>
          <w:rFonts w:ascii="Times New Roman" w:hAnsi="Times New Roman"/>
          <w:spacing w:val="-2"/>
        </w:rPr>
        <w:t xml:space="preserve"> </w:t>
      </w:r>
      <w:r w:rsidRPr="00C21ACB">
        <w:rPr>
          <w:rFonts w:ascii="Times New Roman" w:hAnsi="Times New Roman"/>
          <w:spacing w:val="1"/>
        </w:rPr>
        <w:t>t</w:t>
      </w:r>
      <w:r w:rsidRPr="00C21ACB">
        <w:rPr>
          <w:rFonts w:ascii="Times New Roman" w:hAnsi="Times New Roman"/>
        </w:rPr>
        <w:t>he</w:t>
      </w:r>
      <w:r w:rsidRPr="00C21ACB">
        <w:rPr>
          <w:rFonts w:ascii="Times New Roman" w:hAnsi="Times New Roman"/>
          <w:spacing w:val="-4"/>
        </w:rPr>
        <w:t xml:space="preserve"> </w:t>
      </w:r>
      <w:r w:rsidRPr="00C21ACB">
        <w:rPr>
          <w:rFonts w:ascii="Times New Roman" w:hAnsi="Times New Roman"/>
        </w:rPr>
        <w:t>p</w:t>
      </w:r>
      <w:r w:rsidRPr="00C21ACB">
        <w:rPr>
          <w:rFonts w:ascii="Times New Roman" w:hAnsi="Times New Roman"/>
          <w:spacing w:val="1"/>
        </w:rPr>
        <w:t>r</w:t>
      </w:r>
      <w:r w:rsidRPr="00C21ACB">
        <w:rPr>
          <w:rFonts w:ascii="Times New Roman" w:hAnsi="Times New Roman"/>
        </w:rPr>
        <w:t>o</w:t>
      </w:r>
      <w:r w:rsidRPr="00C21ACB">
        <w:rPr>
          <w:rFonts w:ascii="Times New Roman" w:hAnsi="Times New Roman"/>
          <w:spacing w:val="1"/>
        </w:rPr>
        <w:t>t</w:t>
      </w:r>
      <w:r w:rsidRPr="00C21ACB">
        <w:rPr>
          <w:rFonts w:ascii="Times New Roman" w:hAnsi="Times New Roman"/>
        </w:rPr>
        <w:t>ocol</w:t>
      </w:r>
    </w:p>
    <w:p w14:paraId="0F24586C" w14:textId="7BBFAAF4" w:rsidR="0093445E" w:rsidRPr="00C21ACB" w:rsidRDefault="0093445E" w:rsidP="00E10226">
      <w:pPr>
        <w:pStyle w:val="Body"/>
        <w:rPr>
          <w:rFonts w:ascii="Times New Roman" w:eastAsia="MingLiU_HKSCS" w:hAnsi="Times New Roman" w:cs="Times New Roman"/>
        </w:rPr>
      </w:pPr>
      <w:r w:rsidRPr="00C21ACB">
        <w:rPr>
          <w:rFonts w:ascii="Times New Roman" w:hAnsi="Times New Roman" w:cs="Times New Roman"/>
        </w:rPr>
        <w:t xml:space="preserve">If </w:t>
      </w:r>
      <w:r w:rsidR="00A85FBD" w:rsidRPr="00C21ACB">
        <w:rPr>
          <w:rFonts w:ascii="Times New Roman" w:hAnsi="Times New Roman" w:cs="Times New Roman"/>
        </w:rPr>
        <w:t xml:space="preserve">participation by a </w:t>
      </w:r>
      <w:r w:rsidRPr="00C21ACB">
        <w:rPr>
          <w:rFonts w:ascii="Times New Roman" w:hAnsi="Times New Roman" w:cs="Times New Roman"/>
        </w:rPr>
        <w:t>site</w:t>
      </w:r>
      <w:r w:rsidR="00AE7A46" w:rsidRPr="00C21ACB">
        <w:rPr>
          <w:rFonts w:ascii="Times New Roman" w:hAnsi="Times New Roman" w:cs="Times New Roman"/>
        </w:rPr>
        <w:t xml:space="preserve"> or </w:t>
      </w:r>
      <w:r w:rsidR="001024C9" w:rsidRPr="00C21ACB">
        <w:rPr>
          <w:rFonts w:ascii="Times New Roman" w:hAnsi="Times New Roman" w:cs="Times New Roman"/>
        </w:rPr>
        <w:t>S</w:t>
      </w:r>
      <w:r w:rsidR="00AE7A46" w:rsidRPr="00C21ACB">
        <w:rPr>
          <w:rFonts w:ascii="Times New Roman" w:hAnsi="Times New Roman" w:cs="Times New Roman"/>
        </w:rPr>
        <w:t xml:space="preserve">ite </w:t>
      </w:r>
      <w:r w:rsidR="001024C9" w:rsidRPr="00C21ACB">
        <w:rPr>
          <w:rFonts w:ascii="Times New Roman" w:hAnsi="Times New Roman" w:cs="Times New Roman"/>
        </w:rPr>
        <w:t>PI</w:t>
      </w:r>
      <w:r w:rsidRPr="00C21ACB">
        <w:rPr>
          <w:rFonts w:ascii="Times New Roman" w:hAnsi="Times New Roman" w:cs="Times New Roman"/>
        </w:rPr>
        <w:t xml:space="preserve"> is terminated, notifications will be made to regulatory authorities, IRBs/REBs, or other concerned parties </w:t>
      </w:r>
      <w:r w:rsidR="00AE7A46" w:rsidRPr="00C21ACB">
        <w:rPr>
          <w:rFonts w:ascii="Times New Roman" w:hAnsi="Times New Roman" w:cs="Times New Roman"/>
        </w:rPr>
        <w:t>according to</w:t>
      </w:r>
      <w:r w:rsidRPr="00C21ACB">
        <w:rPr>
          <w:rFonts w:ascii="Times New Roman" w:hAnsi="Times New Roman" w:cs="Times New Roman"/>
        </w:rPr>
        <w:t xml:space="preserve"> the applicable regulations governing the study and site/</w:t>
      </w:r>
      <w:r w:rsidR="001024C9" w:rsidRPr="00C21ACB">
        <w:rPr>
          <w:rFonts w:ascii="Times New Roman" w:hAnsi="Times New Roman" w:cs="Times New Roman"/>
        </w:rPr>
        <w:t>Site PI</w:t>
      </w:r>
      <w:r w:rsidR="00AE7A46" w:rsidRPr="00C21ACB">
        <w:rPr>
          <w:rFonts w:ascii="Times New Roman" w:hAnsi="Times New Roman" w:cs="Times New Roman"/>
        </w:rPr>
        <w:t>.</w:t>
      </w:r>
    </w:p>
    <w:p w14:paraId="0060F2D7" w14:textId="77777777" w:rsidR="0093445E" w:rsidRPr="00C21ACB" w:rsidRDefault="0093445E" w:rsidP="000C65A7">
      <w:pPr>
        <w:pStyle w:val="Heading11Emmes"/>
        <w:rPr>
          <w:rFonts w:ascii="Times New Roman" w:hAnsi="Times New Roman"/>
        </w:rPr>
      </w:pPr>
      <w:bookmarkStart w:id="525" w:name="_Toc37151523"/>
      <w:bookmarkStart w:id="526" w:name="_Toc178338900"/>
      <w:r w:rsidRPr="00C21ACB">
        <w:rPr>
          <w:rFonts w:ascii="Times New Roman" w:hAnsi="Times New Roman"/>
        </w:rPr>
        <w:t>Halting Rules</w:t>
      </w:r>
      <w:bookmarkEnd w:id="525"/>
      <w:bookmarkEnd w:id="526"/>
      <w:r w:rsidRPr="00C21ACB">
        <w:rPr>
          <w:rFonts w:ascii="Times New Roman" w:hAnsi="Times New Roman"/>
        </w:rPr>
        <w:t xml:space="preserve"> </w:t>
      </w:r>
    </w:p>
    <w:p w14:paraId="2250E026" w14:textId="049502AA" w:rsidR="0093445E" w:rsidRPr="00C21ACB" w:rsidRDefault="004433AA" w:rsidP="00E10226">
      <w:pPr>
        <w:pStyle w:val="Body"/>
        <w:rPr>
          <w:rFonts w:ascii="Times New Roman" w:hAnsi="Times New Roman" w:cs="Times New Roman"/>
          <w:color w:val="0070C0"/>
        </w:rPr>
      </w:pPr>
      <w:r w:rsidRPr="00522778">
        <w:rPr>
          <w:rFonts w:ascii="Times New Roman" w:hAnsi="Times New Roman" w:cs="Times New Roman"/>
          <w:color w:val="00538C"/>
        </w:rPr>
        <w:t xml:space="preserve">If no halting rules, state: </w:t>
      </w:r>
      <w:r w:rsidR="0093445E" w:rsidRPr="00522778">
        <w:rPr>
          <w:rFonts w:ascii="Times New Roman" w:hAnsi="Times New Roman" w:cs="Times New Roman"/>
          <w:color w:val="005E00"/>
        </w:rPr>
        <w:t>No halting rules are planned.</w:t>
      </w:r>
      <w:r w:rsidR="0093445E" w:rsidRPr="00C21ACB">
        <w:rPr>
          <w:rFonts w:ascii="Times New Roman" w:hAnsi="Times New Roman" w:cs="Times New Roman"/>
          <w:color w:val="0070C0"/>
        </w:rPr>
        <w:t xml:space="preserve"> </w:t>
      </w:r>
    </w:p>
    <w:p w14:paraId="13B3D492" w14:textId="2801C540" w:rsidR="0093445E" w:rsidRPr="00522778" w:rsidRDefault="004433AA" w:rsidP="00E10226">
      <w:pPr>
        <w:pStyle w:val="Body"/>
        <w:rPr>
          <w:rFonts w:ascii="Times New Roman" w:hAnsi="Times New Roman" w:cs="Times New Roman"/>
          <w:color w:val="005E00"/>
        </w:rPr>
      </w:pPr>
      <w:r w:rsidRPr="00522778">
        <w:rPr>
          <w:rFonts w:ascii="Times New Roman" w:hAnsi="Times New Roman" w:cs="Times New Roman"/>
          <w:color w:val="00538C"/>
        </w:rPr>
        <w:t xml:space="preserve">If halting rules apply: </w:t>
      </w:r>
      <w:r w:rsidR="0093445E" w:rsidRPr="00522778">
        <w:rPr>
          <w:rFonts w:ascii="Times New Roman" w:hAnsi="Times New Roman" w:cs="Times New Roman"/>
          <w:color w:val="005E00"/>
        </w:rPr>
        <w:t xml:space="preserve">Study treatment/dosing administration and enrollment will be temporarily suspended pending safety review by the </w:t>
      </w:r>
      <w:r w:rsidR="007042FE" w:rsidRPr="00522778">
        <w:rPr>
          <w:rFonts w:ascii="Times New Roman" w:hAnsi="Times New Roman" w:cs="Times New Roman"/>
          <w:color w:val="005E00"/>
        </w:rPr>
        <w:t>DSMB</w:t>
      </w:r>
      <w:r w:rsidR="0093445E" w:rsidRPr="00522778">
        <w:rPr>
          <w:rFonts w:ascii="Times New Roman" w:hAnsi="Times New Roman" w:cs="Times New Roman"/>
          <w:color w:val="005E00"/>
        </w:rPr>
        <w:t xml:space="preserve"> </w:t>
      </w:r>
      <w:r w:rsidR="00B53E0E" w:rsidRPr="00522778">
        <w:rPr>
          <w:rFonts w:ascii="Times New Roman" w:hAnsi="Times New Roman" w:cs="Times New Roman"/>
          <w:color w:val="005E00"/>
        </w:rPr>
        <w:t>if:</w:t>
      </w:r>
    </w:p>
    <w:p w14:paraId="74EEA0D4" w14:textId="18E4790A" w:rsidR="0093445E" w:rsidRPr="00522778" w:rsidRDefault="0093445E" w:rsidP="00E10226">
      <w:pPr>
        <w:pStyle w:val="BulletList"/>
        <w:numPr>
          <w:ilvl w:val="0"/>
          <w:numId w:val="114"/>
        </w:numPr>
        <w:ind w:left="720"/>
        <w:rPr>
          <w:rFonts w:ascii="Times New Roman" w:hAnsi="Times New Roman"/>
          <w:color w:val="005E00"/>
        </w:rPr>
      </w:pPr>
      <w:r w:rsidRPr="00522778">
        <w:rPr>
          <w:rFonts w:ascii="Times New Roman" w:hAnsi="Times New Roman"/>
          <w:color w:val="005E00"/>
        </w:rPr>
        <w:t xml:space="preserve">Any participant experiences </w:t>
      </w:r>
      <w:r w:rsidRPr="00522778">
        <w:rPr>
          <w:rFonts w:ascii="Times New Roman" w:hAnsi="Times New Roman"/>
          <w:color w:val="AA0000"/>
        </w:rPr>
        <w:t xml:space="preserve">XXX </w:t>
      </w:r>
      <w:r w:rsidRPr="00522778">
        <w:rPr>
          <w:rFonts w:ascii="Times New Roman" w:hAnsi="Times New Roman"/>
          <w:color w:val="005E00"/>
        </w:rPr>
        <w:t xml:space="preserve">within </w:t>
      </w:r>
      <w:r w:rsidRPr="00522778">
        <w:rPr>
          <w:rFonts w:ascii="Times New Roman" w:hAnsi="Times New Roman"/>
          <w:color w:val="AA0000"/>
        </w:rPr>
        <w:t xml:space="preserve">X hours/days </w:t>
      </w:r>
      <w:r w:rsidRPr="00522778">
        <w:rPr>
          <w:rFonts w:ascii="Times New Roman" w:hAnsi="Times New Roman"/>
          <w:color w:val="005E00"/>
        </w:rPr>
        <w:t xml:space="preserve">following administration of </w:t>
      </w:r>
      <w:r w:rsidR="00E10226" w:rsidRPr="00522778">
        <w:rPr>
          <w:rFonts w:ascii="Times New Roman" w:hAnsi="Times New Roman"/>
          <w:color w:val="005E00"/>
        </w:rPr>
        <w:t xml:space="preserve">the </w:t>
      </w:r>
      <w:r w:rsidRPr="00522778">
        <w:rPr>
          <w:rFonts w:ascii="Times New Roman" w:hAnsi="Times New Roman"/>
          <w:color w:val="005E00"/>
        </w:rPr>
        <w:t>study product and associated with product administration.</w:t>
      </w:r>
    </w:p>
    <w:p w14:paraId="019CE346" w14:textId="42BB96E5" w:rsidR="0093445E" w:rsidRPr="00522778" w:rsidRDefault="0093445E" w:rsidP="00E10226">
      <w:pPr>
        <w:pStyle w:val="BulletList"/>
        <w:numPr>
          <w:ilvl w:val="0"/>
          <w:numId w:val="114"/>
        </w:numPr>
        <w:ind w:left="720"/>
        <w:rPr>
          <w:rFonts w:ascii="Times New Roman" w:hAnsi="Times New Roman"/>
          <w:color w:val="005E00"/>
        </w:rPr>
      </w:pPr>
      <w:r w:rsidRPr="00522778">
        <w:rPr>
          <w:rFonts w:ascii="Times New Roman" w:hAnsi="Times New Roman"/>
          <w:color w:val="005E00"/>
        </w:rPr>
        <w:t xml:space="preserve">Two or more (or </w:t>
      </w:r>
      <w:r w:rsidRPr="00522778">
        <w:rPr>
          <w:rFonts w:ascii="Times New Roman" w:hAnsi="Times New Roman"/>
          <w:color w:val="AA0000"/>
        </w:rPr>
        <w:t>X</w:t>
      </w:r>
      <w:r w:rsidRPr="00522778">
        <w:rPr>
          <w:rFonts w:ascii="Times New Roman" w:hAnsi="Times New Roman"/>
          <w:color w:val="005E00"/>
        </w:rPr>
        <w:t xml:space="preserve">%) of participants experience </w:t>
      </w:r>
      <w:r w:rsidR="00E10226" w:rsidRPr="00522778">
        <w:rPr>
          <w:rFonts w:ascii="Times New Roman" w:hAnsi="Times New Roman"/>
          <w:color w:val="AA0000"/>
        </w:rPr>
        <w:t>XXX</w:t>
      </w:r>
      <w:r w:rsidRPr="00522778">
        <w:rPr>
          <w:rFonts w:ascii="Times New Roman" w:hAnsi="Times New Roman"/>
          <w:color w:val="AA0000"/>
        </w:rPr>
        <w:t xml:space="preserve"> </w:t>
      </w:r>
      <w:r w:rsidRPr="00522778">
        <w:rPr>
          <w:rFonts w:ascii="Times New Roman" w:hAnsi="Times New Roman"/>
          <w:color w:val="005E00"/>
        </w:rPr>
        <w:t>within the same dose cohorts.</w:t>
      </w:r>
    </w:p>
    <w:p w14:paraId="7AC7AA73" w14:textId="1ADBE1A9" w:rsidR="0093445E" w:rsidRPr="00522778" w:rsidRDefault="0093445E" w:rsidP="00E10226">
      <w:pPr>
        <w:pStyle w:val="BulletList"/>
        <w:numPr>
          <w:ilvl w:val="0"/>
          <w:numId w:val="114"/>
        </w:numPr>
        <w:ind w:left="720"/>
        <w:rPr>
          <w:rFonts w:ascii="Times New Roman" w:hAnsi="Times New Roman"/>
          <w:color w:val="005E00"/>
        </w:rPr>
      </w:pPr>
      <w:r w:rsidRPr="00522778">
        <w:rPr>
          <w:rFonts w:ascii="Times New Roman" w:hAnsi="Times New Roman"/>
          <w:color w:val="005E00"/>
        </w:rPr>
        <w:t xml:space="preserve">Any participant experiences a study </w:t>
      </w:r>
      <w:r w:rsidR="001A082C" w:rsidRPr="00522778">
        <w:rPr>
          <w:rFonts w:ascii="Times New Roman" w:hAnsi="Times New Roman"/>
          <w:color w:val="005E00"/>
        </w:rPr>
        <w:t>product/intervention</w:t>
      </w:r>
      <w:r w:rsidRPr="00522778">
        <w:rPr>
          <w:rFonts w:ascii="Times New Roman" w:hAnsi="Times New Roman"/>
          <w:color w:val="005E00"/>
        </w:rPr>
        <w:t xml:space="preserve">-related SAE in the </w:t>
      </w:r>
      <w:r w:rsidRPr="00522778">
        <w:rPr>
          <w:rFonts w:ascii="Times New Roman" w:hAnsi="Times New Roman"/>
          <w:color w:val="AA0000"/>
        </w:rPr>
        <w:t xml:space="preserve">X </w:t>
      </w:r>
      <w:r w:rsidR="003847CC" w:rsidRPr="00522778">
        <w:rPr>
          <w:rFonts w:ascii="Times New Roman" w:hAnsi="Times New Roman"/>
          <w:color w:val="AA0000"/>
        </w:rPr>
        <w:t>h</w:t>
      </w:r>
      <w:r w:rsidR="00E23783" w:rsidRPr="00522778">
        <w:rPr>
          <w:rFonts w:ascii="Times New Roman" w:hAnsi="Times New Roman"/>
          <w:color w:val="AA0000"/>
        </w:rPr>
        <w:t>ou</w:t>
      </w:r>
      <w:r w:rsidR="003847CC" w:rsidRPr="00522778">
        <w:rPr>
          <w:rFonts w:ascii="Times New Roman" w:hAnsi="Times New Roman"/>
          <w:color w:val="AA0000"/>
        </w:rPr>
        <w:t>rs</w:t>
      </w:r>
      <w:r w:rsidRPr="00522778">
        <w:rPr>
          <w:rFonts w:ascii="Times New Roman" w:hAnsi="Times New Roman"/>
          <w:color w:val="AA0000"/>
        </w:rPr>
        <w:t xml:space="preserve">/days </w:t>
      </w:r>
      <w:r w:rsidRPr="00522778">
        <w:rPr>
          <w:rFonts w:ascii="Times New Roman" w:hAnsi="Times New Roman"/>
          <w:color w:val="005E00"/>
        </w:rPr>
        <w:t>following XXX</w:t>
      </w:r>
      <w:r w:rsidR="00E10226" w:rsidRPr="00522778">
        <w:rPr>
          <w:rFonts w:ascii="Times New Roman" w:hAnsi="Times New Roman"/>
          <w:color w:val="005E00"/>
        </w:rPr>
        <w:t>.</w:t>
      </w:r>
    </w:p>
    <w:p w14:paraId="58E2FC8E" w14:textId="6B4949A6" w:rsidR="0093445E" w:rsidRPr="00522778" w:rsidRDefault="0093445E" w:rsidP="00E10226">
      <w:pPr>
        <w:pStyle w:val="Body"/>
        <w:rPr>
          <w:rFonts w:ascii="Times New Roman" w:hAnsi="Times New Roman" w:cs="Times New Roman"/>
          <w:color w:val="005E00"/>
        </w:rPr>
      </w:pPr>
      <w:r w:rsidRPr="00522778">
        <w:rPr>
          <w:rFonts w:ascii="Times New Roman" w:hAnsi="Times New Roman" w:cs="Times New Roman"/>
          <w:color w:val="005E00"/>
        </w:rPr>
        <w:t xml:space="preserve">The study will also be halted for </w:t>
      </w:r>
      <w:r w:rsidR="007042FE" w:rsidRPr="00522778">
        <w:rPr>
          <w:rFonts w:ascii="Times New Roman" w:hAnsi="Times New Roman" w:cs="Times New Roman"/>
          <w:color w:val="005E00"/>
        </w:rPr>
        <w:t xml:space="preserve">DSMB </w:t>
      </w:r>
      <w:r w:rsidRPr="00522778">
        <w:rPr>
          <w:rFonts w:ascii="Times New Roman" w:hAnsi="Times New Roman" w:cs="Times New Roman"/>
          <w:color w:val="005E00"/>
        </w:rPr>
        <w:t>review if</w:t>
      </w:r>
      <w:r w:rsidR="35C708FC" w:rsidRPr="00522778">
        <w:rPr>
          <w:rFonts w:ascii="Times New Roman" w:hAnsi="Times New Roman" w:cs="Times New Roman"/>
          <w:color w:val="005E00"/>
        </w:rPr>
        <w:t xml:space="preserve"> 10% or more of participants enrolled to date experience a severe (Grade 3 or higher)</w:t>
      </w:r>
      <w:r w:rsidR="00E10226" w:rsidRPr="00522778">
        <w:rPr>
          <w:rFonts w:ascii="Times New Roman" w:hAnsi="Times New Roman" w:cs="Times New Roman"/>
          <w:color w:val="005E00"/>
        </w:rPr>
        <w:t xml:space="preserve"> </w:t>
      </w:r>
      <w:r w:rsidR="35C708FC" w:rsidRPr="00522778">
        <w:rPr>
          <w:rFonts w:ascii="Times New Roman" w:hAnsi="Times New Roman" w:cs="Times New Roman"/>
          <w:color w:val="005E00"/>
        </w:rPr>
        <w:t>reaction</w:t>
      </w:r>
      <w:r w:rsidR="008963EF" w:rsidRPr="00522778">
        <w:rPr>
          <w:rFonts w:ascii="Times New Roman" w:hAnsi="Times New Roman" w:cs="Times New Roman"/>
          <w:color w:val="005E00"/>
        </w:rPr>
        <w:t xml:space="preserve"> </w:t>
      </w:r>
      <w:r w:rsidRPr="00522778">
        <w:rPr>
          <w:rFonts w:ascii="Times New Roman" w:hAnsi="Times New Roman" w:cs="Times New Roman"/>
          <w:color w:val="005E00"/>
        </w:rPr>
        <w:t xml:space="preserve">in </w:t>
      </w:r>
      <w:r w:rsidR="001024C9" w:rsidRPr="00522778">
        <w:rPr>
          <w:rFonts w:ascii="Times New Roman" w:hAnsi="Times New Roman" w:cs="Times New Roman"/>
          <w:color w:val="005E00"/>
        </w:rPr>
        <w:t>any</w:t>
      </w:r>
      <w:r w:rsidRPr="00522778">
        <w:rPr>
          <w:rFonts w:ascii="Times New Roman" w:hAnsi="Times New Roman" w:cs="Times New Roman"/>
          <w:color w:val="005E00"/>
        </w:rPr>
        <w:t xml:space="preserve"> dose group</w:t>
      </w:r>
      <w:r w:rsidR="00E23783" w:rsidRPr="00522778">
        <w:rPr>
          <w:rFonts w:ascii="Times New Roman" w:hAnsi="Times New Roman" w:cs="Times New Roman"/>
          <w:color w:val="005E00"/>
        </w:rPr>
        <w:t>.</w:t>
      </w:r>
    </w:p>
    <w:p w14:paraId="4C6A4D1C" w14:textId="5174EBD1" w:rsidR="00D23F67" w:rsidRPr="00522778" w:rsidRDefault="00D23F67" w:rsidP="00E23783">
      <w:pPr>
        <w:pStyle w:val="Body"/>
        <w:rPr>
          <w:rFonts w:ascii="Times New Roman" w:hAnsi="Times New Roman" w:cs="Times New Roman"/>
          <w:color w:val="005E00"/>
        </w:rPr>
      </w:pPr>
      <w:r w:rsidRPr="00522778">
        <w:rPr>
          <w:rFonts w:ascii="Times New Roman" w:hAnsi="Times New Roman" w:cs="Times New Roman"/>
          <w:color w:val="005E00"/>
        </w:rPr>
        <w:t>Enrollment will be su</w:t>
      </w:r>
      <w:r w:rsidR="008963EF" w:rsidRPr="00522778">
        <w:rPr>
          <w:rFonts w:ascii="Times New Roman" w:hAnsi="Times New Roman" w:cs="Times New Roman"/>
          <w:color w:val="005E00"/>
        </w:rPr>
        <w:t>s</w:t>
      </w:r>
      <w:r w:rsidRPr="00522778">
        <w:rPr>
          <w:rFonts w:ascii="Times New Roman" w:hAnsi="Times New Roman" w:cs="Times New Roman"/>
          <w:color w:val="005E00"/>
        </w:rPr>
        <w:t xml:space="preserve">pended during </w:t>
      </w:r>
      <w:r w:rsidR="00E10226" w:rsidRPr="00522778">
        <w:rPr>
          <w:rFonts w:ascii="Times New Roman" w:hAnsi="Times New Roman" w:cs="Times New Roman"/>
          <w:color w:val="005E00"/>
        </w:rPr>
        <w:t xml:space="preserve">the </w:t>
      </w:r>
      <w:r w:rsidR="007042FE" w:rsidRPr="00522778">
        <w:rPr>
          <w:rFonts w:ascii="Times New Roman" w:hAnsi="Times New Roman" w:cs="Times New Roman"/>
          <w:color w:val="005E00"/>
        </w:rPr>
        <w:t>DSMB</w:t>
      </w:r>
      <w:r w:rsidRPr="00522778">
        <w:rPr>
          <w:rFonts w:ascii="Times New Roman" w:hAnsi="Times New Roman" w:cs="Times New Roman"/>
          <w:color w:val="005E00"/>
        </w:rPr>
        <w:t xml:space="preserve"> review, though study activities will be allowed to proceed on previously enrolled participants</w:t>
      </w:r>
      <w:r w:rsidR="00D77A7D" w:rsidRPr="00522778">
        <w:rPr>
          <w:rFonts w:ascii="Times New Roman" w:hAnsi="Times New Roman" w:cs="Times New Roman"/>
          <w:color w:val="005E00"/>
        </w:rPr>
        <w:t>,</w:t>
      </w:r>
      <w:r w:rsidRPr="00522778">
        <w:rPr>
          <w:rFonts w:ascii="Times New Roman" w:hAnsi="Times New Roman" w:cs="Times New Roman"/>
          <w:color w:val="005E00"/>
        </w:rPr>
        <w:t xml:space="preserve"> if applicable. If there </w:t>
      </w:r>
      <w:r w:rsidR="00D77A7D" w:rsidRPr="00522778">
        <w:rPr>
          <w:rFonts w:ascii="Times New Roman" w:hAnsi="Times New Roman" w:cs="Times New Roman"/>
          <w:color w:val="005E00"/>
        </w:rPr>
        <w:t xml:space="preserve">are </w:t>
      </w:r>
      <w:r w:rsidRPr="00522778">
        <w:rPr>
          <w:rFonts w:ascii="Times New Roman" w:hAnsi="Times New Roman" w:cs="Times New Roman"/>
          <w:color w:val="005E00"/>
        </w:rPr>
        <w:t>10% or more participants enrolled at the time of review</w:t>
      </w:r>
      <w:r w:rsidR="00D77A7D" w:rsidRPr="00522778">
        <w:rPr>
          <w:rFonts w:ascii="Times New Roman" w:hAnsi="Times New Roman" w:cs="Times New Roman"/>
          <w:color w:val="005E00"/>
        </w:rPr>
        <w:t xml:space="preserve"> who</w:t>
      </w:r>
      <w:r w:rsidRPr="00522778">
        <w:rPr>
          <w:rFonts w:ascii="Times New Roman" w:hAnsi="Times New Roman" w:cs="Times New Roman"/>
          <w:color w:val="005E00"/>
        </w:rPr>
        <w:t xml:space="preserve"> have experienced a severe (Grade 3 or higher) reaction, then </w:t>
      </w:r>
      <w:r w:rsidR="001E13E6" w:rsidRPr="00522778">
        <w:rPr>
          <w:rFonts w:ascii="Times New Roman" w:hAnsi="Times New Roman" w:cs="Times New Roman"/>
          <w:color w:val="005E00"/>
        </w:rPr>
        <w:t xml:space="preserve">the study sponsor </w:t>
      </w:r>
      <w:r w:rsidR="00C03915" w:rsidRPr="00522778">
        <w:rPr>
          <w:rFonts w:ascii="Times New Roman" w:hAnsi="Times New Roman" w:cs="Times New Roman"/>
          <w:color w:val="005E00"/>
        </w:rPr>
        <w:t>and other applicable regulatory agencies</w:t>
      </w:r>
      <w:r w:rsidRPr="00522778">
        <w:rPr>
          <w:rFonts w:ascii="Times New Roman" w:hAnsi="Times New Roman" w:cs="Times New Roman"/>
          <w:color w:val="005E00"/>
        </w:rPr>
        <w:t xml:space="preserve"> will be informed and the </w:t>
      </w:r>
      <w:r w:rsidR="007042FE" w:rsidRPr="00522778">
        <w:rPr>
          <w:rFonts w:ascii="Times New Roman" w:hAnsi="Times New Roman" w:cs="Times New Roman"/>
          <w:color w:val="005E00"/>
        </w:rPr>
        <w:t>DSMB</w:t>
      </w:r>
      <w:r w:rsidRPr="00522778">
        <w:rPr>
          <w:rFonts w:ascii="Times New Roman" w:hAnsi="Times New Roman" w:cs="Times New Roman"/>
          <w:color w:val="005E00"/>
        </w:rPr>
        <w:t xml:space="preserve"> may choose to be unmasked to treatment assignment. The </w:t>
      </w:r>
      <w:r w:rsidR="007042FE" w:rsidRPr="00522778">
        <w:rPr>
          <w:rFonts w:ascii="Times New Roman" w:hAnsi="Times New Roman" w:cs="Times New Roman"/>
          <w:color w:val="005E00"/>
        </w:rPr>
        <w:t>DSMB</w:t>
      </w:r>
      <w:r w:rsidRPr="00522778">
        <w:rPr>
          <w:rFonts w:ascii="Times New Roman" w:hAnsi="Times New Roman" w:cs="Times New Roman"/>
          <w:color w:val="005E00"/>
        </w:rPr>
        <w:t xml:space="preserve"> may receive unmasked safety data if safety concerns are identified at any point during the study.</w:t>
      </w:r>
    </w:p>
    <w:p w14:paraId="2F80FA6E" w14:textId="63F4E217" w:rsidR="00F109AC" w:rsidRPr="00C21ACB" w:rsidRDefault="0093445E" w:rsidP="00E10226">
      <w:pPr>
        <w:pStyle w:val="Body"/>
        <w:rPr>
          <w:rFonts w:ascii="Times New Roman" w:hAnsi="Times New Roman" w:cs="Times New Roman"/>
        </w:rPr>
      </w:pPr>
      <w:r w:rsidRPr="00C21ACB">
        <w:rPr>
          <w:rFonts w:ascii="Times New Roman" w:hAnsi="Times New Roman" w:cs="Times New Roman"/>
        </w:rPr>
        <w:t xml:space="preserve">Refer to </w:t>
      </w:r>
      <w:r w:rsidR="001A082C" w:rsidRPr="00C21ACB">
        <w:rPr>
          <w:rFonts w:ascii="Times New Roman" w:hAnsi="Times New Roman" w:cs="Times New Roman"/>
        </w:rPr>
        <w:t>S</w:t>
      </w:r>
      <w:r w:rsidRPr="00C21ACB">
        <w:rPr>
          <w:rFonts w:ascii="Times New Roman" w:hAnsi="Times New Roman" w:cs="Times New Roman"/>
        </w:rPr>
        <w:t>ection</w:t>
      </w:r>
      <w:r w:rsidR="00C03915" w:rsidRPr="00C21ACB">
        <w:rPr>
          <w:rFonts w:ascii="Times New Roman" w:hAnsi="Times New Roman" w:cs="Times New Roman"/>
        </w:rPr>
        <w:t>s</w:t>
      </w:r>
      <w:r w:rsidRPr="00C21ACB">
        <w:rPr>
          <w:rFonts w:ascii="Times New Roman" w:hAnsi="Times New Roman" w:cs="Times New Roman"/>
        </w:rPr>
        <w:t xml:space="preserve"> </w:t>
      </w:r>
      <w:r w:rsidR="00C03915" w:rsidRPr="00522778">
        <w:rPr>
          <w:rFonts w:ascii="Times New Roman" w:hAnsi="Times New Roman" w:cs="Times New Roman"/>
          <w:color w:val="00538C"/>
        </w:rPr>
        <w:fldChar w:fldCharType="begin"/>
      </w:r>
      <w:r w:rsidR="00C03915" w:rsidRPr="00522778">
        <w:rPr>
          <w:rFonts w:ascii="Times New Roman" w:hAnsi="Times New Roman" w:cs="Times New Roman"/>
          <w:color w:val="00538C"/>
        </w:rPr>
        <w:instrText xml:space="preserve"> REF _Ref80347920 \r \h </w:instrText>
      </w:r>
      <w:r w:rsidR="00FE7C2E" w:rsidRPr="00522778">
        <w:rPr>
          <w:rFonts w:ascii="Times New Roman" w:hAnsi="Times New Roman" w:cs="Times New Roman"/>
          <w:color w:val="00538C"/>
        </w:rPr>
        <w:instrText xml:space="preserve"> \* MERGEFORMAT </w:instrText>
      </w:r>
      <w:r w:rsidR="00C03915" w:rsidRPr="00522778">
        <w:rPr>
          <w:rFonts w:ascii="Times New Roman" w:hAnsi="Times New Roman" w:cs="Times New Roman"/>
          <w:color w:val="00538C"/>
        </w:rPr>
      </w:r>
      <w:r w:rsidR="00C03915" w:rsidRPr="00522778">
        <w:rPr>
          <w:rFonts w:ascii="Times New Roman" w:hAnsi="Times New Roman" w:cs="Times New Roman"/>
          <w:color w:val="00538C"/>
        </w:rPr>
        <w:fldChar w:fldCharType="separate"/>
      </w:r>
      <w:r w:rsidR="00C03915" w:rsidRPr="00522778">
        <w:rPr>
          <w:rFonts w:ascii="Times New Roman" w:hAnsi="Times New Roman" w:cs="Times New Roman"/>
          <w:color w:val="00538C"/>
        </w:rPr>
        <w:t>5.3.2</w:t>
      </w:r>
      <w:r w:rsidR="00C03915" w:rsidRPr="00522778">
        <w:rPr>
          <w:rFonts w:ascii="Times New Roman" w:hAnsi="Times New Roman" w:cs="Times New Roman"/>
          <w:color w:val="00538C"/>
        </w:rPr>
        <w:fldChar w:fldCharType="end"/>
      </w:r>
      <w:r w:rsidR="00C03915" w:rsidRPr="00522778">
        <w:rPr>
          <w:rFonts w:ascii="Times New Roman" w:hAnsi="Times New Roman" w:cs="Times New Roman"/>
          <w:color w:val="00538C"/>
        </w:rPr>
        <w:t xml:space="preserve"> and </w:t>
      </w:r>
      <w:r w:rsidR="00C03915" w:rsidRPr="00522778">
        <w:rPr>
          <w:rFonts w:ascii="Times New Roman" w:hAnsi="Times New Roman" w:cs="Times New Roman"/>
          <w:color w:val="00538C"/>
        </w:rPr>
        <w:fldChar w:fldCharType="begin"/>
      </w:r>
      <w:r w:rsidR="00C03915" w:rsidRPr="00522778">
        <w:rPr>
          <w:rFonts w:ascii="Times New Roman" w:hAnsi="Times New Roman" w:cs="Times New Roman"/>
          <w:color w:val="00538C"/>
        </w:rPr>
        <w:instrText xml:space="preserve"> REF _Ref80347923 \r \h </w:instrText>
      </w:r>
      <w:r w:rsidR="00FE7C2E" w:rsidRPr="00522778">
        <w:rPr>
          <w:rFonts w:ascii="Times New Roman" w:hAnsi="Times New Roman" w:cs="Times New Roman"/>
          <w:color w:val="00538C"/>
        </w:rPr>
        <w:instrText xml:space="preserve"> \* MERGEFORMAT </w:instrText>
      </w:r>
      <w:r w:rsidR="00C03915" w:rsidRPr="00522778">
        <w:rPr>
          <w:rFonts w:ascii="Times New Roman" w:hAnsi="Times New Roman" w:cs="Times New Roman"/>
          <w:color w:val="00538C"/>
        </w:rPr>
      </w:r>
      <w:r w:rsidR="00C03915" w:rsidRPr="00522778">
        <w:rPr>
          <w:rFonts w:ascii="Times New Roman" w:hAnsi="Times New Roman" w:cs="Times New Roman"/>
          <w:color w:val="00538C"/>
        </w:rPr>
        <w:fldChar w:fldCharType="separate"/>
      </w:r>
      <w:r w:rsidR="00C03915" w:rsidRPr="00522778">
        <w:rPr>
          <w:rFonts w:ascii="Times New Roman" w:hAnsi="Times New Roman" w:cs="Times New Roman"/>
          <w:color w:val="00538C"/>
        </w:rPr>
        <w:t>5.3.3</w:t>
      </w:r>
      <w:r w:rsidR="00C03915" w:rsidRPr="00522778">
        <w:rPr>
          <w:rFonts w:ascii="Times New Roman" w:hAnsi="Times New Roman" w:cs="Times New Roman"/>
          <w:color w:val="00538C"/>
        </w:rPr>
        <w:fldChar w:fldCharType="end"/>
      </w:r>
      <w:r w:rsidRPr="00522778">
        <w:rPr>
          <w:rFonts w:ascii="Times New Roman" w:hAnsi="Times New Roman" w:cs="Times New Roman"/>
          <w:color w:val="00538C"/>
        </w:rPr>
        <w:t xml:space="preserve"> </w:t>
      </w:r>
      <w:r w:rsidRPr="00C21ACB">
        <w:rPr>
          <w:rFonts w:ascii="Times New Roman" w:hAnsi="Times New Roman" w:cs="Times New Roman"/>
        </w:rPr>
        <w:t xml:space="preserve">for requirements of participant safety follow-up </w:t>
      </w:r>
      <w:r w:rsidR="00AE7A46" w:rsidRPr="00C21ACB">
        <w:rPr>
          <w:rFonts w:ascii="Times New Roman" w:hAnsi="Times New Roman" w:cs="Times New Roman"/>
        </w:rPr>
        <w:t>after participants stop the</w:t>
      </w:r>
      <w:r w:rsidRPr="00C21ACB">
        <w:rPr>
          <w:rFonts w:ascii="Times New Roman" w:hAnsi="Times New Roman" w:cs="Times New Roman"/>
        </w:rPr>
        <w:t xml:space="preserve"> study </w:t>
      </w:r>
      <w:r w:rsidR="001A082C" w:rsidRPr="00C21ACB">
        <w:rPr>
          <w:rFonts w:ascii="Times New Roman" w:hAnsi="Times New Roman" w:cs="Times New Roman"/>
        </w:rPr>
        <w:t>product/intervention</w:t>
      </w:r>
      <w:r w:rsidRPr="00C21ACB">
        <w:rPr>
          <w:rFonts w:ascii="Times New Roman" w:hAnsi="Times New Roman" w:cs="Times New Roman"/>
        </w:rPr>
        <w:t>.</w:t>
      </w:r>
    </w:p>
    <w:p w14:paraId="1A9B08D1" w14:textId="0076C3C1" w:rsidR="00E424F8" w:rsidRPr="00C21ACB" w:rsidRDefault="00A348D4">
      <w:pPr>
        <w:pStyle w:val="Heading1Emmes"/>
        <w:rPr>
          <w:rFonts w:ascii="Times New Roman" w:hAnsi="Times New Roman" w:cs="Times New Roman"/>
        </w:rPr>
      </w:pPr>
      <w:bookmarkStart w:id="527" w:name="_Toc178338901"/>
      <w:r w:rsidRPr="00C21ACB">
        <w:rPr>
          <w:rFonts w:ascii="Times New Roman" w:hAnsi="Times New Roman" w:cs="Times New Roman"/>
        </w:rPr>
        <w:lastRenderedPageBreak/>
        <w:t>CLINICAL MONITORING</w:t>
      </w:r>
      <w:bookmarkEnd w:id="504"/>
      <w:bookmarkEnd w:id="505"/>
      <w:bookmarkEnd w:id="506"/>
      <w:bookmarkEnd w:id="527"/>
    </w:p>
    <w:p w14:paraId="48ADE8E8" w14:textId="06C9C865" w:rsidR="0093445E" w:rsidRPr="00C21ACB" w:rsidRDefault="0093445E" w:rsidP="008978B0">
      <w:pPr>
        <w:pStyle w:val="Body"/>
        <w:rPr>
          <w:rFonts w:ascii="Times New Roman" w:hAnsi="Times New Roman" w:cs="Times New Roman"/>
        </w:rPr>
      </w:pPr>
      <w:r w:rsidRPr="00C21ACB">
        <w:rPr>
          <w:rFonts w:ascii="Times New Roman" w:eastAsia="Calibri" w:hAnsi="Times New Roman" w:cs="Times New Roman"/>
        </w:rPr>
        <w:t xml:space="preserve">Clinical site monitoring is conducted to ensure that the </w:t>
      </w:r>
      <w:r w:rsidRPr="00C21ACB">
        <w:rPr>
          <w:rFonts w:ascii="Times New Roman" w:hAnsi="Times New Roman" w:cs="Times New Roman"/>
        </w:rPr>
        <w:t>rights and well-being of study participants are protected, that the reported study data are attributable, legible, contemporaneous, original, accurate</w:t>
      </w:r>
      <w:r w:rsidR="001A082C" w:rsidRPr="00C21ACB">
        <w:rPr>
          <w:rFonts w:ascii="Times New Roman" w:hAnsi="Times New Roman" w:cs="Times New Roman"/>
        </w:rPr>
        <w:t>, complete</w:t>
      </w:r>
      <w:r w:rsidR="008529BE" w:rsidRPr="00C21ACB">
        <w:rPr>
          <w:rFonts w:ascii="Times New Roman" w:hAnsi="Times New Roman" w:cs="Times New Roman"/>
        </w:rPr>
        <w:t>, consistent, enduring</w:t>
      </w:r>
      <w:r w:rsidR="00076977" w:rsidRPr="00C21ACB">
        <w:rPr>
          <w:rFonts w:ascii="Times New Roman" w:hAnsi="Times New Roman" w:cs="Times New Roman"/>
        </w:rPr>
        <w:t>,</w:t>
      </w:r>
      <w:r w:rsidR="008529BE" w:rsidRPr="00C21ACB">
        <w:rPr>
          <w:rFonts w:ascii="Times New Roman" w:hAnsi="Times New Roman" w:cs="Times New Roman"/>
        </w:rPr>
        <w:t xml:space="preserve"> and available</w:t>
      </w:r>
      <w:r w:rsidRPr="00C21ACB">
        <w:rPr>
          <w:rFonts w:ascii="Times New Roman" w:hAnsi="Times New Roman" w:cs="Times New Roman"/>
        </w:rPr>
        <w:t xml:space="preserve"> (ALCOA</w:t>
      </w:r>
      <w:r w:rsidR="001A082C" w:rsidRPr="00C21ACB">
        <w:rPr>
          <w:rFonts w:ascii="Times New Roman" w:hAnsi="Times New Roman" w:cs="Times New Roman"/>
        </w:rPr>
        <w:t>-</w:t>
      </w:r>
      <w:r w:rsidR="008529BE" w:rsidRPr="00C21ACB">
        <w:rPr>
          <w:rFonts w:ascii="Times New Roman" w:hAnsi="Times New Roman" w:cs="Times New Roman"/>
        </w:rPr>
        <w:t>+</w:t>
      </w:r>
      <w:r w:rsidRPr="00C21ACB">
        <w:rPr>
          <w:rFonts w:ascii="Times New Roman" w:hAnsi="Times New Roman" w:cs="Times New Roman"/>
        </w:rPr>
        <w:t xml:space="preserve">), and that the conduct of the study </w:t>
      </w:r>
      <w:r w:rsidR="00AE7A46" w:rsidRPr="00C21ACB">
        <w:rPr>
          <w:rFonts w:ascii="Times New Roman" w:hAnsi="Times New Roman" w:cs="Times New Roman"/>
        </w:rPr>
        <w:t>abides by</w:t>
      </w:r>
      <w:r w:rsidRPr="00C21ACB">
        <w:rPr>
          <w:rFonts w:ascii="Times New Roman" w:hAnsi="Times New Roman" w:cs="Times New Roman"/>
        </w:rPr>
        <w:t xml:space="preserve"> the currently approved protocol/amendment(s), with ICH GCP [E6(R2)], and with applicable regulatory requirement(s)</w:t>
      </w:r>
      <w:r w:rsidR="00AE7A46" w:rsidRPr="00C21ACB">
        <w:rPr>
          <w:rFonts w:ascii="Times New Roman" w:hAnsi="Times New Roman" w:cs="Times New Roman"/>
        </w:rPr>
        <w:t>,</w:t>
      </w:r>
      <w:r w:rsidR="00D77A7D" w:rsidRPr="00C21ACB">
        <w:rPr>
          <w:rFonts w:ascii="Times New Roman" w:hAnsi="Times New Roman" w:cs="Times New Roman"/>
        </w:rPr>
        <w:t xml:space="preserve"> </w:t>
      </w:r>
      <w:r w:rsidRPr="00C21ACB">
        <w:rPr>
          <w:rFonts w:ascii="Times New Roman" w:hAnsi="Times New Roman" w:cs="Times New Roman"/>
        </w:rPr>
        <w:t>including 21 CFR 312 Subpart D Responsibilities of Sponsors and Investigators.</w:t>
      </w:r>
    </w:p>
    <w:p w14:paraId="52CCE1D9" w14:textId="23C0D46E" w:rsidR="0093445E" w:rsidRPr="00522778" w:rsidRDefault="0093445E" w:rsidP="008978B0">
      <w:pPr>
        <w:pStyle w:val="Body"/>
        <w:rPr>
          <w:rFonts w:ascii="Times New Roman" w:hAnsi="Times New Roman" w:cs="Times New Roman"/>
          <w:color w:val="005E00"/>
        </w:rPr>
      </w:pPr>
      <w:r w:rsidRPr="00522778">
        <w:rPr>
          <w:rFonts w:ascii="Times New Roman" w:hAnsi="Times New Roman" w:cs="Times New Roman"/>
          <w:color w:val="005E00"/>
        </w:rPr>
        <w:t xml:space="preserve">The </w:t>
      </w:r>
      <w:r w:rsidR="0015182F" w:rsidRPr="00522778">
        <w:rPr>
          <w:rFonts w:ascii="Times New Roman" w:hAnsi="Times New Roman" w:cs="Times New Roman"/>
          <w:color w:val="005E00"/>
        </w:rPr>
        <w:t>PI</w:t>
      </w:r>
      <w:r w:rsidRPr="00522778">
        <w:rPr>
          <w:rFonts w:ascii="Times New Roman" w:hAnsi="Times New Roman" w:cs="Times New Roman"/>
          <w:color w:val="005E00"/>
        </w:rPr>
        <w:t>, or as detailed in the TORO</w:t>
      </w:r>
      <w:r w:rsidR="0005074E" w:rsidRPr="00522778">
        <w:rPr>
          <w:rFonts w:ascii="Times New Roman" w:hAnsi="Times New Roman" w:cs="Times New Roman"/>
          <w:color w:val="005E00"/>
        </w:rPr>
        <w:t>,</w:t>
      </w:r>
      <w:r w:rsidRPr="00522778">
        <w:rPr>
          <w:rFonts w:ascii="Times New Roman" w:hAnsi="Times New Roman" w:cs="Times New Roman"/>
          <w:color w:val="005E00"/>
        </w:rPr>
        <w:t xml:space="preserve"> the </w:t>
      </w:r>
      <w:r w:rsidR="0005074E" w:rsidRPr="00522778">
        <w:rPr>
          <w:rFonts w:ascii="Times New Roman" w:hAnsi="Times New Roman" w:cs="Times New Roman"/>
          <w:color w:val="005E00"/>
        </w:rPr>
        <w:t>D</w:t>
      </w:r>
      <w:r w:rsidRPr="00522778">
        <w:rPr>
          <w:rFonts w:ascii="Times New Roman" w:hAnsi="Times New Roman" w:cs="Times New Roman"/>
          <w:color w:val="005E00"/>
        </w:rPr>
        <w:t>CC or its designee will conduct site-monitoring visits. Site visits will be made at standard intervals as defined by the clinical site monitoring plan</w:t>
      </w:r>
      <w:r w:rsidR="008529BE" w:rsidRPr="00522778">
        <w:rPr>
          <w:rFonts w:ascii="Times New Roman" w:hAnsi="Times New Roman" w:cs="Times New Roman"/>
          <w:color w:val="005E00"/>
        </w:rPr>
        <w:t xml:space="preserve"> (CMP)</w:t>
      </w:r>
      <w:r w:rsidRPr="00522778">
        <w:rPr>
          <w:rFonts w:ascii="Times New Roman" w:hAnsi="Times New Roman" w:cs="Times New Roman"/>
          <w:color w:val="005E00"/>
        </w:rPr>
        <w:t xml:space="preserve"> and may be made more frequently as directed by the DCC, IND sponsor</w:t>
      </w:r>
      <w:r w:rsidR="00AE7A46" w:rsidRPr="00522778">
        <w:rPr>
          <w:rFonts w:ascii="Times New Roman" w:hAnsi="Times New Roman" w:cs="Times New Roman"/>
          <w:color w:val="005E00"/>
        </w:rPr>
        <w:t>,</w:t>
      </w:r>
      <w:r w:rsidRPr="00522778">
        <w:rPr>
          <w:rFonts w:ascii="Times New Roman" w:hAnsi="Times New Roman" w:cs="Times New Roman"/>
          <w:color w:val="005E00"/>
        </w:rPr>
        <w:t xml:space="preserve"> or </w:t>
      </w:r>
      <w:r w:rsidR="00745E68" w:rsidRPr="00522778">
        <w:rPr>
          <w:rFonts w:ascii="Times New Roman" w:hAnsi="Times New Roman" w:cs="Times New Roman"/>
          <w:color w:val="005E00"/>
        </w:rPr>
        <w:t>the study sponsor</w:t>
      </w:r>
      <w:r w:rsidRPr="00522778">
        <w:rPr>
          <w:rFonts w:ascii="Times New Roman" w:hAnsi="Times New Roman" w:cs="Times New Roman"/>
          <w:color w:val="005E00"/>
        </w:rPr>
        <w:t>. Monitoring visits will include, but are not limited to, review of regulatory files, accountability records, data collection forms, informed consent forms, medical and laboratory reports, and protocol compliance. Study monitors will meet with</w:t>
      </w:r>
      <w:r w:rsidR="008529BE" w:rsidRPr="00522778">
        <w:rPr>
          <w:rFonts w:ascii="Times New Roman" w:hAnsi="Times New Roman" w:cs="Times New Roman"/>
          <w:color w:val="005E00"/>
        </w:rPr>
        <w:t xml:space="preserve"> </w:t>
      </w:r>
      <w:r w:rsidR="0015182F" w:rsidRPr="00522778">
        <w:rPr>
          <w:rFonts w:ascii="Times New Roman" w:hAnsi="Times New Roman" w:cs="Times New Roman"/>
          <w:color w:val="005E00"/>
        </w:rPr>
        <w:t>Site PI</w:t>
      </w:r>
      <w:r w:rsidRPr="00522778">
        <w:rPr>
          <w:rFonts w:ascii="Times New Roman" w:hAnsi="Times New Roman" w:cs="Times New Roman"/>
          <w:color w:val="005E00"/>
        </w:rPr>
        <w:t>s to discuss any problems and actions to be taken and document visit findings and discussions.</w:t>
      </w:r>
    </w:p>
    <w:p w14:paraId="5D0D8A72" w14:textId="6740784F" w:rsidR="00E424F8" w:rsidRPr="00C21ACB" w:rsidRDefault="00A348D4">
      <w:pPr>
        <w:pStyle w:val="Heading1Emmes"/>
        <w:rPr>
          <w:rFonts w:ascii="Times New Roman" w:hAnsi="Times New Roman" w:cs="Times New Roman"/>
        </w:rPr>
      </w:pPr>
      <w:bookmarkStart w:id="528" w:name="_Toc485317931"/>
      <w:bookmarkStart w:id="529" w:name="_Toc489292383"/>
      <w:bookmarkStart w:id="530" w:name="_Toc178338902"/>
      <w:r w:rsidRPr="00C21ACB">
        <w:rPr>
          <w:rFonts w:ascii="Times New Roman" w:hAnsi="Times New Roman" w:cs="Times New Roman"/>
        </w:rPr>
        <w:lastRenderedPageBreak/>
        <w:t>STATISTICAL CONSIDERATIONS</w:t>
      </w:r>
      <w:bookmarkEnd w:id="356"/>
      <w:bookmarkEnd w:id="357"/>
      <w:bookmarkEnd w:id="358"/>
      <w:bookmarkEnd w:id="528"/>
      <w:bookmarkEnd w:id="529"/>
      <w:bookmarkEnd w:id="530"/>
    </w:p>
    <w:p w14:paraId="6B8516A5" w14:textId="376C7D8A" w:rsidR="0093445E" w:rsidRPr="00522778" w:rsidRDefault="0005074E" w:rsidP="008978B0">
      <w:pPr>
        <w:pStyle w:val="Body"/>
        <w:rPr>
          <w:rFonts w:ascii="Times New Roman" w:hAnsi="Times New Roman" w:cs="Times New Roman"/>
          <w:color w:val="00538C"/>
        </w:rPr>
      </w:pPr>
      <w:bookmarkStart w:id="531" w:name="_Toc489292384"/>
      <w:bookmarkStart w:id="532" w:name="_Toc79568417"/>
      <w:bookmarkStart w:id="533" w:name="_Toc79638879"/>
      <w:bookmarkStart w:id="534" w:name="_Toc212549291"/>
      <w:bookmarkStart w:id="535" w:name="_Toc442447972"/>
      <w:bookmarkStart w:id="536" w:name="_Toc388259916"/>
      <w:bookmarkStart w:id="537" w:name="_Toc388344822"/>
      <w:bookmarkEnd w:id="359"/>
      <w:r w:rsidRPr="00522778">
        <w:rPr>
          <w:rFonts w:ascii="Times New Roman" w:hAnsi="Times New Roman" w:cs="Times New Roman"/>
          <w:color w:val="005E00"/>
        </w:rPr>
        <w:t>Pharmacokinetics (</w:t>
      </w:r>
      <w:r w:rsidR="0093445E" w:rsidRPr="00522778">
        <w:rPr>
          <w:rFonts w:ascii="Times New Roman" w:hAnsi="Times New Roman" w:cs="Times New Roman"/>
          <w:color w:val="005E00"/>
        </w:rPr>
        <w:t>PK</w:t>
      </w:r>
      <w:r w:rsidRPr="00522778">
        <w:rPr>
          <w:rFonts w:ascii="Times New Roman" w:hAnsi="Times New Roman" w:cs="Times New Roman"/>
          <w:color w:val="005E00"/>
        </w:rPr>
        <w:t>)</w:t>
      </w:r>
      <w:r w:rsidR="0093445E" w:rsidRPr="00522778">
        <w:rPr>
          <w:rFonts w:ascii="Times New Roman" w:hAnsi="Times New Roman" w:cs="Times New Roman"/>
          <w:color w:val="005E00"/>
        </w:rPr>
        <w:t xml:space="preserve">, safety, </w:t>
      </w:r>
      <w:r w:rsidR="00862344" w:rsidRPr="00522778">
        <w:rPr>
          <w:rFonts w:ascii="Times New Roman" w:hAnsi="Times New Roman" w:cs="Times New Roman"/>
          <w:color w:val="005E00"/>
        </w:rPr>
        <w:t xml:space="preserve">efficacy, </w:t>
      </w:r>
      <w:r w:rsidR="0093445E" w:rsidRPr="00522778">
        <w:rPr>
          <w:rFonts w:ascii="Times New Roman" w:hAnsi="Times New Roman" w:cs="Times New Roman"/>
          <w:color w:val="005E00"/>
        </w:rPr>
        <w:t xml:space="preserve">and exploratory analyses will be conducted. </w:t>
      </w:r>
      <w:r w:rsidR="00862344" w:rsidRPr="00522778">
        <w:rPr>
          <w:rFonts w:ascii="Times New Roman" w:hAnsi="Times New Roman" w:cs="Times New Roman"/>
          <w:color w:val="00538C"/>
        </w:rPr>
        <w:t xml:space="preserve">Adjust the first sentence as appropriate to align with </w:t>
      </w:r>
      <w:r w:rsidR="004433AA" w:rsidRPr="00522778">
        <w:rPr>
          <w:rFonts w:ascii="Times New Roman" w:hAnsi="Times New Roman" w:cs="Times New Roman"/>
          <w:color w:val="00538C"/>
        </w:rPr>
        <w:t xml:space="preserve">the </w:t>
      </w:r>
      <w:r w:rsidR="00862344" w:rsidRPr="00522778">
        <w:rPr>
          <w:rFonts w:ascii="Times New Roman" w:hAnsi="Times New Roman" w:cs="Times New Roman"/>
          <w:color w:val="00538C"/>
        </w:rPr>
        <w:t>study objectives</w:t>
      </w:r>
      <w:r w:rsidR="008978B0" w:rsidRPr="00522778">
        <w:rPr>
          <w:rFonts w:ascii="Times New Roman" w:hAnsi="Times New Roman" w:cs="Times New Roman"/>
          <w:color w:val="00538C"/>
        </w:rPr>
        <w:t>.</w:t>
      </w:r>
      <w:r w:rsidR="00862344" w:rsidRPr="00522778">
        <w:rPr>
          <w:rFonts w:ascii="Times New Roman" w:hAnsi="Times New Roman" w:cs="Times New Roman"/>
          <w:color w:val="00538C"/>
        </w:rPr>
        <w:t xml:space="preserve"> </w:t>
      </w:r>
    </w:p>
    <w:p w14:paraId="2758DE30" w14:textId="024A9A55" w:rsidR="00E424F8" w:rsidRPr="00C21ACB" w:rsidRDefault="0093445E" w:rsidP="000C65A7">
      <w:pPr>
        <w:pStyle w:val="Heading11Emmes"/>
        <w:rPr>
          <w:rFonts w:ascii="Times New Roman" w:hAnsi="Times New Roman"/>
        </w:rPr>
      </w:pPr>
      <w:bookmarkStart w:id="538" w:name="_Toc37151524"/>
      <w:bookmarkStart w:id="539" w:name="_Toc178338903"/>
      <w:bookmarkEnd w:id="531"/>
      <w:r w:rsidRPr="00C21ACB">
        <w:rPr>
          <w:rFonts w:ascii="Times New Roman" w:hAnsi="Times New Roman"/>
        </w:rPr>
        <w:t>Study Hypotheses</w:t>
      </w:r>
      <w:bookmarkEnd w:id="538"/>
      <w:bookmarkEnd w:id="539"/>
    </w:p>
    <w:p w14:paraId="5F1C3F8E" w14:textId="77777777" w:rsidR="008978B0" w:rsidRPr="00522778" w:rsidRDefault="008978B0" w:rsidP="008978B0">
      <w:pPr>
        <w:pStyle w:val="Body"/>
        <w:rPr>
          <w:rFonts w:ascii="Times New Roman" w:hAnsi="Times New Roman" w:cs="Times New Roman"/>
          <w:color w:val="00538C"/>
        </w:rPr>
      </w:pPr>
      <w:r w:rsidRPr="00522778">
        <w:rPr>
          <w:rFonts w:ascii="Times New Roman" w:hAnsi="Times New Roman" w:cs="Times New Roman"/>
          <w:color w:val="00538C"/>
        </w:rPr>
        <w:t>Delete section if not applicable.</w:t>
      </w:r>
    </w:p>
    <w:p w14:paraId="660C314F" w14:textId="1CE6D8EA" w:rsidR="00F109AC" w:rsidRPr="00522778" w:rsidRDefault="005948DF" w:rsidP="008978B0">
      <w:pPr>
        <w:pStyle w:val="Body"/>
        <w:rPr>
          <w:rFonts w:ascii="Times New Roman" w:hAnsi="Times New Roman" w:cs="Times New Roman"/>
          <w:color w:val="00538C"/>
        </w:rPr>
      </w:pPr>
      <w:r w:rsidRPr="00522778">
        <w:rPr>
          <w:rFonts w:ascii="Times New Roman" w:hAnsi="Times New Roman" w:cs="Times New Roman"/>
          <w:color w:val="00538C"/>
        </w:rPr>
        <w:t xml:space="preserve">If applicable, </w:t>
      </w:r>
      <w:r w:rsidR="00273829" w:rsidRPr="00522778">
        <w:rPr>
          <w:rFonts w:ascii="Times New Roman" w:hAnsi="Times New Roman" w:cs="Times New Roman"/>
          <w:color w:val="00538C"/>
        </w:rPr>
        <w:t xml:space="preserve">pre-specified </w:t>
      </w:r>
      <w:r w:rsidRPr="00522778">
        <w:rPr>
          <w:rFonts w:ascii="Times New Roman" w:hAnsi="Times New Roman" w:cs="Times New Roman"/>
          <w:color w:val="00538C"/>
        </w:rPr>
        <w:t xml:space="preserve">formal </w:t>
      </w:r>
      <w:r w:rsidR="004302C2" w:rsidRPr="00522778">
        <w:rPr>
          <w:rFonts w:ascii="Times New Roman" w:hAnsi="Times New Roman" w:cs="Times New Roman"/>
          <w:color w:val="00538C"/>
        </w:rPr>
        <w:t xml:space="preserve">study </w:t>
      </w:r>
      <w:r w:rsidRPr="00522778">
        <w:rPr>
          <w:rFonts w:ascii="Times New Roman" w:hAnsi="Times New Roman" w:cs="Times New Roman"/>
          <w:color w:val="00538C"/>
        </w:rPr>
        <w:t xml:space="preserve">hypotheses (including null and alternative) should be presented here. Details of planned testing including test type and alpha level may be included. </w:t>
      </w:r>
    </w:p>
    <w:p w14:paraId="1750A84A" w14:textId="5045D4C0" w:rsidR="00E424F8" w:rsidRPr="00C21ACB" w:rsidRDefault="0093445E" w:rsidP="000C65A7">
      <w:pPr>
        <w:pStyle w:val="Heading11Emmes"/>
        <w:rPr>
          <w:rFonts w:ascii="Times New Roman" w:hAnsi="Times New Roman"/>
        </w:rPr>
      </w:pPr>
      <w:bookmarkStart w:id="540" w:name="_Toc485317932"/>
      <w:bookmarkStart w:id="541" w:name="_Toc489292385"/>
      <w:bookmarkStart w:id="542" w:name="_Toc37151525"/>
      <w:bookmarkStart w:id="543" w:name="_Toc178338904"/>
      <w:r w:rsidRPr="00C21ACB">
        <w:rPr>
          <w:rFonts w:ascii="Times New Roman" w:hAnsi="Times New Roman"/>
        </w:rPr>
        <w:t>Study Endpoints</w:t>
      </w:r>
      <w:bookmarkEnd w:id="532"/>
      <w:bookmarkEnd w:id="533"/>
      <w:bookmarkEnd w:id="534"/>
      <w:bookmarkEnd w:id="535"/>
      <w:bookmarkEnd w:id="540"/>
      <w:bookmarkEnd w:id="541"/>
      <w:bookmarkEnd w:id="542"/>
      <w:bookmarkEnd w:id="543"/>
    </w:p>
    <w:p w14:paraId="0D5C944A" w14:textId="14204155" w:rsidR="00F109AC" w:rsidRPr="00522778" w:rsidRDefault="00DB44B6" w:rsidP="00DB44B6">
      <w:pPr>
        <w:pStyle w:val="Body"/>
        <w:rPr>
          <w:rFonts w:ascii="Times New Roman" w:hAnsi="Times New Roman" w:cs="Times New Roman"/>
          <w:color w:val="00538C"/>
        </w:rPr>
      </w:pPr>
      <w:r w:rsidRPr="00522778">
        <w:rPr>
          <w:rFonts w:ascii="Times New Roman" w:hAnsi="Times New Roman" w:cs="Times New Roman"/>
          <w:color w:val="00538C"/>
        </w:rPr>
        <w:t xml:space="preserve">Align these with </w:t>
      </w:r>
      <w:r w:rsidR="004433AA" w:rsidRPr="00522778">
        <w:rPr>
          <w:rFonts w:ascii="Times New Roman" w:hAnsi="Times New Roman" w:cs="Times New Roman"/>
          <w:color w:val="00538C"/>
        </w:rPr>
        <w:t xml:space="preserve">the </w:t>
      </w:r>
      <w:r w:rsidRPr="00522778">
        <w:rPr>
          <w:rFonts w:ascii="Times New Roman" w:hAnsi="Times New Roman" w:cs="Times New Roman"/>
          <w:color w:val="00538C"/>
        </w:rPr>
        <w:t xml:space="preserve">table(s) from earlier sections. </w:t>
      </w:r>
    </w:p>
    <w:p w14:paraId="0C54D1FD" w14:textId="2EEB87AF" w:rsidR="0093445E" w:rsidRPr="00C21ACB" w:rsidRDefault="0093445E" w:rsidP="007A4825">
      <w:pPr>
        <w:pStyle w:val="Heading111Emmes"/>
        <w:rPr>
          <w:rFonts w:ascii="Times New Roman" w:hAnsi="Times New Roman"/>
        </w:rPr>
      </w:pPr>
      <w:bookmarkStart w:id="544" w:name="_Toc21526490"/>
      <w:bookmarkStart w:id="545" w:name="_Toc21527504"/>
      <w:bookmarkStart w:id="546" w:name="_Toc23420632"/>
      <w:bookmarkStart w:id="547" w:name="_Toc37151526"/>
      <w:bookmarkStart w:id="548" w:name="_Toc178338905"/>
      <w:r w:rsidRPr="00C21ACB">
        <w:rPr>
          <w:rFonts w:ascii="Times New Roman" w:hAnsi="Times New Roman"/>
        </w:rPr>
        <w:t>Primary Endpoint</w:t>
      </w:r>
      <w:r w:rsidR="00CF48D7" w:rsidRPr="00C21ACB">
        <w:rPr>
          <w:rFonts w:ascii="Times New Roman" w:hAnsi="Times New Roman"/>
        </w:rPr>
        <w:t>(</w:t>
      </w:r>
      <w:r w:rsidRPr="00C21ACB">
        <w:rPr>
          <w:rFonts w:ascii="Times New Roman" w:hAnsi="Times New Roman"/>
        </w:rPr>
        <w:t>s</w:t>
      </w:r>
      <w:bookmarkEnd w:id="544"/>
      <w:bookmarkEnd w:id="545"/>
      <w:bookmarkEnd w:id="546"/>
      <w:bookmarkEnd w:id="547"/>
      <w:r w:rsidR="00CF48D7" w:rsidRPr="00C21ACB">
        <w:rPr>
          <w:rFonts w:ascii="Times New Roman" w:hAnsi="Times New Roman"/>
        </w:rPr>
        <w:t>)</w:t>
      </w:r>
      <w:bookmarkEnd w:id="548"/>
    </w:p>
    <w:p w14:paraId="70D77E99" w14:textId="77777777" w:rsidR="00DB44B6" w:rsidRPr="00C21ACB" w:rsidRDefault="00DB44B6" w:rsidP="00DB44B6">
      <w:pPr>
        <w:pStyle w:val="Body"/>
        <w:rPr>
          <w:rFonts w:ascii="Times New Roman" w:hAnsi="Times New Roman" w:cs="Times New Roman"/>
        </w:rPr>
      </w:pPr>
    </w:p>
    <w:p w14:paraId="2D0885BE" w14:textId="475720FF" w:rsidR="0093445E" w:rsidRPr="00C21ACB" w:rsidRDefault="0093445E" w:rsidP="007A4825">
      <w:pPr>
        <w:pStyle w:val="Heading111Emmes"/>
        <w:rPr>
          <w:rFonts w:ascii="Times New Roman" w:hAnsi="Times New Roman"/>
        </w:rPr>
      </w:pPr>
      <w:bookmarkStart w:id="549" w:name="_Toc21526491"/>
      <w:bookmarkStart w:id="550" w:name="_Toc21527505"/>
      <w:bookmarkStart w:id="551" w:name="_Toc23420633"/>
      <w:bookmarkStart w:id="552" w:name="_Toc37151527"/>
      <w:bookmarkStart w:id="553" w:name="_Toc178338906"/>
      <w:r w:rsidRPr="00C21ACB">
        <w:rPr>
          <w:rFonts w:ascii="Times New Roman" w:hAnsi="Times New Roman"/>
        </w:rPr>
        <w:t>Secondary Endpoint</w:t>
      </w:r>
      <w:r w:rsidR="00CF48D7" w:rsidRPr="00C21ACB">
        <w:rPr>
          <w:rFonts w:ascii="Times New Roman" w:hAnsi="Times New Roman"/>
        </w:rPr>
        <w:t>(</w:t>
      </w:r>
      <w:r w:rsidRPr="00C21ACB">
        <w:rPr>
          <w:rFonts w:ascii="Times New Roman" w:hAnsi="Times New Roman"/>
        </w:rPr>
        <w:t>s</w:t>
      </w:r>
      <w:bookmarkEnd w:id="549"/>
      <w:bookmarkEnd w:id="550"/>
      <w:bookmarkEnd w:id="551"/>
      <w:bookmarkEnd w:id="552"/>
      <w:r w:rsidR="00CF48D7" w:rsidRPr="00C21ACB">
        <w:rPr>
          <w:rFonts w:ascii="Times New Roman" w:hAnsi="Times New Roman"/>
        </w:rPr>
        <w:t>)</w:t>
      </w:r>
      <w:bookmarkEnd w:id="553"/>
    </w:p>
    <w:p w14:paraId="74B057B5" w14:textId="77777777" w:rsidR="00DB44B6" w:rsidRPr="00C21ACB" w:rsidRDefault="00DB44B6" w:rsidP="00DB44B6">
      <w:pPr>
        <w:pStyle w:val="Body"/>
        <w:rPr>
          <w:rFonts w:ascii="Times New Roman" w:hAnsi="Times New Roman" w:cs="Times New Roman"/>
        </w:rPr>
      </w:pPr>
    </w:p>
    <w:p w14:paraId="3AFF91A8" w14:textId="7FFD68C0" w:rsidR="0093445E" w:rsidRPr="00C21ACB" w:rsidRDefault="0093445E" w:rsidP="007A4825">
      <w:pPr>
        <w:pStyle w:val="Heading111Emmes"/>
        <w:rPr>
          <w:rFonts w:ascii="Times New Roman" w:hAnsi="Times New Roman"/>
        </w:rPr>
      </w:pPr>
      <w:bookmarkStart w:id="554" w:name="_Toc21526492"/>
      <w:bookmarkStart w:id="555" w:name="_Toc21527506"/>
      <w:bookmarkStart w:id="556" w:name="_Toc23420634"/>
      <w:bookmarkStart w:id="557" w:name="_Toc37151528"/>
      <w:bookmarkStart w:id="558" w:name="_Toc178338907"/>
      <w:r w:rsidRPr="00C21ACB">
        <w:rPr>
          <w:rFonts w:ascii="Times New Roman" w:hAnsi="Times New Roman"/>
        </w:rPr>
        <w:t>Exploratory Endpoint</w:t>
      </w:r>
      <w:r w:rsidR="00CF48D7" w:rsidRPr="00C21ACB">
        <w:rPr>
          <w:rFonts w:ascii="Times New Roman" w:hAnsi="Times New Roman"/>
        </w:rPr>
        <w:t>(</w:t>
      </w:r>
      <w:r w:rsidRPr="00C21ACB">
        <w:rPr>
          <w:rFonts w:ascii="Times New Roman" w:hAnsi="Times New Roman"/>
        </w:rPr>
        <w:t>s</w:t>
      </w:r>
      <w:r w:rsidR="00CF48D7" w:rsidRPr="00C21ACB">
        <w:rPr>
          <w:rFonts w:ascii="Times New Roman" w:hAnsi="Times New Roman"/>
        </w:rPr>
        <w:t>)</w:t>
      </w:r>
      <w:bookmarkEnd w:id="554"/>
      <w:bookmarkEnd w:id="555"/>
      <w:bookmarkEnd w:id="556"/>
      <w:bookmarkEnd w:id="557"/>
      <w:bookmarkEnd w:id="558"/>
    </w:p>
    <w:p w14:paraId="132C47B0" w14:textId="2672C6F2" w:rsidR="00CF2613" w:rsidRPr="00C21ACB" w:rsidRDefault="00333BA9" w:rsidP="00DB44B6">
      <w:pPr>
        <w:pStyle w:val="Body"/>
        <w:rPr>
          <w:rFonts w:ascii="Times New Roman" w:hAnsi="Times New Roman" w:cs="Times New Roman"/>
          <w:color w:val="0070C0"/>
        </w:rPr>
      </w:pPr>
      <w:r w:rsidRPr="00522778">
        <w:rPr>
          <w:rFonts w:ascii="Times New Roman" w:hAnsi="Times New Roman" w:cs="Times New Roman"/>
          <w:color w:val="00538C"/>
        </w:rPr>
        <w:t xml:space="preserve">Delete </w:t>
      </w:r>
      <w:r w:rsidR="00DB44B6" w:rsidRPr="00522778">
        <w:rPr>
          <w:rFonts w:ascii="Times New Roman" w:hAnsi="Times New Roman" w:cs="Times New Roman"/>
          <w:color w:val="00538C"/>
        </w:rPr>
        <w:t xml:space="preserve">this </w:t>
      </w:r>
      <w:r w:rsidRPr="00522778">
        <w:rPr>
          <w:rFonts w:ascii="Times New Roman" w:hAnsi="Times New Roman" w:cs="Times New Roman"/>
          <w:color w:val="00538C"/>
        </w:rPr>
        <w:t>section if not applicable</w:t>
      </w:r>
      <w:r w:rsidR="00DB44B6" w:rsidRPr="00C21ACB">
        <w:rPr>
          <w:rFonts w:ascii="Times New Roman" w:hAnsi="Times New Roman" w:cs="Times New Roman"/>
          <w:color w:val="0070C0"/>
        </w:rPr>
        <w:t>.</w:t>
      </w:r>
    </w:p>
    <w:p w14:paraId="7983A661" w14:textId="77777777" w:rsidR="00E424F8" w:rsidRPr="00C21ACB" w:rsidRDefault="0093445E" w:rsidP="000C65A7">
      <w:pPr>
        <w:pStyle w:val="Heading11Emmes"/>
        <w:rPr>
          <w:rFonts w:ascii="Times New Roman" w:hAnsi="Times New Roman"/>
        </w:rPr>
      </w:pPr>
      <w:bookmarkStart w:id="559" w:name="_Toc442447973"/>
      <w:bookmarkStart w:id="560" w:name="_Toc485317933"/>
      <w:bookmarkStart w:id="561" w:name="_Toc489292386"/>
      <w:bookmarkStart w:id="562" w:name="_Toc37151529"/>
      <w:bookmarkStart w:id="563" w:name="_Toc178338908"/>
      <w:r w:rsidRPr="00C21ACB">
        <w:rPr>
          <w:rFonts w:ascii="Times New Roman" w:hAnsi="Times New Roman"/>
        </w:rPr>
        <w:t xml:space="preserve">Analysis </w:t>
      </w:r>
      <w:r w:rsidR="00E424F8" w:rsidRPr="00C21ACB">
        <w:rPr>
          <w:rFonts w:ascii="Times New Roman" w:hAnsi="Times New Roman"/>
        </w:rPr>
        <w:t>P</w:t>
      </w:r>
      <w:bookmarkEnd w:id="559"/>
      <w:bookmarkEnd w:id="560"/>
      <w:bookmarkEnd w:id="561"/>
      <w:r w:rsidRPr="00C21ACB">
        <w:rPr>
          <w:rFonts w:ascii="Times New Roman" w:hAnsi="Times New Roman"/>
        </w:rPr>
        <w:t>opulation</w:t>
      </w:r>
      <w:bookmarkEnd w:id="562"/>
      <w:bookmarkEnd w:id="563"/>
    </w:p>
    <w:p w14:paraId="5187D7F9" w14:textId="73FB0B5C" w:rsidR="00CF2613" w:rsidRPr="00522778" w:rsidRDefault="0093445E" w:rsidP="00DB44B6">
      <w:pPr>
        <w:pStyle w:val="Body"/>
        <w:rPr>
          <w:rFonts w:ascii="Times New Roman" w:hAnsi="Times New Roman" w:cs="Times New Roman"/>
          <w:color w:val="00538C"/>
        </w:rPr>
      </w:pPr>
      <w:bookmarkStart w:id="564" w:name="_Toc79568420"/>
      <w:bookmarkStart w:id="565" w:name="_Toc79638882"/>
      <w:bookmarkStart w:id="566" w:name="_Toc111299944"/>
      <w:bookmarkStart w:id="567" w:name="_Toc442447974"/>
      <w:r w:rsidRPr="00522778">
        <w:rPr>
          <w:rFonts w:ascii="Times New Roman" w:hAnsi="Times New Roman" w:cs="Times New Roman"/>
          <w:color w:val="00538C"/>
        </w:rPr>
        <w:t xml:space="preserve">Define the </w:t>
      </w:r>
      <w:r w:rsidR="00DB44B6" w:rsidRPr="00522778">
        <w:rPr>
          <w:rFonts w:ascii="Times New Roman" w:hAnsi="Times New Roman" w:cs="Times New Roman"/>
          <w:color w:val="00538C"/>
        </w:rPr>
        <w:t xml:space="preserve">applicable </w:t>
      </w:r>
      <w:r w:rsidRPr="00522778">
        <w:rPr>
          <w:rFonts w:ascii="Times New Roman" w:hAnsi="Times New Roman" w:cs="Times New Roman"/>
          <w:color w:val="00538C"/>
        </w:rPr>
        <w:t>population</w:t>
      </w:r>
      <w:r w:rsidR="002346FF" w:rsidRPr="00522778">
        <w:rPr>
          <w:rFonts w:ascii="Times New Roman" w:hAnsi="Times New Roman" w:cs="Times New Roman"/>
          <w:color w:val="00538C"/>
        </w:rPr>
        <w:t>s</w:t>
      </w:r>
      <w:r w:rsidR="00DB44B6" w:rsidRPr="00522778">
        <w:rPr>
          <w:rFonts w:ascii="Times New Roman" w:hAnsi="Times New Roman" w:cs="Times New Roman"/>
          <w:color w:val="00538C"/>
        </w:rPr>
        <w:t>. D</w:t>
      </w:r>
      <w:r w:rsidR="00333BA9" w:rsidRPr="00522778">
        <w:rPr>
          <w:rFonts w:ascii="Times New Roman" w:hAnsi="Times New Roman" w:cs="Times New Roman"/>
          <w:color w:val="00538C"/>
        </w:rPr>
        <w:t xml:space="preserve">elete </w:t>
      </w:r>
      <w:r w:rsidR="00DB44B6" w:rsidRPr="00522778">
        <w:rPr>
          <w:rFonts w:ascii="Times New Roman" w:hAnsi="Times New Roman" w:cs="Times New Roman"/>
          <w:color w:val="00538C"/>
        </w:rPr>
        <w:t xml:space="preserve">those that </w:t>
      </w:r>
      <w:r w:rsidR="00333BA9" w:rsidRPr="00522778">
        <w:rPr>
          <w:rFonts w:ascii="Times New Roman" w:hAnsi="Times New Roman" w:cs="Times New Roman"/>
          <w:color w:val="00538C"/>
        </w:rPr>
        <w:t>are not applicable</w:t>
      </w:r>
      <w:r w:rsidR="004A7F36" w:rsidRPr="00522778">
        <w:rPr>
          <w:rFonts w:ascii="Times New Roman" w:hAnsi="Times New Roman" w:cs="Times New Roman"/>
          <w:color w:val="00538C"/>
        </w:rPr>
        <w:t>. Populations to be considered in sensitivity analyses may be specified.</w:t>
      </w:r>
    </w:p>
    <w:p w14:paraId="7EE6F5CA" w14:textId="0B31BFED" w:rsidR="0093445E" w:rsidRPr="00C21ACB" w:rsidRDefault="0093445E" w:rsidP="007A4825">
      <w:pPr>
        <w:pStyle w:val="Heading111Emmes"/>
        <w:rPr>
          <w:rFonts w:ascii="Times New Roman" w:hAnsi="Times New Roman"/>
        </w:rPr>
      </w:pPr>
      <w:bookmarkStart w:id="568" w:name="_Toc37151530"/>
      <w:bookmarkStart w:id="569" w:name="_Toc178338909"/>
      <w:r w:rsidRPr="00C21ACB">
        <w:rPr>
          <w:rFonts w:ascii="Times New Roman" w:hAnsi="Times New Roman"/>
        </w:rPr>
        <w:t>Intention-to-</w:t>
      </w:r>
      <w:r w:rsidR="00B97245" w:rsidRPr="00C21ACB">
        <w:rPr>
          <w:rFonts w:ascii="Times New Roman" w:hAnsi="Times New Roman"/>
        </w:rPr>
        <w:t>T</w:t>
      </w:r>
      <w:r w:rsidRPr="00C21ACB">
        <w:rPr>
          <w:rFonts w:ascii="Times New Roman" w:hAnsi="Times New Roman"/>
        </w:rPr>
        <w:t xml:space="preserve">reat (ITT) </w:t>
      </w:r>
      <w:r w:rsidR="00B97245" w:rsidRPr="00C21ACB">
        <w:rPr>
          <w:rFonts w:ascii="Times New Roman" w:hAnsi="Times New Roman"/>
        </w:rPr>
        <w:t>P</w:t>
      </w:r>
      <w:r w:rsidRPr="00C21ACB">
        <w:rPr>
          <w:rFonts w:ascii="Times New Roman" w:hAnsi="Times New Roman"/>
        </w:rPr>
        <w:t>opulation</w:t>
      </w:r>
      <w:bookmarkEnd w:id="568"/>
      <w:bookmarkEnd w:id="569"/>
    </w:p>
    <w:p w14:paraId="0E07E99F" w14:textId="77777777" w:rsidR="00CF2613" w:rsidRPr="00C21ACB" w:rsidRDefault="00CF2613" w:rsidP="00DB44B6">
      <w:pPr>
        <w:pStyle w:val="Body"/>
        <w:rPr>
          <w:rFonts w:ascii="Times New Roman" w:hAnsi="Times New Roman" w:cs="Times New Roman"/>
        </w:rPr>
      </w:pPr>
    </w:p>
    <w:p w14:paraId="7D705232" w14:textId="2AABD683" w:rsidR="0093445E" w:rsidRPr="00C21ACB" w:rsidRDefault="0093445E" w:rsidP="007A4825">
      <w:pPr>
        <w:pStyle w:val="Heading111Emmes"/>
        <w:rPr>
          <w:rFonts w:ascii="Times New Roman" w:hAnsi="Times New Roman"/>
        </w:rPr>
      </w:pPr>
      <w:bookmarkStart w:id="570" w:name="_Toc37151531"/>
      <w:bookmarkStart w:id="571" w:name="_Toc178338910"/>
      <w:r w:rsidRPr="00C21ACB">
        <w:rPr>
          <w:rFonts w:ascii="Times New Roman" w:hAnsi="Times New Roman"/>
        </w:rPr>
        <w:t>Per-</w:t>
      </w:r>
      <w:r w:rsidR="00B97245" w:rsidRPr="00C21ACB">
        <w:rPr>
          <w:rFonts w:ascii="Times New Roman" w:hAnsi="Times New Roman"/>
        </w:rPr>
        <w:t>P</w:t>
      </w:r>
      <w:r w:rsidRPr="00C21ACB">
        <w:rPr>
          <w:rFonts w:ascii="Times New Roman" w:hAnsi="Times New Roman"/>
        </w:rPr>
        <w:t xml:space="preserve">rotocol </w:t>
      </w:r>
      <w:r w:rsidR="00B97245" w:rsidRPr="00C21ACB">
        <w:rPr>
          <w:rFonts w:ascii="Times New Roman" w:hAnsi="Times New Roman"/>
        </w:rPr>
        <w:t>P</w:t>
      </w:r>
      <w:r w:rsidRPr="00C21ACB">
        <w:rPr>
          <w:rFonts w:ascii="Times New Roman" w:hAnsi="Times New Roman"/>
        </w:rPr>
        <w:t>opulation</w:t>
      </w:r>
      <w:bookmarkEnd w:id="570"/>
      <w:bookmarkEnd w:id="571"/>
    </w:p>
    <w:p w14:paraId="6559AE3A" w14:textId="77777777" w:rsidR="00CF2613" w:rsidRPr="00C21ACB" w:rsidRDefault="00CF2613" w:rsidP="00DB44B6">
      <w:pPr>
        <w:pStyle w:val="Body"/>
        <w:rPr>
          <w:rFonts w:ascii="Times New Roman" w:hAnsi="Times New Roman" w:cs="Times New Roman"/>
        </w:rPr>
      </w:pPr>
    </w:p>
    <w:p w14:paraId="590E4644" w14:textId="1D5135E9" w:rsidR="0093445E" w:rsidRPr="00C21ACB" w:rsidRDefault="0093445E" w:rsidP="007A4825">
      <w:pPr>
        <w:pStyle w:val="Heading111Emmes"/>
        <w:rPr>
          <w:rFonts w:ascii="Times New Roman" w:hAnsi="Times New Roman"/>
        </w:rPr>
      </w:pPr>
      <w:bookmarkStart w:id="572" w:name="_Toc37151532"/>
      <w:bookmarkStart w:id="573" w:name="_Toc178338911"/>
      <w:r w:rsidRPr="00C21ACB">
        <w:rPr>
          <w:rFonts w:ascii="Times New Roman" w:hAnsi="Times New Roman"/>
        </w:rPr>
        <w:t xml:space="preserve">PK </w:t>
      </w:r>
      <w:r w:rsidR="00B97245" w:rsidRPr="00C21ACB">
        <w:rPr>
          <w:rFonts w:ascii="Times New Roman" w:hAnsi="Times New Roman"/>
        </w:rPr>
        <w:t>P</w:t>
      </w:r>
      <w:r w:rsidRPr="00C21ACB">
        <w:rPr>
          <w:rFonts w:ascii="Times New Roman" w:hAnsi="Times New Roman"/>
        </w:rPr>
        <w:t>opulation</w:t>
      </w:r>
      <w:bookmarkEnd w:id="572"/>
      <w:bookmarkEnd w:id="573"/>
    </w:p>
    <w:p w14:paraId="4412E621" w14:textId="77777777" w:rsidR="00CF2613" w:rsidRPr="00C21ACB" w:rsidRDefault="00CF2613" w:rsidP="00DB44B6">
      <w:pPr>
        <w:pStyle w:val="Body"/>
        <w:rPr>
          <w:rFonts w:ascii="Times New Roman" w:hAnsi="Times New Roman" w:cs="Times New Roman"/>
        </w:rPr>
      </w:pPr>
    </w:p>
    <w:p w14:paraId="154A4D1D" w14:textId="4F8DE8B6" w:rsidR="00CF2613" w:rsidRPr="00C21ACB" w:rsidRDefault="0093445E" w:rsidP="007A4825">
      <w:pPr>
        <w:pStyle w:val="Heading111Emmes"/>
        <w:rPr>
          <w:rFonts w:ascii="Times New Roman" w:hAnsi="Times New Roman"/>
        </w:rPr>
      </w:pPr>
      <w:bookmarkStart w:id="574" w:name="_Toc37151533"/>
      <w:bookmarkStart w:id="575" w:name="_Toc178338912"/>
      <w:r w:rsidRPr="00C21ACB">
        <w:rPr>
          <w:rFonts w:ascii="Times New Roman" w:hAnsi="Times New Roman"/>
        </w:rPr>
        <w:t xml:space="preserve">PD/Biomarker </w:t>
      </w:r>
      <w:r w:rsidR="00B97245" w:rsidRPr="00C21ACB">
        <w:rPr>
          <w:rFonts w:ascii="Times New Roman" w:hAnsi="Times New Roman"/>
        </w:rPr>
        <w:t>P</w:t>
      </w:r>
      <w:r w:rsidRPr="00C21ACB">
        <w:rPr>
          <w:rFonts w:ascii="Times New Roman" w:hAnsi="Times New Roman"/>
        </w:rPr>
        <w:t>opulations</w:t>
      </w:r>
      <w:bookmarkEnd w:id="574"/>
      <w:bookmarkEnd w:id="575"/>
    </w:p>
    <w:p w14:paraId="3758CC33" w14:textId="77777777" w:rsidR="000E094F" w:rsidRPr="00C21ACB" w:rsidRDefault="000E094F" w:rsidP="00DB44B6">
      <w:pPr>
        <w:pStyle w:val="Body"/>
        <w:rPr>
          <w:rFonts w:ascii="Times New Roman" w:hAnsi="Times New Roman" w:cs="Times New Roman"/>
        </w:rPr>
      </w:pPr>
    </w:p>
    <w:p w14:paraId="58825E1A" w14:textId="1AEE5D74" w:rsidR="00333BA9" w:rsidRPr="00C21ACB" w:rsidRDefault="00333BA9" w:rsidP="007A4825">
      <w:pPr>
        <w:pStyle w:val="Heading111Emmes"/>
        <w:rPr>
          <w:rFonts w:ascii="Times New Roman" w:hAnsi="Times New Roman"/>
        </w:rPr>
      </w:pPr>
      <w:bookmarkStart w:id="576" w:name="_Toc178338913"/>
      <w:bookmarkStart w:id="577" w:name="_Toc37151534"/>
      <w:r w:rsidRPr="00C21ACB">
        <w:rPr>
          <w:rFonts w:ascii="Times New Roman" w:hAnsi="Times New Roman"/>
        </w:rPr>
        <w:t>Efficacy Population</w:t>
      </w:r>
      <w:bookmarkEnd w:id="576"/>
    </w:p>
    <w:p w14:paraId="00088FE5" w14:textId="77777777" w:rsidR="00333BA9" w:rsidRPr="00C21ACB" w:rsidRDefault="00333BA9" w:rsidP="00DB44B6">
      <w:pPr>
        <w:pStyle w:val="Body"/>
        <w:rPr>
          <w:rFonts w:ascii="Times New Roman" w:hAnsi="Times New Roman" w:cs="Times New Roman"/>
        </w:rPr>
      </w:pPr>
    </w:p>
    <w:p w14:paraId="11EA0F9D" w14:textId="71F4D453" w:rsidR="0093445E" w:rsidRPr="00C21ACB" w:rsidRDefault="0093445E" w:rsidP="007A4825">
      <w:pPr>
        <w:pStyle w:val="Heading111Emmes"/>
        <w:rPr>
          <w:rFonts w:ascii="Times New Roman" w:hAnsi="Times New Roman"/>
        </w:rPr>
      </w:pPr>
      <w:bookmarkStart w:id="578" w:name="_Toc178338914"/>
      <w:r w:rsidRPr="00C21ACB">
        <w:rPr>
          <w:rFonts w:ascii="Times New Roman" w:hAnsi="Times New Roman"/>
        </w:rPr>
        <w:t>Safety Population</w:t>
      </w:r>
      <w:bookmarkEnd w:id="577"/>
      <w:bookmarkEnd w:id="578"/>
    </w:p>
    <w:p w14:paraId="7E302A82" w14:textId="77777777" w:rsidR="00CF2613" w:rsidRPr="00C21ACB" w:rsidRDefault="00CF2613" w:rsidP="00DB44B6">
      <w:pPr>
        <w:pStyle w:val="Body"/>
        <w:rPr>
          <w:rFonts w:ascii="Times New Roman" w:hAnsi="Times New Roman" w:cs="Times New Roman"/>
        </w:rPr>
      </w:pPr>
    </w:p>
    <w:p w14:paraId="5B65B9A6" w14:textId="77777777" w:rsidR="0093445E" w:rsidRPr="00C21ACB" w:rsidRDefault="00E424F8" w:rsidP="000C65A7">
      <w:pPr>
        <w:pStyle w:val="Heading11Emmes"/>
        <w:rPr>
          <w:rFonts w:ascii="Times New Roman" w:hAnsi="Times New Roman"/>
        </w:rPr>
      </w:pPr>
      <w:r w:rsidRPr="00C21ACB">
        <w:rPr>
          <w:rFonts w:ascii="Times New Roman" w:hAnsi="Times New Roman"/>
        </w:rPr>
        <w:t xml:space="preserve"> </w:t>
      </w:r>
      <w:bookmarkStart w:id="579" w:name="_Toc37151535"/>
      <w:bookmarkStart w:id="580" w:name="_Toc178338915"/>
      <w:bookmarkEnd w:id="564"/>
      <w:bookmarkEnd w:id="565"/>
      <w:bookmarkEnd w:id="566"/>
      <w:bookmarkEnd w:id="567"/>
      <w:r w:rsidR="0093445E" w:rsidRPr="00C21ACB">
        <w:rPr>
          <w:rFonts w:ascii="Times New Roman" w:hAnsi="Times New Roman"/>
        </w:rPr>
        <w:t>Analysis Plan</w:t>
      </w:r>
      <w:bookmarkEnd w:id="579"/>
      <w:bookmarkEnd w:id="580"/>
    </w:p>
    <w:p w14:paraId="688FF74F" w14:textId="6AD6A1D4" w:rsidR="0093445E" w:rsidRPr="00C21ACB" w:rsidRDefault="0093445E" w:rsidP="008353BC">
      <w:pPr>
        <w:pStyle w:val="Body"/>
        <w:rPr>
          <w:rFonts w:ascii="Times New Roman" w:hAnsi="Times New Roman" w:cs="Times New Roman"/>
        </w:rPr>
      </w:pPr>
      <w:r w:rsidRPr="00C21ACB">
        <w:rPr>
          <w:rFonts w:ascii="Times New Roman" w:hAnsi="Times New Roman" w:cs="Times New Roman"/>
        </w:rPr>
        <w:t>Descriptive statistics</w:t>
      </w:r>
      <w:r w:rsidR="00AE7A46" w:rsidRPr="00C21ACB">
        <w:rPr>
          <w:rFonts w:ascii="Times New Roman" w:hAnsi="Times New Roman" w:cs="Times New Roman"/>
        </w:rPr>
        <w:t>,</w:t>
      </w:r>
      <w:r w:rsidRPr="00C21ACB">
        <w:rPr>
          <w:rFonts w:ascii="Times New Roman" w:hAnsi="Times New Roman" w:cs="Times New Roman"/>
        </w:rPr>
        <w:t xml:space="preserve"> such as number of observations, mean, median, standard deviation, standard error, minimum, and maximum</w:t>
      </w:r>
      <w:r w:rsidR="00AE7A46" w:rsidRPr="00C21ACB">
        <w:rPr>
          <w:rFonts w:ascii="Times New Roman" w:hAnsi="Times New Roman" w:cs="Times New Roman"/>
        </w:rPr>
        <w:t>,</w:t>
      </w:r>
      <w:r w:rsidRPr="00C21ACB">
        <w:rPr>
          <w:rFonts w:ascii="Times New Roman" w:hAnsi="Times New Roman" w:cs="Times New Roman"/>
        </w:rPr>
        <w:t xml:space="preserve"> will be </w:t>
      </w:r>
      <w:r w:rsidR="00983EC7" w:rsidRPr="00C21ACB">
        <w:rPr>
          <w:rFonts w:ascii="Times New Roman" w:hAnsi="Times New Roman" w:cs="Times New Roman"/>
        </w:rPr>
        <w:t xml:space="preserve">considered </w:t>
      </w:r>
      <w:r w:rsidRPr="00C21ACB">
        <w:rPr>
          <w:rFonts w:ascii="Times New Roman" w:hAnsi="Times New Roman" w:cs="Times New Roman"/>
        </w:rPr>
        <w:t>for continuous variables (such as age, weight, etc.). Other descriptive statistics</w:t>
      </w:r>
      <w:r w:rsidR="00AE7A46" w:rsidRPr="00C21ACB">
        <w:rPr>
          <w:rFonts w:ascii="Times New Roman" w:hAnsi="Times New Roman" w:cs="Times New Roman"/>
        </w:rPr>
        <w:t>,</w:t>
      </w:r>
      <w:r w:rsidRPr="00C21ACB">
        <w:rPr>
          <w:rFonts w:ascii="Times New Roman" w:hAnsi="Times New Roman" w:cs="Times New Roman"/>
        </w:rPr>
        <w:t xml:space="preserve"> such as counts, proportions, and/or percentages</w:t>
      </w:r>
      <w:r w:rsidR="00AE7A46" w:rsidRPr="00C21ACB">
        <w:rPr>
          <w:rFonts w:ascii="Times New Roman" w:hAnsi="Times New Roman" w:cs="Times New Roman"/>
        </w:rPr>
        <w:t>,</w:t>
      </w:r>
      <w:r w:rsidRPr="00C21ACB">
        <w:rPr>
          <w:rFonts w:ascii="Times New Roman" w:hAnsi="Times New Roman" w:cs="Times New Roman"/>
        </w:rPr>
        <w:t xml:space="preserve"> will be presented to summarize discrete variables (such as race, sex, etc.). All descriptive analyses will be presented by appropriate </w:t>
      </w:r>
      <w:r w:rsidRPr="00522778">
        <w:rPr>
          <w:rFonts w:ascii="Times New Roman" w:hAnsi="Times New Roman" w:cs="Times New Roman"/>
          <w:color w:val="00538C"/>
        </w:rPr>
        <w:lastRenderedPageBreak/>
        <w:t xml:space="preserve">GROUP [Edit the group by which data will be presented </w:t>
      </w:r>
      <w:r w:rsidR="00983EC7" w:rsidRPr="00522778">
        <w:rPr>
          <w:rFonts w:ascii="Times New Roman" w:hAnsi="Times New Roman" w:cs="Times New Roman"/>
          <w:color w:val="00538C"/>
        </w:rPr>
        <w:t>if applicable</w:t>
      </w:r>
      <w:r w:rsidR="008B3A57" w:rsidRPr="00522778">
        <w:rPr>
          <w:rFonts w:ascii="Times New Roman" w:hAnsi="Times New Roman" w:cs="Times New Roman"/>
          <w:color w:val="00538C"/>
        </w:rPr>
        <w:t>,</w:t>
      </w:r>
      <w:r w:rsidR="00983EC7" w:rsidRPr="00522778">
        <w:rPr>
          <w:rFonts w:ascii="Times New Roman" w:hAnsi="Times New Roman" w:cs="Times New Roman"/>
          <w:color w:val="00538C"/>
        </w:rPr>
        <w:t xml:space="preserve"> </w:t>
      </w:r>
      <w:r w:rsidRPr="00522778">
        <w:rPr>
          <w:rFonts w:ascii="Times New Roman" w:hAnsi="Times New Roman" w:cs="Times New Roman"/>
          <w:color w:val="00538C"/>
        </w:rPr>
        <w:t>e.g.</w:t>
      </w:r>
      <w:r w:rsidR="008B3A57" w:rsidRPr="00522778">
        <w:rPr>
          <w:rFonts w:ascii="Times New Roman" w:hAnsi="Times New Roman" w:cs="Times New Roman"/>
          <w:color w:val="00538C"/>
        </w:rPr>
        <w:t>,</w:t>
      </w:r>
      <w:r w:rsidRPr="00522778">
        <w:rPr>
          <w:rFonts w:ascii="Times New Roman" w:hAnsi="Times New Roman" w:cs="Times New Roman"/>
          <w:color w:val="00538C"/>
        </w:rPr>
        <w:t xml:space="preserve"> treatment group, age group, </w:t>
      </w:r>
      <w:r w:rsidR="00561F5D" w:rsidRPr="00522778">
        <w:rPr>
          <w:rFonts w:ascii="Times New Roman" w:hAnsi="Times New Roman" w:cs="Times New Roman"/>
          <w:color w:val="00538C"/>
        </w:rPr>
        <w:t xml:space="preserve">obesity status, </w:t>
      </w:r>
      <w:r w:rsidRPr="00522778">
        <w:rPr>
          <w:rFonts w:ascii="Times New Roman" w:hAnsi="Times New Roman" w:cs="Times New Roman"/>
          <w:color w:val="00538C"/>
        </w:rPr>
        <w:t>strata</w:t>
      </w:r>
      <w:r w:rsidR="008353BC" w:rsidRPr="00522778">
        <w:rPr>
          <w:rFonts w:ascii="Times New Roman" w:hAnsi="Times New Roman" w:cs="Times New Roman"/>
          <w:color w:val="00538C"/>
        </w:rPr>
        <w:t>,</w:t>
      </w:r>
      <w:r w:rsidRPr="00522778">
        <w:rPr>
          <w:rFonts w:ascii="Times New Roman" w:hAnsi="Times New Roman" w:cs="Times New Roman"/>
          <w:color w:val="00538C"/>
        </w:rPr>
        <w:t xml:space="preserve"> etc.] </w:t>
      </w:r>
      <w:r w:rsidRPr="00C21ACB">
        <w:rPr>
          <w:rFonts w:ascii="Times New Roman" w:hAnsi="Times New Roman" w:cs="Times New Roman"/>
        </w:rPr>
        <w:t xml:space="preserve">and overall. </w:t>
      </w:r>
      <w:r w:rsidR="00AF67DD" w:rsidRPr="00522778">
        <w:rPr>
          <w:rFonts w:ascii="Times New Roman" w:hAnsi="Times New Roman" w:cs="Times New Roman"/>
          <w:color w:val="005E00"/>
        </w:rPr>
        <w:t>Data will be further summarized by age group, dosage group, and/or obesity status (obese, overweight, normal weight, underweight). Obesity status will be obtained from age/</w:t>
      </w:r>
      <w:r w:rsidR="008353BC" w:rsidRPr="00522778">
        <w:rPr>
          <w:rFonts w:ascii="Times New Roman" w:hAnsi="Times New Roman" w:cs="Times New Roman"/>
          <w:color w:val="005E00"/>
        </w:rPr>
        <w:t>sex-adjusted</w:t>
      </w:r>
      <w:r w:rsidR="00AF67DD" w:rsidRPr="00522778">
        <w:rPr>
          <w:rFonts w:ascii="Times New Roman" w:hAnsi="Times New Roman" w:cs="Times New Roman"/>
          <w:color w:val="005E00"/>
        </w:rPr>
        <w:t xml:space="preserve"> body mass index (BMI) percentile.</w:t>
      </w:r>
      <w:r w:rsidR="00AF67DD" w:rsidRPr="00C21ACB">
        <w:rPr>
          <w:rFonts w:ascii="Times New Roman" w:hAnsi="Times New Roman" w:cs="Times New Roman"/>
        </w:rPr>
        <w:t xml:space="preserve"> </w:t>
      </w:r>
      <w:r w:rsidR="00AF67DD" w:rsidRPr="00522778">
        <w:rPr>
          <w:rFonts w:ascii="Times New Roman" w:hAnsi="Times New Roman" w:cs="Times New Roman"/>
          <w:color w:val="00538C"/>
        </w:rPr>
        <w:t>[Add description of summary groups, if applicable].</w:t>
      </w:r>
      <w:r w:rsidR="00AF67DD" w:rsidRPr="00C21ACB">
        <w:rPr>
          <w:rFonts w:ascii="Times New Roman" w:hAnsi="Times New Roman" w:cs="Times New Roman"/>
        </w:rPr>
        <w:t xml:space="preserve"> </w:t>
      </w:r>
      <w:r w:rsidRPr="00C21ACB">
        <w:rPr>
          <w:rFonts w:ascii="Times New Roman" w:hAnsi="Times New Roman" w:cs="Times New Roman"/>
        </w:rPr>
        <w:t xml:space="preserve">A 95% confidence level will be used for confidence intervals. A detailed description of statistical methods and secondary analyses will be prepared and presented in the </w:t>
      </w:r>
      <w:r w:rsidR="002F01F4" w:rsidRPr="00C21ACB">
        <w:rPr>
          <w:rFonts w:ascii="Times New Roman" w:hAnsi="Times New Roman" w:cs="Times New Roman"/>
        </w:rPr>
        <w:t>S</w:t>
      </w:r>
      <w:r w:rsidRPr="00C21ACB">
        <w:rPr>
          <w:rFonts w:ascii="Times New Roman" w:hAnsi="Times New Roman" w:cs="Times New Roman"/>
        </w:rPr>
        <w:t xml:space="preserve">tatistical </w:t>
      </w:r>
      <w:r w:rsidR="002F01F4" w:rsidRPr="00C21ACB">
        <w:rPr>
          <w:rFonts w:ascii="Times New Roman" w:hAnsi="Times New Roman" w:cs="Times New Roman"/>
        </w:rPr>
        <w:t>A</w:t>
      </w:r>
      <w:r w:rsidRPr="00C21ACB">
        <w:rPr>
          <w:rFonts w:ascii="Times New Roman" w:hAnsi="Times New Roman" w:cs="Times New Roman"/>
        </w:rPr>
        <w:t xml:space="preserve">nalysis </w:t>
      </w:r>
      <w:r w:rsidR="002F01F4" w:rsidRPr="00C21ACB">
        <w:rPr>
          <w:rFonts w:ascii="Times New Roman" w:hAnsi="Times New Roman" w:cs="Times New Roman"/>
        </w:rPr>
        <w:t>P</w:t>
      </w:r>
      <w:r w:rsidRPr="00C21ACB">
        <w:rPr>
          <w:rFonts w:ascii="Times New Roman" w:hAnsi="Times New Roman" w:cs="Times New Roman"/>
        </w:rPr>
        <w:t>lan</w:t>
      </w:r>
      <w:r w:rsidR="002F01F4" w:rsidRPr="00C21ACB">
        <w:rPr>
          <w:rFonts w:ascii="Times New Roman" w:hAnsi="Times New Roman" w:cs="Times New Roman"/>
        </w:rPr>
        <w:t xml:space="preserve"> (SAP)</w:t>
      </w:r>
      <w:r w:rsidRPr="00C21ACB">
        <w:rPr>
          <w:rFonts w:ascii="Times New Roman" w:hAnsi="Times New Roman" w:cs="Times New Roman"/>
        </w:rPr>
        <w:t xml:space="preserve"> prior to data lock for final analyses.</w:t>
      </w:r>
    </w:p>
    <w:p w14:paraId="2AE7C13B" w14:textId="3508BAE0" w:rsidR="00333BA9" w:rsidRPr="00C21ACB" w:rsidRDefault="00333BA9" w:rsidP="00333BA9">
      <w:pPr>
        <w:pStyle w:val="Heading111Emmes"/>
        <w:rPr>
          <w:rFonts w:ascii="Times New Roman" w:hAnsi="Times New Roman"/>
        </w:rPr>
      </w:pPr>
      <w:bookmarkStart w:id="581" w:name="_Toc178338916"/>
      <w:r w:rsidRPr="00C21ACB">
        <w:rPr>
          <w:rFonts w:ascii="Times New Roman" w:hAnsi="Times New Roman"/>
        </w:rPr>
        <w:t>Primary Analysis</w:t>
      </w:r>
      <w:bookmarkEnd w:id="581"/>
    </w:p>
    <w:p w14:paraId="29462B08" w14:textId="5CE2A7BA" w:rsidR="00333BA9" w:rsidRPr="00522778" w:rsidRDefault="00333BA9" w:rsidP="008353BC">
      <w:pPr>
        <w:pStyle w:val="Body"/>
        <w:rPr>
          <w:rFonts w:ascii="Times New Roman" w:hAnsi="Times New Roman" w:cs="Times New Roman"/>
          <w:color w:val="00538C"/>
        </w:rPr>
      </w:pPr>
      <w:r w:rsidRPr="00522778">
        <w:rPr>
          <w:rFonts w:ascii="Times New Roman" w:hAnsi="Times New Roman" w:cs="Times New Roman"/>
          <w:color w:val="00538C"/>
        </w:rPr>
        <w:t>Include details of the analysis for the primary objective.</w:t>
      </w:r>
    </w:p>
    <w:p w14:paraId="03ED9C9D" w14:textId="73DC05D5" w:rsidR="00333BA9" w:rsidRPr="00C21ACB" w:rsidRDefault="00333BA9" w:rsidP="00333BA9">
      <w:pPr>
        <w:pStyle w:val="Heading111Emmes"/>
        <w:rPr>
          <w:rFonts w:ascii="Times New Roman" w:hAnsi="Times New Roman"/>
        </w:rPr>
      </w:pPr>
      <w:bookmarkStart w:id="582" w:name="_Toc178338917"/>
      <w:r w:rsidRPr="00C21ACB">
        <w:rPr>
          <w:rFonts w:ascii="Times New Roman" w:hAnsi="Times New Roman"/>
        </w:rPr>
        <w:t>Secondary Analysis</w:t>
      </w:r>
      <w:bookmarkEnd w:id="582"/>
    </w:p>
    <w:p w14:paraId="5F1EEA7B" w14:textId="5F416CAB" w:rsidR="00333BA9" w:rsidRPr="00522778" w:rsidRDefault="00333BA9" w:rsidP="008353BC">
      <w:pPr>
        <w:pStyle w:val="Body"/>
        <w:rPr>
          <w:rFonts w:ascii="Times New Roman" w:hAnsi="Times New Roman" w:cs="Times New Roman"/>
          <w:color w:val="00538C"/>
        </w:rPr>
      </w:pPr>
      <w:r w:rsidRPr="00522778">
        <w:rPr>
          <w:rFonts w:ascii="Times New Roman" w:hAnsi="Times New Roman" w:cs="Times New Roman"/>
          <w:color w:val="00538C"/>
        </w:rPr>
        <w:t>Include details of the analysis for the secondary objective(s).</w:t>
      </w:r>
    </w:p>
    <w:p w14:paraId="311C30DE" w14:textId="1CCF4C03" w:rsidR="00333BA9" w:rsidRPr="00522778" w:rsidRDefault="00333BA9" w:rsidP="00333BA9">
      <w:pPr>
        <w:pStyle w:val="Heading111Emmes"/>
        <w:rPr>
          <w:rFonts w:ascii="Times New Roman" w:hAnsi="Times New Roman"/>
          <w:color w:val="00538C"/>
        </w:rPr>
      </w:pPr>
      <w:bookmarkStart w:id="583" w:name="_Toc178338918"/>
      <w:r w:rsidRPr="00C21ACB">
        <w:rPr>
          <w:rFonts w:ascii="Times New Roman" w:hAnsi="Times New Roman"/>
        </w:rPr>
        <w:t>Exploratory Analysis</w:t>
      </w:r>
      <w:bookmarkEnd w:id="583"/>
    </w:p>
    <w:p w14:paraId="2AF3C369" w14:textId="126608EF" w:rsidR="00333BA9" w:rsidRPr="00522778" w:rsidRDefault="00333BA9" w:rsidP="008353BC">
      <w:pPr>
        <w:pStyle w:val="Body"/>
        <w:rPr>
          <w:rFonts w:ascii="Times New Roman" w:hAnsi="Times New Roman" w:cs="Times New Roman"/>
          <w:color w:val="00538C"/>
        </w:rPr>
      </w:pPr>
      <w:r w:rsidRPr="00522778">
        <w:rPr>
          <w:rFonts w:ascii="Times New Roman" w:hAnsi="Times New Roman" w:cs="Times New Roman"/>
          <w:color w:val="00538C"/>
        </w:rPr>
        <w:t>Include details of the analysis for the exploratory objective(s). Delete section if not applicable.</w:t>
      </w:r>
    </w:p>
    <w:p w14:paraId="5598874A" w14:textId="77777777" w:rsidR="00E67ADE" w:rsidRPr="00C21ACB" w:rsidRDefault="00E67ADE" w:rsidP="000C65A7">
      <w:pPr>
        <w:pStyle w:val="Heading11Emmes"/>
        <w:rPr>
          <w:rFonts w:ascii="Times New Roman" w:hAnsi="Times New Roman"/>
        </w:rPr>
      </w:pPr>
      <w:bookmarkStart w:id="584" w:name="_Toc388435096"/>
      <w:bookmarkStart w:id="585" w:name="_Toc428266062"/>
      <w:bookmarkStart w:id="586" w:name="_Toc21526495"/>
      <w:bookmarkStart w:id="587" w:name="_Toc21527509"/>
      <w:bookmarkStart w:id="588" w:name="_Toc23420637"/>
      <w:bookmarkStart w:id="589" w:name="_Toc37151536"/>
      <w:bookmarkStart w:id="590" w:name="_Toc178338919"/>
      <w:r w:rsidRPr="00C21ACB">
        <w:rPr>
          <w:rFonts w:ascii="Times New Roman" w:hAnsi="Times New Roman"/>
        </w:rPr>
        <w:t>Demographics and Baseline Characteristics</w:t>
      </w:r>
      <w:bookmarkEnd w:id="584"/>
      <w:bookmarkEnd w:id="585"/>
      <w:bookmarkEnd w:id="586"/>
      <w:bookmarkEnd w:id="587"/>
      <w:bookmarkEnd w:id="588"/>
      <w:bookmarkEnd w:id="589"/>
      <w:bookmarkEnd w:id="590"/>
    </w:p>
    <w:p w14:paraId="578B0769" w14:textId="42763B31" w:rsidR="00E67ADE" w:rsidRPr="00C21ACB" w:rsidRDefault="00561F5D" w:rsidP="00942A8A">
      <w:pPr>
        <w:pStyle w:val="Body"/>
        <w:rPr>
          <w:rFonts w:ascii="Times New Roman" w:hAnsi="Times New Roman" w:cs="Times New Roman"/>
        </w:rPr>
      </w:pPr>
      <w:r w:rsidRPr="00C21ACB">
        <w:rPr>
          <w:rFonts w:ascii="Times New Roman" w:hAnsi="Times New Roman" w:cs="Times New Roman"/>
        </w:rPr>
        <w:t>Participant disposition and the reasons for discontinuation will be summarized.</w:t>
      </w:r>
      <w:r w:rsidR="00E67ADE" w:rsidRPr="00C21ACB">
        <w:rPr>
          <w:rFonts w:ascii="Times New Roman" w:hAnsi="Times New Roman" w:cs="Times New Roman"/>
        </w:rPr>
        <w:t xml:space="preserve"> </w:t>
      </w:r>
      <w:r w:rsidR="003847CC" w:rsidRPr="00C21ACB">
        <w:rPr>
          <w:rFonts w:ascii="Times New Roman" w:hAnsi="Times New Roman" w:cs="Times New Roman"/>
        </w:rPr>
        <w:t>Demographic and baseline characteristics</w:t>
      </w:r>
      <w:r w:rsidR="00E67ADE" w:rsidRPr="00C21ACB">
        <w:rPr>
          <w:rFonts w:ascii="Times New Roman" w:hAnsi="Times New Roman" w:cs="Times New Roman"/>
        </w:rPr>
        <w:t xml:space="preserve"> will be summarized and compared between </w:t>
      </w:r>
      <w:r w:rsidR="00E67ADE" w:rsidRPr="00C21ACB">
        <w:rPr>
          <w:rFonts w:ascii="Times New Roman" w:hAnsi="Times New Roman" w:cs="Times New Roman"/>
          <w:color w:val="0070C0"/>
        </w:rPr>
        <w:t>GROUP</w:t>
      </w:r>
      <w:r w:rsidR="00E67ADE" w:rsidRPr="00C21ACB">
        <w:rPr>
          <w:rFonts w:ascii="Times New Roman" w:hAnsi="Times New Roman" w:cs="Times New Roman"/>
        </w:rPr>
        <w:t>. Study drug administration will be summarized in terms of number of days of dosing.</w:t>
      </w:r>
    </w:p>
    <w:p w14:paraId="4CBB4D12" w14:textId="147501B6" w:rsidR="00E67ADE" w:rsidRPr="00C21ACB" w:rsidRDefault="00E67ADE" w:rsidP="000C65A7">
      <w:pPr>
        <w:pStyle w:val="Heading11Emmes"/>
        <w:rPr>
          <w:rFonts w:ascii="Times New Roman" w:hAnsi="Times New Roman"/>
        </w:rPr>
      </w:pPr>
      <w:bookmarkStart w:id="591" w:name="_Toc37143485"/>
      <w:bookmarkStart w:id="592" w:name="_Toc37144506"/>
      <w:bookmarkStart w:id="593" w:name="_Toc37144681"/>
      <w:bookmarkStart w:id="594" w:name="_Toc37144822"/>
      <w:bookmarkStart w:id="595" w:name="_Toc178338920"/>
      <w:bookmarkStart w:id="596" w:name="_Toc21526496"/>
      <w:bookmarkStart w:id="597" w:name="_Toc21527510"/>
      <w:bookmarkStart w:id="598" w:name="_Toc23420638"/>
      <w:bookmarkStart w:id="599" w:name="_Toc37151537"/>
      <w:bookmarkEnd w:id="591"/>
      <w:bookmarkEnd w:id="592"/>
      <w:bookmarkEnd w:id="593"/>
      <w:bookmarkEnd w:id="594"/>
      <w:r w:rsidRPr="00C21ACB">
        <w:rPr>
          <w:rFonts w:ascii="Times New Roman" w:hAnsi="Times New Roman"/>
        </w:rPr>
        <w:t>Planned Interim Analyses</w:t>
      </w:r>
      <w:bookmarkEnd w:id="595"/>
      <w:r w:rsidRPr="00C21ACB">
        <w:rPr>
          <w:rFonts w:ascii="Times New Roman" w:hAnsi="Times New Roman"/>
        </w:rPr>
        <w:t xml:space="preserve"> </w:t>
      </w:r>
      <w:bookmarkEnd w:id="596"/>
      <w:bookmarkEnd w:id="597"/>
      <w:bookmarkEnd w:id="598"/>
      <w:r w:rsidR="00CF2613" w:rsidRPr="00C21ACB">
        <w:rPr>
          <w:rFonts w:ascii="Times New Roman" w:hAnsi="Times New Roman"/>
        </w:rPr>
        <w:tab/>
      </w:r>
      <w:bookmarkEnd w:id="599"/>
    </w:p>
    <w:p w14:paraId="5ED1F337" w14:textId="77777777" w:rsidR="004433AA" w:rsidRPr="00522778" w:rsidRDefault="0093445E" w:rsidP="00942A8A">
      <w:pPr>
        <w:pStyle w:val="Body"/>
        <w:rPr>
          <w:rFonts w:ascii="Times New Roman" w:hAnsi="Times New Roman" w:cs="Times New Roman"/>
          <w:color w:val="00538C"/>
        </w:rPr>
      </w:pPr>
      <w:r w:rsidRPr="00522778">
        <w:rPr>
          <w:rFonts w:ascii="Times New Roman" w:hAnsi="Times New Roman" w:cs="Times New Roman"/>
          <w:color w:val="00538C"/>
        </w:rPr>
        <w:t>Indicate if the</w:t>
      </w:r>
      <w:r w:rsidR="002346FF" w:rsidRPr="00522778">
        <w:rPr>
          <w:rFonts w:ascii="Times New Roman" w:hAnsi="Times New Roman" w:cs="Times New Roman"/>
          <w:color w:val="00538C"/>
        </w:rPr>
        <w:t>re is a</w:t>
      </w:r>
      <w:r w:rsidRPr="00522778">
        <w:rPr>
          <w:rFonts w:ascii="Times New Roman" w:hAnsi="Times New Roman" w:cs="Times New Roman"/>
          <w:color w:val="00538C"/>
        </w:rPr>
        <w:t xml:space="preserve"> planned interim analysis to assess safety, efficacy, or futility</w:t>
      </w:r>
      <w:r w:rsidR="002D3FE9" w:rsidRPr="00522778">
        <w:rPr>
          <w:rFonts w:ascii="Times New Roman" w:hAnsi="Times New Roman" w:cs="Times New Roman"/>
          <w:color w:val="00538C"/>
        </w:rPr>
        <w:t>, and if so, d</w:t>
      </w:r>
      <w:r w:rsidRPr="00522778">
        <w:rPr>
          <w:rFonts w:ascii="Times New Roman" w:hAnsi="Times New Roman" w:cs="Times New Roman"/>
          <w:color w:val="00538C"/>
        </w:rPr>
        <w:t xml:space="preserve">escribe the statistical methods </w:t>
      </w:r>
      <w:r w:rsidR="002D3FE9" w:rsidRPr="00522778">
        <w:rPr>
          <w:rFonts w:ascii="Times New Roman" w:hAnsi="Times New Roman" w:cs="Times New Roman"/>
          <w:color w:val="00538C"/>
        </w:rPr>
        <w:t xml:space="preserve">to be </w:t>
      </w:r>
      <w:r w:rsidRPr="00522778">
        <w:rPr>
          <w:rFonts w:ascii="Times New Roman" w:hAnsi="Times New Roman" w:cs="Times New Roman"/>
          <w:color w:val="00538C"/>
        </w:rPr>
        <w:t>used.</w:t>
      </w:r>
      <w:r w:rsidR="00C02FF2" w:rsidRPr="00522778">
        <w:rPr>
          <w:rFonts w:ascii="Times New Roman" w:hAnsi="Times New Roman" w:cs="Times New Roman"/>
          <w:color w:val="00538C"/>
        </w:rPr>
        <w:t xml:space="preserve"> </w:t>
      </w:r>
    </w:p>
    <w:p w14:paraId="760F8204" w14:textId="39F09D5E" w:rsidR="0093445E" w:rsidRPr="00C21ACB" w:rsidRDefault="00FC0AA7" w:rsidP="00942A8A">
      <w:pPr>
        <w:pStyle w:val="Body"/>
        <w:rPr>
          <w:rFonts w:ascii="Times New Roman" w:hAnsi="Times New Roman" w:cs="Times New Roman"/>
        </w:rPr>
      </w:pPr>
      <w:r w:rsidRPr="00522778">
        <w:rPr>
          <w:rFonts w:ascii="Times New Roman" w:hAnsi="Times New Roman" w:cs="Times New Roman"/>
          <w:color w:val="00538C"/>
        </w:rPr>
        <w:t xml:space="preserve">If no </w:t>
      </w:r>
      <w:r w:rsidR="00E05CFB" w:rsidRPr="00522778">
        <w:rPr>
          <w:rFonts w:ascii="Times New Roman" w:hAnsi="Times New Roman" w:cs="Times New Roman"/>
          <w:color w:val="00538C"/>
        </w:rPr>
        <w:t xml:space="preserve">planned </w:t>
      </w:r>
      <w:r w:rsidRPr="00522778">
        <w:rPr>
          <w:rFonts w:ascii="Times New Roman" w:hAnsi="Times New Roman" w:cs="Times New Roman"/>
          <w:color w:val="00538C"/>
        </w:rPr>
        <w:t>interim analysis will occur</w:t>
      </w:r>
      <w:r w:rsidR="00942A8A" w:rsidRPr="00522778">
        <w:rPr>
          <w:rFonts w:ascii="Times New Roman" w:hAnsi="Times New Roman" w:cs="Times New Roman"/>
          <w:color w:val="00538C"/>
        </w:rPr>
        <w:t>:</w:t>
      </w:r>
      <w:r w:rsidRPr="00522778">
        <w:rPr>
          <w:rFonts w:ascii="Times New Roman" w:hAnsi="Times New Roman" w:cs="Times New Roman"/>
          <w:color w:val="00538C"/>
        </w:rPr>
        <w:t xml:space="preserve"> </w:t>
      </w:r>
      <w:r w:rsidRPr="00522778">
        <w:rPr>
          <w:rFonts w:ascii="Times New Roman" w:hAnsi="Times New Roman" w:cs="Times New Roman"/>
          <w:color w:val="005E00"/>
        </w:rPr>
        <w:t>No planned interim analyses will occur as part of this study.</w:t>
      </w:r>
    </w:p>
    <w:p w14:paraId="7CD6E419" w14:textId="216EB5B1" w:rsidR="0093445E" w:rsidRPr="00C21ACB" w:rsidRDefault="0093445E" w:rsidP="000C65A7">
      <w:pPr>
        <w:pStyle w:val="Heading11Emmes"/>
        <w:rPr>
          <w:rFonts w:ascii="Times New Roman" w:hAnsi="Times New Roman"/>
        </w:rPr>
      </w:pPr>
      <w:bookmarkStart w:id="600" w:name="_Toc37143487"/>
      <w:bookmarkStart w:id="601" w:name="_Toc37144508"/>
      <w:bookmarkStart w:id="602" w:name="_Toc37144683"/>
      <w:bookmarkStart w:id="603" w:name="_Toc37144824"/>
      <w:bookmarkStart w:id="604" w:name="_Toc21526501"/>
      <w:bookmarkStart w:id="605" w:name="_Toc21527515"/>
      <w:bookmarkStart w:id="606" w:name="_Toc23420643"/>
      <w:bookmarkStart w:id="607" w:name="_Toc37151542"/>
      <w:bookmarkStart w:id="608" w:name="_Toc178338921"/>
      <w:bookmarkEnd w:id="600"/>
      <w:bookmarkEnd w:id="601"/>
      <w:bookmarkEnd w:id="602"/>
      <w:bookmarkEnd w:id="603"/>
      <w:r w:rsidRPr="00C21ACB">
        <w:rPr>
          <w:rFonts w:ascii="Times New Roman" w:hAnsi="Times New Roman"/>
        </w:rPr>
        <w:t>Sample Size Considerations</w:t>
      </w:r>
      <w:bookmarkEnd w:id="604"/>
      <w:bookmarkEnd w:id="605"/>
      <w:bookmarkEnd w:id="606"/>
      <w:bookmarkEnd w:id="607"/>
      <w:bookmarkEnd w:id="608"/>
    </w:p>
    <w:p w14:paraId="5AF985CC" w14:textId="4E9EDD81" w:rsidR="0093445E" w:rsidRPr="00522778" w:rsidRDefault="0093445E" w:rsidP="00942A8A">
      <w:pPr>
        <w:pStyle w:val="Body"/>
        <w:rPr>
          <w:rFonts w:ascii="Times New Roman" w:hAnsi="Times New Roman" w:cs="Times New Roman"/>
          <w:color w:val="00538C"/>
        </w:rPr>
      </w:pPr>
      <w:r w:rsidRPr="00522778">
        <w:rPr>
          <w:rFonts w:ascii="Times New Roman" w:hAnsi="Times New Roman" w:cs="Times New Roman"/>
          <w:color w:val="00538C"/>
        </w:rPr>
        <w:t xml:space="preserve">Provide </w:t>
      </w:r>
      <w:r w:rsidR="00942A8A" w:rsidRPr="00522778">
        <w:rPr>
          <w:rFonts w:ascii="Times New Roman" w:hAnsi="Times New Roman" w:cs="Times New Roman"/>
          <w:color w:val="00538C"/>
        </w:rPr>
        <w:t xml:space="preserve">a </w:t>
      </w:r>
      <w:r w:rsidRPr="00522778">
        <w:rPr>
          <w:rFonts w:ascii="Times New Roman" w:hAnsi="Times New Roman" w:cs="Times New Roman"/>
          <w:color w:val="00538C"/>
        </w:rPr>
        <w:t>detailed justification of sample size</w:t>
      </w:r>
      <w:r w:rsidR="008B3A57" w:rsidRPr="00522778">
        <w:rPr>
          <w:rFonts w:ascii="Times New Roman" w:hAnsi="Times New Roman" w:cs="Times New Roman"/>
          <w:color w:val="00538C"/>
        </w:rPr>
        <w:t xml:space="preserve">. </w:t>
      </w:r>
      <w:r w:rsidRPr="00522778">
        <w:rPr>
          <w:rFonts w:ascii="Times New Roman" w:hAnsi="Times New Roman" w:cs="Times New Roman"/>
          <w:color w:val="00538C"/>
        </w:rPr>
        <w:t xml:space="preserve">Provide assumptions </w:t>
      </w:r>
      <w:r w:rsidR="004C13AC" w:rsidRPr="00522778">
        <w:rPr>
          <w:rFonts w:ascii="Times New Roman" w:hAnsi="Times New Roman" w:cs="Times New Roman"/>
          <w:color w:val="00538C"/>
        </w:rPr>
        <w:t xml:space="preserve">and any corresponding references </w:t>
      </w:r>
      <w:r w:rsidRPr="00522778">
        <w:rPr>
          <w:rFonts w:ascii="Times New Roman" w:hAnsi="Times New Roman" w:cs="Times New Roman"/>
          <w:color w:val="00538C"/>
        </w:rPr>
        <w:t>used to calculate the sample size</w:t>
      </w:r>
      <w:r w:rsidR="008B3A57" w:rsidRPr="00522778">
        <w:rPr>
          <w:rFonts w:ascii="Times New Roman" w:hAnsi="Times New Roman" w:cs="Times New Roman"/>
          <w:color w:val="00538C"/>
        </w:rPr>
        <w:t xml:space="preserve">. </w:t>
      </w:r>
      <w:r w:rsidR="00942A8A" w:rsidRPr="00522778">
        <w:rPr>
          <w:rFonts w:ascii="Times New Roman" w:hAnsi="Times New Roman" w:cs="Times New Roman"/>
          <w:color w:val="00538C"/>
        </w:rPr>
        <w:t>The planned</w:t>
      </w:r>
      <w:r w:rsidR="004C13AC" w:rsidRPr="00522778">
        <w:rPr>
          <w:rFonts w:ascii="Times New Roman" w:hAnsi="Times New Roman" w:cs="Times New Roman"/>
          <w:color w:val="00538C"/>
        </w:rPr>
        <w:t xml:space="preserve"> sample size </w:t>
      </w:r>
      <w:r w:rsidR="002E21E6" w:rsidRPr="00522778">
        <w:rPr>
          <w:rFonts w:ascii="Times New Roman" w:hAnsi="Times New Roman" w:cs="Times New Roman"/>
          <w:color w:val="00538C"/>
        </w:rPr>
        <w:t>must</w:t>
      </w:r>
      <w:r w:rsidR="004C13AC" w:rsidRPr="00522778">
        <w:rPr>
          <w:rFonts w:ascii="Times New Roman" w:hAnsi="Times New Roman" w:cs="Times New Roman"/>
          <w:color w:val="00538C"/>
        </w:rPr>
        <w:t xml:space="preserve"> </w:t>
      </w:r>
      <w:r w:rsidR="001677C6" w:rsidRPr="00522778">
        <w:rPr>
          <w:rFonts w:ascii="Times New Roman" w:hAnsi="Times New Roman" w:cs="Times New Roman"/>
          <w:color w:val="00538C"/>
        </w:rPr>
        <w:t>be sufficient for</w:t>
      </w:r>
      <w:r w:rsidR="004C13AC" w:rsidRPr="00522778">
        <w:rPr>
          <w:rFonts w:ascii="Times New Roman" w:hAnsi="Times New Roman" w:cs="Times New Roman"/>
          <w:color w:val="00538C"/>
        </w:rPr>
        <w:t xml:space="preserve"> </w:t>
      </w:r>
      <w:r w:rsidR="001677C6" w:rsidRPr="00522778">
        <w:rPr>
          <w:rFonts w:ascii="Times New Roman" w:hAnsi="Times New Roman" w:cs="Times New Roman"/>
          <w:color w:val="00538C"/>
        </w:rPr>
        <w:t xml:space="preserve">conducting </w:t>
      </w:r>
      <w:r w:rsidR="008C2AF8" w:rsidRPr="00522778">
        <w:rPr>
          <w:rFonts w:ascii="Times New Roman" w:hAnsi="Times New Roman" w:cs="Times New Roman"/>
          <w:color w:val="00538C"/>
        </w:rPr>
        <w:t>key analyses</w:t>
      </w:r>
      <w:r w:rsidR="000202A0" w:rsidRPr="00522778">
        <w:rPr>
          <w:rFonts w:ascii="Times New Roman" w:hAnsi="Times New Roman" w:cs="Times New Roman"/>
          <w:color w:val="00538C"/>
        </w:rPr>
        <w:t xml:space="preserve">, particularly </w:t>
      </w:r>
      <w:r w:rsidR="001677C6" w:rsidRPr="00522778">
        <w:rPr>
          <w:rFonts w:ascii="Times New Roman" w:hAnsi="Times New Roman" w:cs="Times New Roman"/>
          <w:color w:val="00538C"/>
        </w:rPr>
        <w:t xml:space="preserve">the testing of </w:t>
      </w:r>
      <w:r w:rsidR="000202A0" w:rsidRPr="00522778">
        <w:rPr>
          <w:rFonts w:ascii="Times New Roman" w:hAnsi="Times New Roman" w:cs="Times New Roman"/>
          <w:color w:val="00538C"/>
        </w:rPr>
        <w:t xml:space="preserve">any </w:t>
      </w:r>
      <w:r w:rsidR="00273829" w:rsidRPr="00522778">
        <w:rPr>
          <w:rFonts w:ascii="Times New Roman" w:hAnsi="Times New Roman" w:cs="Times New Roman"/>
          <w:color w:val="00538C"/>
        </w:rPr>
        <w:t xml:space="preserve">pre-specified </w:t>
      </w:r>
      <w:r w:rsidR="000202A0" w:rsidRPr="00522778">
        <w:rPr>
          <w:rFonts w:ascii="Times New Roman" w:hAnsi="Times New Roman" w:cs="Times New Roman"/>
          <w:color w:val="00538C"/>
        </w:rPr>
        <w:t>formal</w:t>
      </w:r>
      <w:r w:rsidR="004C13AC" w:rsidRPr="00522778">
        <w:rPr>
          <w:rFonts w:ascii="Times New Roman" w:hAnsi="Times New Roman" w:cs="Times New Roman"/>
          <w:color w:val="00538C"/>
        </w:rPr>
        <w:t xml:space="preserve"> study hypotheses. </w:t>
      </w:r>
      <w:r w:rsidRPr="00522778">
        <w:rPr>
          <w:rFonts w:ascii="Times New Roman" w:hAnsi="Times New Roman" w:cs="Times New Roman"/>
          <w:color w:val="00538C"/>
        </w:rPr>
        <w:t>A</w:t>
      </w:r>
      <w:r w:rsidR="002346FF" w:rsidRPr="00522778">
        <w:rPr>
          <w:rFonts w:ascii="Times New Roman" w:hAnsi="Times New Roman" w:cs="Times New Roman"/>
          <w:color w:val="00538C"/>
        </w:rPr>
        <w:t>s applicable</w:t>
      </w:r>
      <w:r w:rsidRPr="00522778">
        <w:rPr>
          <w:rFonts w:ascii="Times New Roman" w:hAnsi="Times New Roman" w:cs="Times New Roman"/>
          <w:color w:val="00538C"/>
        </w:rPr>
        <w:t xml:space="preserve">, provide sample size </w:t>
      </w:r>
      <w:r w:rsidR="004C13AC" w:rsidRPr="00522778">
        <w:rPr>
          <w:rFonts w:ascii="Times New Roman" w:hAnsi="Times New Roman" w:cs="Times New Roman"/>
          <w:color w:val="00538C"/>
        </w:rPr>
        <w:t>and/</w:t>
      </w:r>
      <w:r w:rsidRPr="00522778">
        <w:rPr>
          <w:rFonts w:ascii="Times New Roman" w:hAnsi="Times New Roman" w:cs="Times New Roman"/>
          <w:color w:val="00538C"/>
        </w:rPr>
        <w:t>or power under alternative scenarios</w:t>
      </w:r>
      <w:r w:rsidR="004C13AC" w:rsidRPr="00522778">
        <w:rPr>
          <w:rFonts w:ascii="Times New Roman" w:hAnsi="Times New Roman" w:cs="Times New Roman"/>
          <w:color w:val="00538C"/>
        </w:rPr>
        <w:t xml:space="preserve"> (e.g.</w:t>
      </w:r>
      <w:r w:rsidR="008B3A57" w:rsidRPr="00522778">
        <w:rPr>
          <w:rFonts w:ascii="Times New Roman" w:hAnsi="Times New Roman" w:cs="Times New Roman"/>
          <w:color w:val="00538C"/>
        </w:rPr>
        <w:t>,</w:t>
      </w:r>
      <w:r w:rsidR="004C13AC" w:rsidRPr="00522778">
        <w:rPr>
          <w:rFonts w:ascii="Times New Roman" w:hAnsi="Times New Roman" w:cs="Times New Roman"/>
          <w:color w:val="00538C"/>
        </w:rPr>
        <w:t xml:space="preserve"> participants lost to </w:t>
      </w:r>
      <w:r w:rsidR="00942A8A" w:rsidRPr="00522778">
        <w:rPr>
          <w:rFonts w:ascii="Times New Roman" w:hAnsi="Times New Roman" w:cs="Times New Roman"/>
          <w:color w:val="00538C"/>
        </w:rPr>
        <w:t>follow-up</w:t>
      </w:r>
      <w:r w:rsidR="004C13AC" w:rsidRPr="00522778">
        <w:rPr>
          <w:rFonts w:ascii="Times New Roman" w:hAnsi="Times New Roman" w:cs="Times New Roman"/>
          <w:color w:val="00538C"/>
        </w:rPr>
        <w:t>)</w:t>
      </w:r>
      <w:r w:rsidR="008B3A57" w:rsidRPr="00522778">
        <w:rPr>
          <w:rFonts w:ascii="Times New Roman" w:hAnsi="Times New Roman" w:cs="Times New Roman"/>
          <w:color w:val="00538C"/>
        </w:rPr>
        <w:t xml:space="preserve">. </w:t>
      </w:r>
      <w:r w:rsidRPr="00522778">
        <w:rPr>
          <w:rFonts w:ascii="Times New Roman" w:hAnsi="Times New Roman" w:cs="Times New Roman"/>
          <w:color w:val="00538C"/>
        </w:rPr>
        <w:t>Add a section on sample size re-estimation, if applicable</w:t>
      </w:r>
      <w:r w:rsidR="008B3A57" w:rsidRPr="00522778">
        <w:rPr>
          <w:rFonts w:ascii="Times New Roman" w:hAnsi="Times New Roman" w:cs="Times New Roman"/>
          <w:color w:val="00538C"/>
        </w:rPr>
        <w:t xml:space="preserve">. </w:t>
      </w:r>
    </w:p>
    <w:p w14:paraId="4C7D81BE" w14:textId="07A0C8E8" w:rsidR="0093445E" w:rsidRPr="00C21ACB" w:rsidRDefault="00A348D4">
      <w:pPr>
        <w:pStyle w:val="Heading1Emmes"/>
        <w:rPr>
          <w:rFonts w:ascii="Times New Roman" w:hAnsi="Times New Roman" w:cs="Times New Roman"/>
        </w:rPr>
      </w:pPr>
      <w:bookmarkStart w:id="609" w:name="_Toc489305557"/>
      <w:bookmarkStart w:id="610" w:name="_Toc489305703"/>
      <w:bookmarkStart w:id="611" w:name="_Toc178338922"/>
      <w:bookmarkStart w:id="612" w:name="_Toc485317936"/>
      <w:bookmarkStart w:id="613" w:name="_Toc489292388"/>
      <w:bookmarkEnd w:id="536"/>
      <w:bookmarkEnd w:id="537"/>
      <w:bookmarkEnd w:id="609"/>
      <w:bookmarkEnd w:id="610"/>
      <w:r w:rsidRPr="00C21ACB">
        <w:rPr>
          <w:rFonts w:ascii="Times New Roman" w:hAnsi="Times New Roman" w:cs="Times New Roman"/>
        </w:rPr>
        <w:lastRenderedPageBreak/>
        <w:t>FUTURE USE OF STUDY RECORDS AND BIOLOGICAL SPECIMENS</w:t>
      </w:r>
      <w:bookmarkEnd w:id="611"/>
      <w:r w:rsidRPr="00C21ACB">
        <w:rPr>
          <w:rFonts w:ascii="Times New Roman" w:hAnsi="Times New Roman" w:cs="Times New Roman"/>
        </w:rPr>
        <w:t xml:space="preserve"> </w:t>
      </w:r>
    </w:p>
    <w:p w14:paraId="05E7296C" w14:textId="6DABFB78" w:rsidR="0093445E" w:rsidRPr="00522778" w:rsidRDefault="0093445E" w:rsidP="004433AA">
      <w:pPr>
        <w:pStyle w:val="Body"/>
        <w:rPr>
          <w:rFonts w:ascii="Times New Roman" w:hAnsi="Times New Roman" w:cs="Times New Roman"/>
          <w:color w:val="005E00"/>
        </w:rPr>
      </w:pPr>
      <w:r w:rsidRPr="00522778">
        <w:rPr>
          <w:rFonts w:ascii="Times New Roman" w:hAnsi="Times New Roman" w:cs="Times New Roman"/>
          <w:color w:val="005E00"/>
        </w:rPr>
        <w:t>The medical data and study information entered in</w:t>
      </w:r>
      <w:r w:rsidR="00AE7A46" w:rsidRPr="00522778">
        <w:rPr>
          <w:rFonts w:ascii="Times New Roman" w:hAnsi="Times New Roman" w:cs="Times New Roman"/>
          <w:color w:val="005E00"/>
        </w:rPr>
        <w:t>to</w:t>
      </w:r>
      <w:r w:rsidRPr="00522778">
        <w:rPr>
          <w:rFonts w:ascii="Times New Roman" w:hAnsi="Times New Roman" w:cs="Times New Roman"/>
          <w:color w:val="005E00"/>
        </w:rPr>
        <w:t xml:space="preserve"> the participant’s medical records will be kept per individual site policies for medical record retention. Other study records held at the study site will be kept until the FDA has completed any necessary review of the study results, or for a minimum of 2 years after the study has ended – whichever is longer. The research data collected in this study, and provided to the sponsor, will be kept indefinitely. </w:t>
      </w:r>
    </w:p>
    <w:p w14:paraId="102CCE15" w14:textId="2797DCE1" w:rsidR="0093445E" w:rsidRPr="00522778" w:rsidRDefault="0093445E" w:rsidP="004433AA">
      <w:pPr>
        <w:pStyle w:val="Body"/>
        <w:rPr>
          <w:rFonts w:ascii="Times New Roman" w:hAnsi="Times New Roman" w:cs="Times New Roman"/>
          <w:color w:val="005E00"/>
        </w:rPr>
      </w:pPr>
      <w:r w:rsidRPr="00522778">
        <w:rPr>
          <w:rFonts w:ascii="Times New Roman" w:hAnsi="Times New Roman" w:cs="Times New Roman"/>
          <w:color w:val="005E00"/>
        </w:rPr>
        <w:t>Information about this study, including study results, will be published without further permission from the participant</w:t>
      </w:r>
      <w:r w:rsidR="00017C9D" w:rsidRPr="00522778">
        <w:rPr>
          <w:rFonts w:ascii="Times New Roman" w:hAnsi="Times New Roman" w:cs="Times New Roman"/>
          <w:color w:val="005E00"/>
        </w:rPr>
        <w:t>,</w:t>
      </w:r>
      <w:r w:rsidRPr="00522778">
        <w:rPr>
          <w:rFonts w:ascii="Times New Roman" w:hAnsi="Times New Roman" w:cs="Times New Roman"/>
          <w:color w:val="005E00"/>
        </w:rPr>
        <w:t xml:space="preserve"> as detailed in the ICF. Participants will not be identified in any publications or presentations made about the study. </w:t>
      </w:r>
    </w:p>
    <w:p w14:paraId="35663414" w14:textId="415019A7" w:rsidR="00A53585" w:rsidRPr="00522778" w:rsidRDefault="0093445E" w:rsidP="004433AA">
      <w:pPr>
        <w:pStyle w:val="Body"/>
        <w:rPr>
          <w:rFonts w:ascii="Times New Roman" w:hAnsi="Times New Roman" w:cs="Times New Roman"/>
          <w:color w:val="005E00"/>
        </w:rPr>
      </w:pPr>
      <w:r w:rsidRPr="00522778">
        <w:rPr>
          <w:rFonts w:ascii="Times New Roman" w:hAnsi="Times New Roman" w:cs="Times New Roman"/>
          <w:color w:val="005E00"/>
        </w:rPr>
        <w:t xml:space="preserve">After the study is completed, information about the study, including </w:t>
      </w:r>
      <w:r w:rsidR="00902D04" w:rsidRPr="00522778">
        <w:rPr>
          <w:rFonts w:ascii="Times New Roman" w:hAnsi="Times New Roman" w:cs="Times New Roman"/>
          <w:color w:val="005E00"/>
        </w:rPr>
        <w:t xml:space="preserve">de-identified </w:t>
      </w:r>
      <w:r w:rsidRPr="00522778">
        <w:rPr>
          <w:rFonts w:ascii="Times New Roman" w:hAnsi="Times New Roman" w:cs="Times New Roman"/>
          <w:color w:val="005E00"/>
        </w:rPr>
        <w:t xml:space="preserve">study data, will be submitted to </w:t>
      </w:r>
      <w:r w:rsidR="00902D04" w:rsidRPr="00522778">
        <w:rPr>
          <w:rFonts w:ascii="Times New Roman" w:hAnsi="Times New Roman" w:cs="Times New Roman"/>
          <w:color w:val="005E00"/>
        </w:rPr>
        <w:t xml:space="preserve">a </w:t>
      </w:r>
      <w:r w:rsidR="008963EF" w:rsidRPr="00522778">
        <w:rPr>
          <w:rFonts w:ascii="Times New Roman" w:hAnsi="Times New Roman" w:cs="Times New Roman"/>
          <w:color w:val="005E00"/>
        </w:rPr>
        <w:t xml:space="preserve">controlled-access </w:t>
      </w:r>
      <w:r w:rsidRPr="00522778">
        <w:rPr>
          <w:rFonts w:ascii="Times New Roman" w:hAnsi="Times New Roman" w:cs="Times New Roman"/>
          <w:color w:val="005E00"/>
        </w:rPr>
        <w:t>NIH</w:t>
      </w:r>
      <w:r w:rsidR="00AE7A46" w:rsidRPr="00522778">
        <w:rPr>
          <w:rFonts w:ascii="Times New Roman" w:hAnsi="Times New Roman" w:cs="Times New Roman"/>
          <w:color w:val="005E00"/>
        </w:rPr>
        <w:t>-</w:t>
      </w:r>
      <w:r w:rsidR="00902D04" w:rsidRPr="00522778">
        <w:rPr>
          <w:rFonts w:ascii="Times New Roman" w:hAnsi="Times New Roman" w:cs="Times New Roman"/>
          <w:color w:val="005E00"/>
        </w:rPr>
        <w:t>designated storage location, such as the NICHD Data and Specimen Hub or DASH (</w:t>
      </w:r>
      <w:hyperlink r:id="rId23" w:history="1">
        <w:r w:rsidR="00902D04" w:rsidRPr="00522778">
          <w:rPr>
            <w:rStyle w:val="Hyperlink"/>
            <w:rFonts w:ascii="Times New Roman" w:hAnsi="Times New Roman"/>
            <w:color w:val="005E00"/>
            <w:u w:val="none"/>
          </w:rPr>
          <w:t>https://dash.nichd.nih.gov</w:t>
        </w:r>
      </w:hyperlink>
      <w:r w:rsidR="00902D04" w:rsidRPr="00522778">
        <w:rPr>
          <w:rFonts w:ascii="Times New Roman" w:hAnsi="Times New Roman" w:cs="Times New Roman"/>
          <w:color w:val="005E00"/>
        </w:rPr>
        <w:t>) or the NIH database of Genotypes and Phenotypes or dbGaP (</w:t>
      </w:r>
      <w:hyperlink r:id="rId24" w:history="1">
        <w:r w:rsidR="00A53585" w:rsidRPr="00522778">
          <w:rPr>
            <w:rStyle w:val="Hyperlink"/>
            <w:rFonts w:ascii="Times New Roman" w:hAnsi="Times New Roman"/>
            <w:color w:val="005E00"/>
            <w:u w:val="none"/>
          </w:rPr>
          <w:t>https://www.ncbi.nlm.nih.gov/gap/</w:t>
        </w:r>
      </w:hyperlink>
      <w:r w:rsidR="00902D04" w:rsidRPr="00522778">
        <w:rPr>
          <w:rFonts w:ascii="Times New Roman" w:hAnsi="Times New Roman" w:cs="Times New Roman"/>
          <w:color w:val="005E00"/>
        </w:rPr>
        <w:t>)</w:t>
      </w:r>
      <w:r w:rsidRPr="00522778">
        <w:rPr>
          <w:rFonts w:ascii="Times New Roman" w:hAnsi="Times New Roman" w:cs="Times New Roman"/>
          <w:color w:val="005E00"/>
        </w:rPr>
        <w:t>.</w:t>
      </w:r>
      <w:r w:rsidR="00A53585" w:rsidRPr="00522778">
        <w:rPr>
          <w:rFonts w:ascii="Times New Roman" w:hAnsi="Times New Roman" w:cs="Times New Roman"/>
          <w:color w:val="005E00"/>
        </w:rPr>
        <w:t xml:space="preserve"> Controlled access means </w:t>
      </w:r>
      <w:r w:rsidR="00B47479" w:rsidRPr="00522778">
        <w:rPr>
          <w:rStyle w:val="Emphasis"/>
          <w:rFonts w:ascii="Times New Roman" w:hAnsi="Times New Roman"/>
          <w:b w:val="0"/>
          <w:i w:val="0"/>
          <w:color w:val="005E00"/>
          <w:spacing w:val="0"/>
        </w:rPr>
        <w:t>t</w:t>
      </w:r>
      <w:r w:rsidR="00B47479" w:rsidRPr="00522778">
        <w:rPr>
          <w:rFonts w:ascii="Times New Roman" w:hAnsi="Times New Roman" w:cs="Times New Roman"/>
          <w:color w:val="005E00"/>
        </w:rPr>
        <w:t>hat</w:t>
      </w:r>
      <w:r w:rsidR="00A53585" w:rsidRPr="00522778">
        <w:rPr>
          <w:rFonts w:ascii="Times New Roman" w:hAnsi="Times New Roman" w:cs="Times New Roman"/>
          <w:color w:val="005E00"/>
        </w:rPr>
        <w:t xml:space="preserve"> only researchers who apply for and get permission to use the information for a specific research project will be able to access the information</w:t>
      </w:r>
      <w:r w:rsidR="00757D6B" w:rsidRPr="00522778">
        <w:rPr>
          <w:rFonts w:ascii="Times New Roman" w:hAnsi="Times New Roman" w:cs="Times New Roman"/>
          <w:color w:val="005E00"/>
        </w:rPr>
        <w:t>.</w:t>
      </w:r>
    </w:p>
    <w:p w14:paraId="21EAB7CC" w14:textId="24BAE4CE" w:rsidR="0093445E" w:rsidRPr="00522778" w:rsidRDefault="0093445E" w:rsidP="004433AA">
      <w:pPr>
        <w:pStyle w:val="Body"/>
        <w:rPr>
          <w:rFonts w:ascii="Times New Roman" w:hAnsi="Times New Roman" w:cs="Times New Roman"/>
          <w:color w:val="005E00"/>
        </w:rPr>
      </w:pPr>
      <w:r w:rsidRPr="00522778">
        <w:rPr>
          <w:rFonts w:ascii="Times New Roman" w:hAnsi="Times New Roman" w:cs="Times New Roman"/>
          <w:color w:val="005E00"/>
        </w:rPr>
        <w:t xml:space="preserve">With NIH approval, the data submitted to </w:t>
      </w:r>
      <w:r w:rsidR="00A53585" w:rsidRPr="00522778">
        <w:rPr>
          <w:rFonts w:ascii="Times New Roman" w:hAnsi="Times New Roman" w:cs="Times New Roman"/>
          <w:color w:val="005E00"/>
        </w:rPr>
        <w:t xml:space="preserve">NIH-designated repositories </w:t>
      </w:r>
      <w:r w:rsidRPr="00522778">
        <w:rPr>
          <w:rFonts w:ascii="Times New Roman" w:hAnsi="Times New Roman" w:cs="Times New Roman"/>
          <w:color w:val="005E00"/>
        </w:rPr>
        <w:t xml:space="preserve">may be used by other researchers for future research. The study data submitted to </w:t>
      </w:r>
      <w:r w:rsidR="00A53585" w:rsidRPr="00522778">
        <w:rPr>
          <w:rFonts w:ascii="Times New Roman" w:hAnsi="Times New Roman" w:cs="Times New Roman"/>
          <w:color w:val="005E00"/>
        </w:rPr>
        <w:t>these NIH-designated repositories</w:t>
      </w:r>
      <w:r w:rsidRPr="00522778">
        <w:rPr>
          <w:rFonts w:ascii="Times New Roman" w:hAnsi="Times New Roman" w:cs="Times New Roman"/>
          <w:color w:val="005E00"/>
        </w:rPr>
        <w:t xml:space="preserve"> will be de-identified, meaning it will not include information that can identify the participant. The study team may also share the de-identified study data with other researchers. </w:t>
      </w:r>
      <w:r w:rsidR="00AE7A46" w:rsidRPr="00522778">
        <w:rPr>
          <w:rFonts w:ascii="Times New Roman" w:hAnsi="Times New Roman" w:cs="Times New Roman"/>
          <w:color w:val="005E00"/>
        </w:rPr>
        <w:t>This sharing</w:t>
      </w:r>
      <w:r w:rsidRPr="00522778">
        <w:rPr>
          <w:rFonts w:ascii="Times New Roman" w:hAnsi="Times New Roman" w:cs="Times New Roman"/>
          <w:color w:val="005E00"/>
        </w:rPr>
        <w:t xml:space="preserve"> will be done without obtaining additional permission from </w:t>
      </w:r>
      <w:r w:rsidR="00757D6B" w:rsidRPr="00522778">
        <w:rPr>
          <w:rFonts w:ascii="Times New Roman" w:hAnsi="Times New Roman" w:cs="Times New Roman"/>
          <w:color w:val="005E00"/>
        </w:rPr>
        <w:t>the participant</w:t>
      </w:r>
      <w:r w:rsidR="61631ED5" w:rsidRPr="00522778">
        <w:rPr>
          <w:rFonts w:ascii="Times New Roman" w:hAnsi="Times New Roman" w:cs="Times New Roman"/>
          <w:color w:val="005E00"/>
        </w:rPr>
        <w:t>/parent/legal guardian</w:t>
      </w:r>
      <w:r w:rsidR="00AE7A46" w:rsidRPr="00522778">
        <w:rPr>
          <w:rFonts w:ascii="Times New Roman" w:hAnsi="Times New Roman" w:cs="Times New Roman"/>
          <w:color w:val="005E00"/>
        </w:rPr>
        <w:t>/LAR</w:t>
      </w:r>
      <w:r w:rsidRPr="00522778">
        <w:rPr>
          <w:rFonts w:ascii="Times New Roman" w:hAnsi="Times New Roman" w:cs="Times New Roman"/>
          <w:color w:val="005E00"/>
        </w:rPr>
        <w:t xml:space="preserve">. </w:t>
      </w:r>
    </w:p>
    <w:p w14:paraId="6247BF92" w14:textId="1833D8A4" w:rsidR="001E6B50" w:rsidRPr="00522778" w:rsidRDefault="0093445E" w:rsidP="004433AA">
      <w:pPr>
        <w:pStyle w:val="Body"/>
        <w:rPr>
          <w:rFonts w:ascii="Times New Roman" w:hAnsi="Times New Roman" w:cs="Times New Roman"/>
          <w:color w:val="005E00"/>
        </w:rPr>
      </w:pPr>
      <w:r w:rsidRPr="00522778">
        <w:rPr>
          <w:rFonts w:ascii="Times New Roman" w:hAnsi="Times New Roman" w:cs="Times New Roman"/>
          <w:color w:val="005E00"/>
        </w:rPr>
        <w:t xml:space="preserve">Biological </w:t>
      </w:r>
      <w:r w:rsidR="00033B24" w:rsidRPr="00522778">
        <w:rPr>
          <w:rFonts w:ascii="Times New Roman" w:hAnsi="Times New Roman" w:cs="Times New Roman"/>
          <w:color w:val="005E00"/>
        </w:rPr>
        <w:t>specimen</w:t>
      </w:r>
      <w:r w:rsidRPr="00522778">
        <w:rPr>
          <w:rFonts w:ascii="Times New Roman" w:hAnsi="Times New Roman" w:cs="Times New Roman"/>
          <w:color w:val="005E00"/>
        </w:rPr>
        <w:t>s collected for study</w:t>
      </w:r>
      <w:r w:rsidR="00AE7A46" w:rsidRPr="00522778">
        <w:rPr>
          <w:rFonts w:ascii="Times New Roman" w:hAnsi="Times New Roman" w:cs="Times New Roman"/>
          <w:color w:val="005E00"/>
        </w:rPr>
        <w:t>-</w:t>
      </w:r>
      <w:r w:rsidRPr="00522778">
        <w:rPr>
          <w:rFonts w:ascii="Times New Roman" w:hAnsi="Times New Roman" w:cs="Times New Roman"/>
          <w:color w:val="005E00"/>
        </w:rPr>
        <w:t xml:space="preserve">specific testing will be labeled at the site with a study-provided barcode label. The specimen labels will only contain a unique code number; it will not include protected health information (PHI) or other information that could identify the study participant. </w:t>
      </w:r>
      <w:r w:rsidR="00757D6B" w:rsidRPr="00522778">
        <w:rPr>
          <w:rFonts w:ascii="Times New Roman" w:hAnsi="Times New Roman" w:cs="Times New Roman"/>
          <w:color w:val="005E00"/>
        </w:rPr>
        <w:t>S</w:t>
      </w:r>
      <w:r w:rsidR="00033B24" w:rsidRPr="00522778">
        <w:rPr>
          <w:rFonts w:ascii="Times New Roman" w:hAnsi="Times New Roman" w:cs="Times New Roman"/>
          <w:color w:val="005E00"/>
        </w:rPr>
        <w:t>pecimen</w:t>
      </w:r>
      <w:r w:rsidRPr="00522778">
        <w:rPr>
          <w:rFonts w:ascii="Times New Roman" w:hAnsi="Times New Roman" w:cs="Times New Roman"/>
          <w:color w:val="005E00"/>
        </w:rPr>
        <w:t>s will be stored at the site and then shipped to a</w:t>
      </w:r>
      <w:r w:rsidR="33D957BC" w:rsidRPr="00522778">
        <w:rPr>
          <w:rFonts w:ascii="Times New Roman" w:hAnsi="Times New Roman" w:cs="Times New Roman"/>
          <w:color w:val="005E00"/>
        </w:rPr>
        <w:t>n analytical</w:t>
      </w:r>
      <w:r w:rsidRPr="00522778">
        <w:rPr>
          <w:rFonts w:ascii="Times New Roman" w:hAnsi="Times New Roman" w:cs="Times New Roman"/>
          <w:color w:val="005E00"/>
        </w:rPr>
        <w:t xml:space="preserve"> lab</w:t>
      </w:r>
      <w:r w:rsidR="74716CAC" w:rsidRPr="00522778">
        <w:rPr>
          <w:rFonts w:ascii="Times New Roman" w:hAnsi="Times New Roman" w:cs="Times New Roman"/>
          <w:color w:val="005E00"/>
        </w:rPr>
        <w:t>oratory</w:t>
      </w:r>
      <w:r w:rsidRPr="00522778">
        <w:rPr>
          <w:rFonts w:ascii="Times New Roman" w:hAnsi="Times New Roman" w:cs="Times New Roman"/>
          <w:color w:val="005E00"/>
        </w:rPr>
        <w:t xml:space="preserve"> for study-specific testing. After analysis, </w:t>
      </w:r>
      <w:r w:rsidR="00033B24" w:rsidRPr="00522778">
        <w:rPr>
          <w:rFonts w:ascii="Times New Roman" w:hAnsi="Times New Roman" w:cs="Times New Roman"/>
          <w:color w:val="005E00"/>
        </w:rPr>
        <w:t>specimen</w:t>
      </w:r>
      <w:r w:rsidRPr="00522778">
        <w:rPr>
          <w:rFonts w:ascii="Times New Roman" w:hAnsi="Times New Roman" w:cs="Times New Roman"/>
          <w:color w:val="005E00"/>
        </w:rPr>
        <w:t xml:space="preserve">s will be stored until the FDA completes </w:t>
      </w:r>
      <w:r w:rsidR="00076977" w:rsidRPr="00522778">
        <w:rPr>
          <w:rFonts w:ascii="Times New Roman" w:hAnsi="Times New Roman" w:cs="Times New Roman"/>
          <w:color w:val="005E00"/>
        </w:rPr>
        <w:t xml:space="preserve">a </w:t>
      </w:r>
      <w:r w:rsidRPr="00522778">
        <w:rPr>
          <w:rFonts w:ascii="Times New Roman" w:hAnsi="Times New Roman" w:cs="Times New Roman"/>
          <w:color w:val="005E00"/>
        </w:rPr>
        <w:t xml:space="preserve">review of the final research study report and proposed drug label changes. Once </w:t>
      </w:r>
      <w:r w:rsidR="00076977"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FDA review of the study results is complete, and after consent for future use of these </w:t>
      </w:r>
      <w:r w:rsidR="00033B24" w:rsidRPr="00522778">
        <w:rPr>
          <w:rFonts w:ascii="Times New Roman" w:hAnsi="Times New Roman" w:cs="Times New Roman"/>
          <w:color w:val="005E00"/>
        </w:rPr>
        <w:t>specimen</w:t>
      </w:r>
      <w:r w:rsidRPr="00522778">
        <w:rPr>
          <w:rFonts w:ascii="Times New Roman" w:hAnsi="Times New Roman" w:cs="Times New Roman"/>
          <w:color w:val="005E00"/>
        </w:rPr>
        <w:t xml:space="preserve">s is confirmed, the </w:t>
      </w:r>
      <w:r w:rsidR="00033B24" w:rsidRPr="00522778">
        <w:rPr>
          <w:rFonts w:ascii="Times New Roman" w:hAnsi="Times New Roman" w:cs="Times New Roman"/>
          <w:color w:val="005E00"/>
        </w:rPr>
        <w:t>specimen</w:t>
      </w:r>
      <w:r w:rsidRPr="00522778">
        <w:rPr>
          <w:rFonts w:ascii="Times New Roman" w:hAnsi="Times New Roman" w:cs="Times New Roman"/>
          <w:color w:val="005E00"/>
        </w:rPr>
        <w:t xml:space="preserve">s will be submitted to an NIH storage facility. </w:t>
      </w:r>
    </w:p>
    <w:p w14:paraId="1EC17533" w14:textId="14B610CD" w:rsidR="00CC1422" w:rsidRPr="00522778" w:rsidRDefault="00992775" w:rsidP="004433AA">
      <w:pPr>
        <w:pStyle w:val="Body"/>
        <w:rPr>
          <w:rFonts w:ascii="Times New Roman" w:hAnsi="Times New Roman" w:cs="Times New Roman"/>
          <w:color w:val="005E00"/>
        </w:rPr>
      </w:pPr>
      <w:r w:rsidRPr="00522778">
        <w:rPr>
          <w:rFonts w:ascii="Times New Roman" w:hAnsi="Times New Roman" w:cs="Times New Roman"/>
          <w:color w:val="005E00"/>
        </w:rPr>
        <w:t>D</w:t>
      </w:r>
      <w:r w:rsidR="0093445E" w:rsidRPr="00522778">
        <w:rPr>
          <w:rFonts w:ascii="Times New Roman" w:hAnsi="Times New Roman" w:cs="Times New Roman"/>
          <w:color w:val="005E00"/>
        </w:rPr>
        <w:t xml:space="preserve">e-identified study </w:t>
      </w:r>
      <w:r w:rsidR="00024D1A" w:rsidRPr="00522778">
        <w:rPr>
          <w:rFonts w:ascii="Times New Roman" w:hAnsi="Times New Roman" w:cs="Times New Roman"/>
          <w:color w:val="005E00"/>
        </w:rPr>
        <w:t>specimens</w:t>
      </w:r>
      <w:r w:rsidR="0093445E" w:rsidRPr="00522778">
        <w:rPr>
          <w:rFonts w:ascii="Times New Roman" w:hAnsi="Times New Roman" w:cs="Times New Roman"/>
          <w:color w:val="005E00"/>
        </w:rPr>
        <w:t xml:space="preserve"> may be made available to other researchers for future research without obtaining additional permission from the </w:t>
      </w:r>
      <w:r w:rsidR="4FDBA1C2" w:rsidRPr="00522778">
        <w:rPr>
          <w:rFonts w:ascii="Times New Roman" w:hAnsi="Times New Roman" w:cs="Times New Roman"/>
          <w:color w:val="005E00"/>
        </w:rPr>
        <w:t>participant/parent/legal guardian</w:t>
      </w:r>
      <w:r w:rsidR="00AE1C3E" w:rsidRPr="00522778">
        <w:rPr>
          <w:rFonts w:ascii="Times New Roman" w:hAnsi="Times New Roman" w:cs="Times New Roman"/>
          <w:color w:val="005E00"/>
        </w:rPr>
        <w:t>/LAR</w:t>
      </w:r>
      <w:r w:rsidR="0093445E" w:rsidRPr="00522778">
        <w:rPr>
          <w:rFonts w:ascii="Times New Roman" w:hAnsi="Times New Roman" w:cs="Times New Roman"/>
          <w:color w:val="005E00"/>
        </w:rPr>
        <w:t>. Although whole genome sequencing (WGS) is</w:t>
      </w:r>
      <w:r w:rsidRPr="00522778">
        <w:rPr>
          <w:rFonts w:ascii="Times New Roman" w:hAnsi="Times New Roman" w:cs="Times New Roman"/>
          <w:color w:val="005E00"/>
        </w:rPr>
        <w:t xml:space="preserve"> </w:t>
      </w:r>
      <w:r w:rsidR="004433AA" w:rsidRPr="00522778">
        <w:rPr>
          <w:rFonts w:ascii="Times New Roman" w:hAnsi="Times New Roman" w:cs="Times New Roman"/>
          <w:color w:val="005E00"/>
        </w:rPr>
        <w:t>[</w:t>
      </w:r>
      <w:r w:rsidRPr="00522778">
        <w:rPr>
          <w:rFonts w:ascii="Times New Roman" w:hAnsi="Times New Roman" w:cs="Times New Roman"/>
          <w:color w:val="005E00"/>
        </w:rPr>
        <w:t>or is</w:t>
      </w:r>
      <w:r w:rsidR="0093445E" w:rsidRPr="00522778">
        <w:rPr>
          <w:rFonts w:ascii="Times New Roman" w:hAnsi="Times New Roman" w:cs="Times New Roman"/>
          <w:color w:val="005E00"/>
        </w:rPr>
        <w:t xml:space="preserve"> not part</w:t>
      </w:r>
      <w:r w:rsidR="004433AA" w:rsidRPr="00522778">
        <w:rPr>
          <w:rFonts w:ascii="Times New Roman" w:hAnsi="Times New Roman" w:cs="Times New Roman"/>
          <w:color w:val="005E00"/>
        </w:rPr>
        <w:t>]</w:t>
      </w:r>
      <w:r w:rsidR="0093445E" w:rsidRPr="00522778">
        <w:rPr>
          <w:rFonts w:ascii="Times New Roman" w:hAnsi="Times New Roman" w:cs="Times New Roman"/>
          <w:color w:val="005E00"/>
        </w:rPr>
        <w:t xml:space="preserve"> of this study, study specimens containing genetic materials may be made available to other researchers who may conduct WGS in the future</w:t>
      </w:r>
      <w:r w:rsidR="00024D1A" w:rsidRPr="00522778">
        <w:rPr>
          <w:rFonts w:ascii="Times New Roman" w:hAnsi="Times New Roman" w:cs="Times New Roman"/>
          <w:color w:val="005E00"/>
        </w:rPr>
        <w:t>.</w:t>
      </w:r>
      <w:r w:rsidR="0093445E" w:rsidRPr="00522778">
        <w:rPr>
          <w:rFonts w:ascii="Times New Roman" w:hAnsi="Times New Roman" w:cs="Times New Roman"/>
          <w:color w:val="005E00"/>
        </w:rPr>
        <w:t xml:space="preserve"> </w:t>
      </w:r>
    </w:p>
    <w:p w14:paraId="1973E5C4" w14:textId="152C8D22" w:rsidR="00CC1422" w:rsidRPr="00522778" w:rsidRDefault="0093445E" w:rsidP="004433AA">
      <w:pPr>
        <w:pStyle w:val="Body"/>
        <w:rPr>
          <w:rFonts w:ascii="Times New Roman" w:eastAsiaTheme="minorEastAsia" w:hAnsi="Times New Roman" w:cs="Times New Roman"/>
          <w:color w:val="005E00"/>
        </w:rPr>
      </w:pPr>
      <w:r w:rsidRPr="00522778">
        <w:rPr>
          <w:rFonts w:ascii="Times New Roman" w:hAnsi="Times New Roman" w:cs="Times New Roman"/>
          <w:color w:val="005E00"/>
        </w:rPr>
        <w:t xml:space="preserve">The participant’s study </w:t>
      </w:r>
      <w:r w:rsidR="00033B24" w:rsidRPr="00522778">
        <w:rPr>
          <w:rFonts w:ascii="Times New Roman" w:hAnsi="Times New Roman" w:cs="Times New Roman"/>
          <w:color w:val="005E00"/>
        </w:rPr>
        <w:t>specimen</w:t>
      </w:r>
      <w:r w:rsidRPr="00522778">
        <w:rPr>
          <w:rFonts w:ascii="Times New Roman" w:hAnsi="Times New Roman" w:cs="Times New Roman"/>
          <w:color w:val="005E00"/>
        </w:rPr>
        <w:t xml:space="preserve">s will not be sold to anyone; however, the use of these </w:t>
      </w:r>
      <w:r w:rsidR="00033B24" w:rsidRPr="00522778">
        <w:rPr>
          <w:rFonts w:ascii="Times New Roman" w:hAnsi="Times New Roman" w:cs="Times New Roman"/>
          <w:color w:val="005E00"/>
        </w:rPr>
        <w:t>specimen</w:t>
      </w:r>
      <w:r w:rsidRPr="00522778">
        <w:rPr>
          <w:rFonts w:ascii="Times New Roman" w:hAnsi="Times New Roman" w:cs="Times New Roman"/>
          <w:color w:val="005E00"/>
        </w:rPr>
        <w:t xml:space="preserve">s may result in commercial profit. There is no provision to provide the </w:t>
      </w:r>
      <w:r w:rsidR="176839CA" w:rsidRPr="00522778">
        <w:rPr>
          <w:rFonts w:ascii="Times New Roman" w:hAnsi="Times New Roman" w:cs="Times New Roman"/>
          <w:color w:val="005E00"/>
        </w:rPr>
        <w:t>participant/parent/legal guardian</w:t>
      </w:r>
      <w:r w:rsidR="00AE1C3E" w:rsidRPr="00522778">
        <w:rPr>
          <w:rFonts w:ascii="Times New Roman" w:hAnsi="Times New Roman" w:cs="Times New Roman"/>
          <w:color w:val="005E00"/>
        </w:rPr>
        <w:t>/LAR</w:t>
      </w:r>
      <w:r w:rsidRPr="00522778">
        <w:rPr>
          <w:rFonts w:ascii="Times New Roman" w:hAnsi="Times New Roman" w:cs="Times New Roman"/>
          <w:color w:val="005E00"/>
        </w:rPr>
        <w:t xml:space="preserve"> with financial compensation beyond what is described in the ICF. Biological </w:t>
      </w:r>
      <w:r w:rsidR="00033B24" w:rsidRPr="00522778">
        <w:rPr>
          <w:rFonts w:ascii="Times New Roman" w:hAnsi="Times New Roman" w:cs="Times New Roman"/>
          <w:color w:val="005E00"/>
        </w:rPr>
        <w:t>specimen</w:t>
      </w:r>
      <w:r w:rsidRPr="00522778">
        <w:rPr>
          <w:rFonts w:ascii="Times New Roman" w:hAnsi="Times New Roman" w:cs="Times New Roman"/>
          <w:color w:val="005E00"/>
        </w:rPr>
        <w:t xml:space="preserve">s may be stored indefinitely. </w:t>
      </w:r>
      <w:r w:rsidRPr="00522778">
        <w:rPr>
          <w:rFonts w:ascii="Times New Roman" w:eastAsiaTheme="minorEastAsia" w:hAnsi="Times New Roman" w:cs="Times New Roman"/>
          <w:color w:val="005E00"/>
        </w:rPr>
        <w:t xml:space="preserve">If a </w:t>
      </w:r>
      <w:r w:rsidR="422D51D4" w:rsidRPr="00522778">
        <w:rPr>
          <w:rFonts w:ascii="Times New Roman" w:hAnsi="Times New Roman" w:cs="Times New Roman"/>
          <w:color w:val="005E00"/>
        </w:rPr>
        <w:t>participant/parent/legal guardian</w:t>
      </w:r>
      <w:r w:rsidR="00AE1C3E" w:rsidRPr="00522778">
        <w:rPr>
          <w:rFonts w:ascii="Times New Roman" w:hAnsi="Times New Roman" w:cs="Times New Roman"/>
          <w:color w:val="005E00"/>
        </w:rPr>
        <w:t>/LAR</w:t>
      </w:r>
      <w:r w:rsidRPr="00522778">
        <w:rPr>
          <w:rFonts w:ascii="Times New Roman" w:eastAsiaTheme="minorEastAsia" w:hAnsi="Times New Roman" w:cs="Times New Roman"/>
          <w:color w:val="005E00"/>
        </w:rPr>
        <w:t xml:space="preserve"> decides to withdraw permission to use their study data or </w:t>
      </w:r>
      <w:r w:rsidR="00033B24" w:rsidRPr="00522778">
        <w:rPr>
          <w:rFonts w:ascii="Times New Roman" w:hAnsi="Times New Roman" w:cs="Times New Roman"/>
          <w:color w:val="005E00"/>
        </w:rPr>
        <w:t>specimen</w:t>
      </w:r>
      <w:r w:rsidRPr="00522778">
        <w:rPr>
          <w:rFonts w:ascii="Times New Roman" w:eastAsiaTheme="minorEastAsia" w:hAnsi="Times New Roman" w:cs="Times New Roman"/>
          <w:color w:val="005E00"/>
        </w:rPr>
        <w:t xml:space="preserve">s, they will be instructed per the ICF to contact the </w:t>
      </w:r>
      <w:r w:rsidR="0015182F" w:rsidRPr="00522778">
        <w:rPr>
          <w:rFonts w:ascii="Times New Roman" w:hAnsi="Times New Roman" w:cs="Times New Roman"/>
          <w:color w:val="005E00"/>
        </w:rPr>
        <w:t>Site PI</w:t>
      </w:r>
      <w:r w:rsidRPr="00522778">
        <w:rPr>
          <w:rFonts w:ascii="Times New Roman" w:eastAsiaTheme="minorEastAsia" w:hAnsi="Times New Roman" w:cs="Times New Roman"/>
          <w:color w:val="005E00"/>
        </w:rPr>
        <w:t>. Study data</w:t>
      </w:r>
      <w:r w:rsidR="053CDAE2" w:rsidRPr="00522778">
        <w:rPr>
          <w:rFonts w:ascii="Times New Roman" w:eastAsiaTheme="minorEastAsia" w:hAnsi="Times New Roman" w:cs="Times New Roman"/>
          <w:color w:val="005E00"/>
        </w:rPr>
        <w:t xml:space="preserve"> and samples</w:t>
      </w:r>
      <w:r w:rsidRPr="00522778">
        <w:rPr>
          <w:rFonts w:ascii="Times New Roman" w:eastAsiaTheme="minorEastAsia" w:hAnsi="Times New Roman" w:cs="Times New Roman"/>
          <w:color w:val="005E00"/>
        </w:rPr>
        <w:t xml:space="preserve"> including data collected using the participant’s </w:t>
      </w:r>
      <w:r w:rsidR="00033B24" w:rsidRPr="00522778">
        <w:rPr>
          <w:rFonts w:ascii="Times New Roman" w:hAnsi="Times New Roman" w:cs="Times New Roman"/>
          <w:color w:val="005E00"/>
        </w:rPr>
        <w:t>specimen</w:t>
      </w:r>
      <w:r w:rsidR="00033B24" w:rsidRPr="00522778">
        <w:rPr>
          <w:rFonts w:ascii="Times New Roman" w:eastAsiaTheme="minorEastAsia" w:hAnsi="Times New Roman" w:cs="Times New Roman"/>
          <w:color w:val="005E00"/>
        </w:rPr>
        <w:t xml:space="preserve"> </w:t>
      </w:r>
      <w:r w:rsidRPr="00522778">
        <w:rPr>
          <w:rFonts w:ascii="Times New Roman" w:eastAsiaTheme="minorEastAsia" w:hAnsi="Times New Roman" w:cs="Times New Roman"/>
          <w:color w:val="005E00"/>
        </w:rPr>
        <w:t xml:space="preserve">that has been recorded </w:t>
      </w:r>
      <w:r w:rsidR="00BF55E0" w:rsidRPr="00522778">
        <w:rPr>
          <w:rFonts w:ascii="Times New Roman" w:eastAsiaTheme="minorEastAsia" w:hAnsi="Times New Roman" w:cs="Times New Roman"/>
          <w:color w:val="005E00"/>
        </w:rPr>
        <w:t xml:space="preserve">or collected </w:t>
      </w:r>
      <w:r w:rsidRPr="00522778">
        <w:rPr>
          <w:rFonts w:ascii="Times New Roman" w:eastAsiaTheme="minorEastAsia" w:hAnsi="Times New Roman" w:cs="Times New Roman"/>
          <w:color w:val="005E00"/>
        </w:rPr>
        <w:t xml:space="preserve">prior to withdrawal will continue to be used, but no new data or </w:t>
      </w:r>
      <w:r w:rsidR="00033B24" w:rsidRPr="00522778">
        <w:rPr>
          <w:rFonts w:ascii="Times New Roman" w:hAnsi="Times New Roman" w:cs="Times New Roman"/>
          <w:color w:val="005E00"/>
        </w:rPr>
        <w:t>specimen</w:t>
      </w:r>
      <w:r w:rsidRPr="00522778">
        <w:rPr>
          <w:rFonts w:ascii="Times New Roman" w:eastAsiaTheme="minorEastAsia" w:hAnsi="Times New Roman" w:cs="Times New Roman"/>
          <w:color w:val="005E00"/>
        </w:rPr>
        <w:t>s will be collected.</w:t>
      </w:r>
    </w:p>
    <w:p w14:paraId="6E6516A5" w14:textId="566F99FA" w:rsidR="0093445E" w:rsidRPr="00C21ACB" w:rsidRDefault="00FD2949">
      <w:pPr>
        <w:pStyle w:val="Heading1Emmes"/>
        <w:rPr>
          <w:rFonts w:ascii="Times New Roman" w:hAnsi="Times New Roman" w:cs="Times New Roman"/>
          <w:color w:val="000000"/>
        </w:rPr>
      </w:pPr>
      <w:bookmarkStart w:id="614" w:name="_Toc314036855"/>
      <w:bookmarkStart w:id="615" w:name="_Toc21526503"/>
      <w:bookmarkStart w:id="616" w:name="_Toc21527517"/>
      <w:bookmarkStart w:id="617" w:name="_Toc23420645"/>
      <w:bookmarkStart w:id="618" w:name="_Toc178338923"/>
      <w:r w:rsidRPr="00C21ACB">
        <w:rPr>
          <w:rFonts w:ascii="Times New Roman" w:hAnsi="Times New Roman" w:cs="Times New Roman"/>
        </w:rPr>
        <w:lastRenderedPageBreak/>
        <w:t>SOURCE DOCUMENTS AND ACCESS TO SOURCE DATA/DOCUMENTS</w:t>
      </w:r>
      <w:bookmarkEnd w:id="614"/>
      <w:bookmarkEnd w:id="615"/>
      <w:bookmarkEnd w:id="616"/>
      <w:bookmarkEnd w:id="617"/>
      <w:bookmarkEnd w:id="618"/>
    </w:p>
    <w:p w14:paraId="5E5375C9" w14:textId="536EBCA8" w:rsidR="006B3737" w:rsidRPr="00C21ACB" w:rsidRDefault="0093445E" w:rsidP="004433AA">
      <w:pPr>
        <w:pStyle w:val="Body"/>
        <w:rPr>
          <w:rFonts w:ascii="Times New Roman" w:hAnsi="Times New Roman" w:cs="Times New Roman"/>
        </w:rPr>
      </w:pPr>
      <w:r w:rsidRPr="00C21ACB">
        <w:rPr>
          <w:rFonts w:ascii="Times New Roman" w:hAnsi="Times New Roman" w:cs="Times New Roman"/>
        </w:rPr>
        <w:t xml:space="preserve">Each participating site will maintain appropriate medical and research records for this trial, in compliance with ICH E6 (R2), Section 4.9 and 21 CFR 312.62, and regulatory and institutional requirements </w:t>
      </w:r>
      <w:r w:rsidR="00CD6AB1" w:rsidRPr="00C21ACB">
        <w:rPr>
          <w:rFonts w:ascii="Times New Roman" w:hAnsi="Times New Roman" w:cs="Times New Roman"/>
        </w:rPr>
        <w:t>to</w:t>
      </w:r>
      <w:r w:rsidR="004433AA" w:rsidRPr="00C21ACB">
        <w:rPr>
          <w:rFonts w:ascii="Times New Roman" w:hAnsi="Times New Roman" w:cs="Times New Roman"/>
        </w:rPr>
        <w:t xml:space="preserve"> </w:t>
      </w:r>
      <w:r w:rsidRPr="00C21ACB">
        <w:rPr>
          <w:rFonts w:ascii="Times New Roman" w:hAnsi="Times New Roman" w:cs="Times New Roman"/>
        </w:rPr>
        <w:t>protect</w:t>
      </w:r>
      <w:r w:rsidR="00CD6AB1" w:rsidRPr="00C21ACB">
        <w:rPr>
          <w:rFonts w:ascii="Times New Roman" w:hAnsi="Times New Roman" w:cs="Times New Roman"/>
        </w:rPr>
        <w:t xml:space="preserve"> the</w:t>
      </w:r>
      <w:r w:rsidRPr="00C21ACB">
        <w:rPr>
          <w:rFonts w:ascii="Times New Roman" w:hAnsi="Times New Roman" w:cs="Times New Roman"/>
        </w:rPr>
        <w:t xml:space="preserve"> confidentiality of participants. Each site will permit authorized representatives of the sponsor, its designees, and appropriate regulatory agencies to examine (and, when required by applicable law, to copy) clinical records for quality assurance reviews, audits, and evaluation of the </w:t>
      </w:r>
      <w:r w:rsidR="004433AA" w:rsidRPr="00C21ACB">
        <w:rPr>
          <w:rFonts w:ascii="Times New Roman" w:hAnsi="Times New Roman" w:cs="Times New Roman"/>
        </w:rPr>
        <w:t>study's</w:t>
      </w:r>
      <w:r w:rsidRPr="00C21ACB">
        <w:rPr>
          <w:rFonts w:ascii="Times New Roman" w:hAnsi="Times New Roman" w:cs="Times New Roman"/>
        </w:rPr>
        <w:t xml:space="preserve"> safety and progress. These representatives will be permitted access to all source data, which include, but are not limited to, hospital records, clinical and office charts, laboratory notes, memoranda, participants’ memory aid or evaluation checklists, pharmacy dispensing records,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Data collection forms will be derived from the eCRFs and provided by </w:t>
      </w:r>
      <w:r w:rsidR="00CD4912" w:rsidRPr="00C21ACB">
        <w:rPr>
          <w:rFonts w:ascii="Times New Roman" w:hAnsi="Times New Roman" w:cs="Times New Roman"/>
        </w:rPr>
        <w:t xml:space="preserve">the </w:t>
      </w:r>
      <w:r w:rsidRPr="00C21ACB">
        <w:rPr>
          <w:rFonts w:ascii="Times New Roman" w:hAnsi="Times New Roman" w:cs="Times New Roman"/>
        </w:rPr>
        <w:t>DCC.</w:t>
      </w:r>
      <w:r w:rsidR="006B3737" w:rsidRPr="00C21ACB">
        <w:rPr>
          <w:rFonts w:ascii="Times New Roman" w:hAnsi="Times New Roman" w:cs="Times New Roman"/>
        </w:rPr>
        <w:t xml:space="preserve"> </w:t>
      </w:r>
    </w:p>
    <w:p w14:paraId="3722B78C" w14:textId="42DA8DA4" w:rsidR="0093445E" w:rsidRPr="00C21ACB" w:rsidRDefault="0093445E" w:rsidP="00E328B3">
      <w:pPr>
        <w:pStyle w:val="Body"/>
        <w:rPr>
          <w:rFonts w:ascii="Times New Roman" w:hAnsi="Times New Roman" w:cs="Times New Roman"/>
        </w:rPr>
      </w:pPr>
    </w:p>
    <w:p w14:paraId="49E83639" w14:textId="77777777" w:rsidR="0093445E" w:rsidRPr="00C21ACB" w:rsidRDefault="0093445E" w:rsidP="000C7D15">
      <w:pPr>
        <w:pStyle w:val="Body"/>
        <w:rPr>
          <w:rFonts w:ascii="Times New Roman" w:hAnsi="Times New Roman" w:cs="Times New Roman"/>
        </w:rPr>
      </w:pPr>
    </w:p>
    <w:p w14:paraId="6C7503AB" w14:textId="60B589F7" w:rsidR="0026174C" w:rsidRPr="00C21ACB" w:rsidRDefault="00042F4E">
      <w:pPr>
        <w:pStyle w:val="Heading1Emmes"/>
        <w:rPr>
          <w:rFonts w:ascii="Times New Roman" w:hAnsi="Times New Roman" w:cs="Times New Roman"/>
        </w:rPr>
      </w:pPr>
      <w:bookmarkStart w:id="619" w:name="_Toc178338924"/>
      <w:r w:rsidRPr="00C21ACB">
        <w:rPr>
          <w:rFonts w:ascii="Times New Roman" w:hAnsi="Times New Roman" w:cs="Times New Roman"/>
        </w:rPr>
        <w:lastRenderedPageBreak/>
        <w:t>QUALITY CONTROL AND QUALITY ASSURANCE</w:t>
      </w:r>
      <w:bookmarkEnd w:id="619"/>
    </w:p>
    <w:p w14:paraId="601AA497" w14:textId="6813E629"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The </w:t>
      </w:r>
      <w:r w:rsidR="00CD6AB1" w:rsidRPr="00C21ACB">
        <w:rPr>
          <w:rFonts w:ascii="Times New Roman" w:hAnsi="Times New Roman" w:cs="Times New Roman"/>
        </w:rPr>
        <w:t>S</w:t>
      </w:r>
      <w:r w:rsidRPr="00C21ACB">
        <w:rPr>
          <w:rFonts w:ascii="Times New Roman" w:hAnsi="Times New Roman" w:cs="Times New Roman"/>
        </w:rPr>
        <w:t xml:space="preserve">ite </w:t>
      </w:r>
      <w:r w:rsidR="007A7690" w:rsidRPr="00C21ACB">
        <w:rPr>
          <w:rFonts w:ascii="Times New Roman" w:hAnsi="Times New Roman" w:cs="Times New Roman"/>
        </w:rPr>
        <w:t>PI</w:t>
      </w:r>
      <w:r w:rsidRPr="00C21ACB">
        <w:rPr>
          <w:rFonts w:ascii="Times New Roman" w:hAnsi="Times New Roman" w:cs="Times New Roman"/>
        </w:rPr>
        <w:t xml:space="preserve"> will provide direct access to all trial-related sites, source data/documents, data collection forms, and reports for monitoring and auditing by the sponsor and its designees, and inspection by local and regulatory authorities. The</w:t>
      </w:r>
      <w:r w:rsidR="007A7690" w:rsidRPr="00C21ACB">
        <w:rPr>
          <w:rFonts w:ascii="Times New Roman" w:hAnsi="Times New Roman" w:cs="Times New Roman"/>
        </w:rPr>
        <w:t xml:space="preserve"> </w:t>
      </w:r>
      <w:r w:rsidR="0015182F" w:rsidRPr="00C21ACB">
        <w:rPr>
          <w:rFonts w:ascii="Times New Roman" w:hAnsi="Times New Roman" w:cs="Times New Roman"/>
        </w:rPr>
        <w:t>Site PI</w:t>
      </w:r>
      <w:r w:rsidR="0015182F" w:rsidRPr="00C21ACB" w:rsidDel="0015182F">
        <w:rPr>
          <w:rFonts w:ascii="Times New Roman" w:hAnsi="Times New Roman" w:cs="Times New Roman"/>
        </w:rPr>
        <w:t xml:space="preserve"> </w:t>
      </w:r>
      <w:r w:rsidRPr="00C21ACB">
        <w:rPr>
          <w:rFonts w:ascii="Times New Roman" w:hAnsi="Times New Roman" w:cs="Times New Roman"/>
        </w:rPr>
        <w:t xml:space="preserve">will ensure that all study personnel are appropriately </w:t>
      </w:r>
      <w:r w:rsidR="00B47479" w:rsidRPr="00C21ACB">
        <w:rPr>
          <w:rFonts w:ascii="Times New Roman" w:hAnsi="Times New Roman" w:cs="Times New Roman"/>
        </w:rPr>
        <w:t>trained</w:t>
      </w:r>
      <w:r w:rsidRPr="00C21ACB">
        <w:rPr>
          <w:rFonts w:ascii="Times New Roman" w:hAnsi="Times New Roman" w:cs="Times New Roman"/>
        </w:rPr>
        <w:t xml:space="preserve"> and applicable documentation </w:t>
      </w:r>
      <w:r w:rsidR="00840B60" w:rsidRPr="00C21ACB">
        <w:rPr>
          <w:rFonts w:ascii="Times New Roman" w:hAnsi="Times New Roman" w:cs="Times New Roman"/>
        </w:rPr>
        <w:t>is</w:t>
      </w:r>
      <w:r w:rsidRPr="00C21ACB">
        <w:rPr>
          <w:rFonts w:ascii="Times New Roman" w:hAnsi="Times New Roman" w:cs="Times New Roman"/>
        </w:rPr>
        <w:t xml:space="preserve"> maintained on site.</w:t>
      </w:r>
    </w:p>
    <w:p w14:paraId="79291D3A" w14:textId="492CC3E4" w:rsidR="0026174C" w:rsidRPr="00522778" w:rsidRDefault="00757D6B" w:rsidP="00333791">
      <w:pPr>
        <w:pStyle w:val="Body"/>
        <w:rPr>
          <w:rFonts w:ascii="Times New Roman" w:hAnsi="Times New Roman" w:cs="Times New Roman"/>
          <w:color w:val="005E00"/>
        </w:rPr>
      </w:pPr>
      <w:r w:rsidRPr="00522778">
        <w:rPr>
          <w:rFonts w:ascii="Times New Roman" w:hAnsi="Times New Roman" w:cs="Times New Roman"/>
          <w:color w:val="005E00"/>
        </w:rPr>
        <w:t xml:space="preserve">The </w:t>
      </w:r>
      <w:r w:rsidR="007A7690" w:rsidRPr="00522778">
        <w:rPr>
          <w:rFonts w:ascii="Times New Roman" w:hAnsi="Times New Roman" w:cs="Times New Roman"/>
          <w:color w:val="005E00"/>
        </w:rPr>
        <w:t>DCC</w:t>
      </w:r>
      <w:r w:rsidR="00CD4912" w:rsidRPr="00522778">
        <w:rPr>
          <w:rFonts w:ascii="Times New Roman" w:hAnsi="Times New Roman" w:cs="Times New Roman"/>
          <w:color w:val="005E00"/>
        </w:rPr>
        <w:t>-</w:t>
      </w:r>
      <w:r w:rsidR="0026174C" w:rsidRPr="00522778">
        <w:rPr>
          <w:rFonts w:ascii="Times New Roman" w:hAnsi="Times New Roman" w:cs="Times New Roman"/>
          <w:color w:val="005E00"/>
        </w:rPr>
        <w:t xml:space="preserve">designated </w:t>
      </w:r>
      <w:r w:rsidR="007A7690" w:rsidRPr="00522778">
        <w:rPr>
          <w:rFonts w:ascii="Times New Roman" w:hAnsi="Times New Roman" w:cs="Times New Roman"/>
          <w:color w:val="005E00"/>
        </w:rPr>
        <w:t xml:space="preserve">site </w:t>
      </w:r>
      <w:r w:rsidR="0026174C" w:rsidRPr="00522778">
        <w:rPr>
          <w:rFonts w:ascii="Times New Roman" w:hAnsi="Times New Roman" w:cs="Times New Roman"/>
          <w:color w:val="005E00"/>
        </w:rPr>
        <w:t xml:space="preserve">monitors will verify that the clinical trial is </w:t>
      </w:r>
      <w:r w:rsidR="00B47479" w:rsidRPr="00522778">
        <w:rPr>
          <w:rFonts w:ascii="Times New Roman" w:hAnsi="Times New Roman" w:cs="Times New Roman"/>
          <w:color w:val="005E00"/>
        </w:rPr>
        <w:t>conducted</w:t>
      </w:r>
      <w:r w:rsidR="0026174C" w:rsidRPr="00522778">
        <w:rPr>
          <w:rFonts w:ascii="Times New Roman" w:hAnsi="Times New Roman" w:cs="Times New Roman"/>
          <w:color w:val="005E00"/>
        </w:rPr>
        <w:t xml:space="preserve"> and data are generated, documented (recorded), and reported in compliance with the protocol, GCP</w:t>
      </w:r>
      <w:r w:rsidR="00CD4912" w:rsidRPr="00522778">
        <w:rPr>
          <w:rFonts w:ascii="Times New Roman" w:hAnsi="Times New Roman" w:cs="Times New Roman"/>
          <w:color w:val="005E00"/>
        </w:rPr>
        <w:t>,</w:t>
      </w:r>
      <w:r w:rsidR="0026174C" w:rsidRPr="00522778">
        <w:rPr>
          <w:rFonts w:ascii="Times New Roman" w:hAnsi="Times New Roman" w:cs="Times New Roman"/>
          <w:color w:val="005E00"/>
        </w:rPr>
        <w:t xml:space="preserve"> and the applicable regulatory requirements. Clinical monitoring reports will be submitted to the</w:t>
      </w:r>
      <w:r w:rsidR="00A40DEC" w:rsidRPr="00522778">
        <w:rPr>
          <w:rFonts w:ascii="Times New Roman" w:hAnsi="Times New Roman" w:cs="Times New Roman"/>
          <w:color w:val="005E00"/>
        </w:rPr>
        <w:t xml:space="preserve"> </w:t>
      </w:r>
      <w:r w:rsidR="0015182F" w:rsidRPr="00522778">
        <w:rPr>
          <w:rFonts w:ascii="Times New Roman" w:hAnsi="Times New Roman" w:cs="Times New Roman"/>
          <w:color w:val="005E00"/>
        </w:rPr>
        <w:t>S</w:t>
      </w:r>
      <w:r w:rsidR="00A40DEC" w:rsidRPr="00522778">
        <w:rPr>
          <w:rFonts w:ascii="Times New Roman" w:hAnsi="Times New Roman" w:cs="Times New Roman"/>
          <w:color w:val="005E00"/>
        </w:rPr>
        <w:t>ite</w:t>
      </w:r>
      <w:r w:rsidR="0026174C" w:rsidRPr="00522778">
        <w:rPr>
          <w:rFonts w:ascii="Times New Roman" w:hAnsi="Times New Roman" w:cs="Times New Roman"/>
          <w:color w:val="005E00"/>
        </w:rPr>
        <w:t xml:space="preserve"> PI, </w:t>
      </w:r>
      <w:r w:rsidR="0015182F" w:rsidRPr="00522778">
        <w:rPr>
          <w:rFonts w:ascii="Times New Roman" w:hAnsi="Times New Roman" w:cs="Times New Roman"/>
          <w:color w:val="005E00"/>
        </w:rPr>
        <w:t>PI</w:t>
      </w:r>
      <w:r w:rsidR="0026174C" w:rsidRPr="00522778">
        <w:rPr>
          <w:rFonts w:ascii="Times New Roman" w:hAnsi="Times New Roman" w:cs="Times New Roman"/>
          <w:color w:val="005E00"/>
        </w:rPr>
        <w:t xml:space="preserve">, and </w:t>
      </w:r>
      <w:r w:rsidR="001E13E6" w:rsidRPr="00522778">
        <w:rPr>
          <w:rFonts w:ascii="Times New Roman" w:hAnsi="Times New Roman" w:cs="Times New Roman"/>
          <w:color w:val="005E00"/>
        </w:rPr>
        <w:t>the study sponsor</w:t>
      </w:r>
      <w:r w:rsidR="0026174C" w:rsidRPr="00522778">
        <w:rPr>
          <w:rFonts w:ascii="Times New Roman" w:hAnsi="Times New Roman" w:cs="Times New Roman"/>
          <w:color w:val="005E00"/>
        </w:rPr>
        <w:t>.</w:t>
      </w:r>
    </w:p>
    <w:p w14:paraId="39533B3F" w14:textId="4A887EC1"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The DCC will implement quality control procedures</w:t>
      </w:r>
      <w:r w:rsidR="00CD6AB1" w:rsidRPr="00C21ACB">
        <w:rPr>
          <w:rFonts w:ascii="Times New Roman" w:hAnsi="Times New Roman" w:cs="Times New Roman"/>
        </w:rPr>
        <w:t>,</w:t>
      </w:r>
      <w:r w:rsidRPr="00C21ACB">
        <w:rPr>
          <w:rFonts w:ascii="Times New Roman" w:hAnsi="Times New Roman" w:cs="Times New Roman"/>
        </w:rPr>
        <w:t xml:space="preserve"> beginning with the data entry system</w:t>
      </w:r>
      <w:r w:rsidR="00CD6AB1" w:rsidRPr="00C21ACB">
        <w:rPr>
          <w:rFonts w:ascii="Times New Roman" w:hAnsi="Times New Roman" w:cs="Times New Roman"/>
        </w:rPr>
        <w:t>,</w:t>
      </w:r>
      <w:r w:rsidRPr="00C21ACB">
        <w:rPr>
          <w:rFonts w:ascii="Times New Roman" w:hAnsi="Times New Roman" w:cs="Times New Roman"/>
        </w:rPr>
        <w:t xml:space="preserve"> and generate data quality control checks that will be run on the data. </w:t>
      </w:r>
      <w:r w:rsidR="00CD6AB1" w:rsidRPr="00C21ACB">
        <w:rPr>
          <w:rFonts w:ascii="Times New Roman" w:hAnsi="Times New Roman" w:cs="Times New Roman"/>
        </w:rPr>
        <w:t xml:space="preserve">The DCC will notify the sites about </w:t>
      </w:r>
      <w:r w:rsidRPr="00C21ACB">
        <w:rPr>
          <w:rFonts w:ascii="Times New Roman" w:hAnsi="Times New Roman" w:cs="Times New Roman"/>
        </w:rPr>
        <w:t>missing data or data anomalies</w:t>
      </w:r>
      <w:r w:rsidR="00CD6AB1" w:rsidRPr="00C21ACB">
        <w:rPr>
          <w:rFonts w:ascii="Times New Roman" w:hAnsi="Times New Roman" w:cs="Times New Roman"/>
        </w:rPr>
        <w:t xml:space="preserve"> so that </w:t>
      </w:r>
      <w:r w:rsidRPr="00C21ACB">
        <w:rPr>
          <w:rFonts w:ascii="Times New Roman" w:hAnsi="Times New Roman" w:cs="Times New Roman"/>
        </w:rPr>
        <w:t xml:space="preserve">the site(s) </w:t>
      </w:r>
      <w:r w:rsidR="00CD6AB1" w:rsidRPr="00C21ACB">
        <w:rPr>
          <w:rFonts w:ascii="Times New Roman" w:hAnsi="Times New Roman" w:cs="Times New Roman"/>
        </w:rPr>
        <w:t xml:space="preserve">can </w:t>
      </w:r>
      <w:r w:rsidRPr="00C21ACB">
        <w:rPr>
          <w:rFonts w:ascii="Times New Roman" w:hAnsi="Times New Roman" w:cs="Times New Roman"/>
        </w:rPr>
        <w:t>prompt</w:t>
      </w:r>
      <w:r w:rsidR="00CD6AB1" w:rsidRPr="00C21ACB">
        <w:rPr>
          <w:rFonts w:ascii="Times New Roman" w:hAnsi="Times New Roman" w:cs="Times New Roman"/>
        </w:rPr>
        <w:t>ly</w:t>
      </w:r>
      <w:r w:rsidRPr="00C21ACB">
        <w:rPr>
          <w:rFonts w:ascii="Times New Roman" w:hAnsi="Times New Roman" w:cs="Times New Roman"/>
        </w:rPr>
        <w:t xml:space="preserve"> clarif</w:t>
      </w:r>
      <w:r w:rsidR="00CD6AB1" w:rsidRPr="00C21ACB">
        <w:rPr>
          <w:rFonts w:ascii="Times New Roman" w:hAnsi="Times New Roman" w:cs="Times New Roman"/>
        </w:rPr>
        <w:t>y</w:t>
      </w:r>
      <w:r w:rsidRPr="00C21ACB">
        <w:rPr>
          <w:rFonts w:ascii="Times New Roman" w:hAnsi="Times New Roman" w:cs="Times New Roman"/>
        </w:rPr>
        <w:t xml:space="preserve"> and resol</w:t>
      </w:r>
      <w:r w:rsidR="00CD6AB1" w:rsidRPr="00C21ACB">
        <w:rPr>
          <w:rFonts w:ascii="Times New Roman" w:hAnsi="Times New Roman" w:cs="Times New Roman"/>
        </w:rPr>
        <w:t>ve the issues</w:t>
      </w:r>
      <w:r w:rsidRPr="00C21ACB">
        <w:rPr>
          <w:rFonts w:ascii="Times New Roman" w:hAnsi="Times New Roman" w:cs="Times New Roman"/>
        </w:rPr>
        <w:t>.</w:t>
      </w:r>
      <w:r w:rsidR="00B72014" w:rsidRPr="00C21ACB">
        <w:rPr>
          <w:rFonts w:ascii="Times New Roman" w:hAnsi="Times New Roman" w:cs="Times New Roman"/>
        </w:rPr>
        <w:t xml:space="preserve"> </w:t>
      </w:r>
    </w:p>
    <w:p w14:paraId="3C005C6A" w14:textId="10C9950C" w:rsidR="0026174C" w:rsidRPr="00C21ACB" w:rsidRDefault="00042F4E">
      <w:pPr>
        <w:pStyle w:val="Heading1Emmes"/>
        <w:rPr>
          <w:rFonts w:ascii="Times New Roman" w:hAnsi="Times New Roman" w:cs="Times New Roman"/>
        </w:rPr>
      </w:pPr>
      <w:bookmarkStart w:id="620" w:name="_Toc178338925"/>
      <w:r w:rsidRPr="00C21ACB">
        <w:rPr>
          <w:rFonts w:ascii="Times New Roman" w:hAnsi="Times New Roman" w:cs="Times New Roman"/>
        </w:rPr>
        <w:lastRenderedPageBreak/>
        <w:t>ETHICS/PROTECTION OF HUMAN PARTICIPANTS</w:t>
      </w:r>
      <w:bookmarkEnd w:id="620"/>
    </w:p>
    <w:p w14:paraId="74E6219A" w14:textId="77777777" w:rsidR="0026174C" w:rsidRPr="00C21ACB" w:rsidRDefault="0026174C" w:rsidP="000C65A7">
      <w:pPr>
        <w:pStyle w:val="Heading11Emmes"/>
        <w:rPr>
          <w:rFonts w:ascii="Times New Roman" w:hAnsi="Times New Roman"/>
        </w:rPr>
      </w:pPr>
      <w:bookmarkStart w:id="621" w:name="_Toc21526506"/>
      <w:bookmarkStart w:id="622" w:name="_Toc21527520"/>
      <w:bookmarkStart w:id="623" w:name="_Toc23420648"/>
      <w:bookmarkStart w:id="624" w:name="_Toc37151543"/>
      <w:bookmarkStart w:id="625" w:name="_Toc178338926"/>
      <w:r w:rsidRPr="00C21ACB">
        <w:rPr>
          <w:rFonts w:ascii="Times New Roman" w:hAnsi="Times New Roman"/>
        </w:rPr>
        <w:t>Informed Consent Process</w:t>
      </w:r>
      <w:bookmarkEnd w:id="621"/>
      <w:bookmarkEnd w:id="622"/>
      <w:bookmarkEnd w:id="623"/>
      <w:bookmarkEnd w:id="624"/>
      <w:bookmarkEnd w:id="625"/>
    </w:p>
    <w:p w14:paraId="3BA3FBA5" w14:textId="683273B7"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This section should describe processes for obtaining parental permission, pediatric assent, and adult consent, as appropriate, using terminology and definitions </w:t>
      </w:r>
      <w:r w:rsidR="00333791" w:rsidRPr="00A209D4">
        <w:rPr>
          <w:rFonts w:ascii="Times New Roman" w:hAnsi="Times New Roman" w:cs="Times New Roman"/>
          <w:color w:val="00538C"/>
        </w:rPr>
        <w:t>per</w:t>
      </w:r>
      <w:r w:rsidRPr="00A209D4">
        <w:rPr>
          <w:rFonts w:ascii="Times New Roman" w:hAnsi="Times New Roman" w:cs="Times New Roman"/>
          <w:color w:val="00538C"/>
        </w:rPr>
        <w:t xml:space="preserve"> 21 CRF 50.3 (e.g., parent, family member, guardian, legally authorized representative, permission.</w:t>
      </w:r>
    </w:p>
    <w:p w14:paraId="32B85B17" w14:textId="076AD25A"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Informed consent is a process that is initiated prior to the participant/parent</w:t>
      </w:r>
      <w:r w:rsidR="004A7EB2" w:rsidRPr="00C21ACB">
        <w:rPr>
          <w:rFonts w:ascii="Times New Roman" w:hAnsi="Times New Roman" w:cs="Times New Roman"/>
        </w:rPr>
        <w:t>/</w:t>
      </w:r>
      <w:r w:rsidRPr="00C21ACB">
        <w:rPr>
          <w:rFonts w:ascii="Times New Roman" w:hAnsi="Times New Roman" w:cs="Times New Roman"/>
        </w:rPr>
        <w:t>legal guardian</w:t>
      </w:r>
      <w:r w:rsidR="004A7EB2" w:rsidRPr="00C21ACB">
        <w:rPr>
          <w:rFonts w:ascii="Times New Roman" w:hAnsi="Times New Roman" w:cs="Times New Roman"/>
        </w:rPr>
        <w:t>/</w:t>
      </w:r>
      <w:r w:rsidR="00AE7A46" w:rsidRPr="00C21ACB">
        <w:rPr>
          <w:rFonts w:ascii="Times New Roman" w:hAnsi="Times New Roman" w:cs="Times New Roman"/>
        </w:rPr>
        <w:t>LAR</w:t>
      </w:r>
      <w:r w:rsidRPr="00C21ACB">
        <w:rPr>
          <w:rFonts w:ascii="Times New Roman" w:hAnsi="Times New Roman" w:cs="Times New Roman"/>
        </w:rPr>
        <w:t xml:space="preserve"> agreeing to participate in the study and continuing throughout the individual’s study participation. </w:t>
      </w:r>
    </w:p>
    <w:p w14:paraId="658B5725" w14:textId="4A91434A"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This study enrolls children. Per 21 CFR 50.3 (o) and 45</w:t>
      </w:r>
      <w:r w:rsidR="00674DAC" w:rsidRPr="00C21ACB">
        <w:rPr>
          <w:rFonts w:ascii="Times New Roman" w:hAnsi="Times New Roman" w:cs="Times New Roman"/>
        </w:rPr>
        <w:t xml:space="preserve"> </w:t>
      </w:r>
      <w:r w:rsidRPr="00C21ACB">
        <w:rPr>
          <w:rFonts w:ascii="Times New Roman" w:hAnsi="Times New Roman" w:cs="Times New Roman"/>
        </w:rPr>
        <w:t xml:space="preserve">CFR 46.402 (a) “children” is defined as persons who have not attained the legal age for consent to treatments or procedures involved in clinical investigations (or the research), under the applicable law of the jurisdiction in which the clinical investigation (or the research) will be conducted and so the legal age for consent may be different in different jurisdictions. The process for requesting permission from parents and </w:t>
      </w:r>
      <w:r w:rsidR="00674DAC" w:rsidRPr="00C21ACB">
        <w:rPr>
          <w:rFonts w:ascii="Times New Roman" w:hAnsi="Times New Roman" w:cs="Times New Roman"/>
        </w:rPr>
        <w:t xml:space="preserve">legal </w:t>
      </w:r>
      <w:r w:rsidRPr="00C21ACB">
        <w:rPr>
          <w:rFonts w:ascii="Times New Roman" w:hAnsi="Times New Roman" w:cs="Times New Roman"/>
        </w:rPr>
        <w:t xml:space="preserve">guardians, pediatric assent, and adult informed consent are described in the MOP. </w:t>
      </w:r>
    </w:p>
    <w:p w14:paraId="2D9B25D2" w14:textId="32E22FB4" w:rsidR="0026174C" w:rsidRPr="00C21ACB" w:rsidRDefault="0026174C" w:rsidP="007A4825">
      <w:pPr>
        <w:pStyle w:val="Heading111Emmes"/>
        <w:rPr>
          <w:rFonts w:ascii="Times New Roman" w:hAnsi="Times New Roman"/>
        </w:rPr>
      </w:pPr>
      <w:bookmarkStart w:id="626" w:name="_Toc21526507"/>
      <w:bookmarkStart w:id="627" w:name="_Toc21527521"/>
      <w:bookmarkStart w:id="628" w:name="_Toc23420649"/>
      <w:bookmarkStart w:id="629" w:name="_Toc37151544"/>
      <w:bookmarkStart w:id="630" w:name="_Toc178338927"/>
      <w:r w:rsidRPr="00C21ACB">
        <w:rPr>
          <w:rFonts w:ascii="Times New Roman" w:hAnsi="Times New Roman"/>
        </w:rPr>
        <w:t>Permission from Parents</w:t>
      </w:r>
      <w:r w:rsidR="00AE7A46" w:rsidRPr="00C21ACB">
        <w:rPr>
          <w:rFonts w:ascii="Times New Roman" w:hAnsi="Times New Roman"/>
        </w:rPr>
        <w:t>/</w:t>
      </w:r>
      <w:r w:rsidRPr="00C21ACB">
        <w:rPr>
          <w:rFonts w:ascii="Times New Roman" w:hAnsi="Times New Roman"/>
        </w:rPr>
        <w:t>Legal Guardians</w:t>
      </w:r>
      <w:r w:rsidR="00AE7A46" w:rsidRPr="00C21ACB">
        <w:rPr>
          <w:rFonts w:ascii="Times New Roman" w:hAnsi="Times New Roman"/>
        </w:rPr>
        <w:t>/LAR</w:t>
      </w:r>
      <w:bookmarkEnd w:id="626"/>
      <w:bookmarkEnd w:id="627"/>
      <w:bookmarkEnd w:id="628"/>
      <w:bookmarkEnd w:id="629"/>
      <w:bookmarkEnd w:id="630"/>
    </w:p>
    <w:p w14:paraId="3406BB09" w14:textId="1D594745"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Describe the process for obtaining permission from parents/guardians/legally authorized representatives.</w:t>
      </w:r>
    </w:p>
    <w:p w14:paraId="621D7297" w14:textId="77777777"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Under 21 CFR 50.3: </w:t>
      </w:r>
    </w:p>
    <w:p w14:paraId="1EC1FD59" w14:textId="707512C2" w:rsidR="0026174C" w:rsidRPr="00C21ACB" w:rsidRDefault="0026174C" w:rsidP="007509BA">
      <w:pPr>
        <w:pStyle w:val="ListParagraph"/>
        <w:numPr>
          <w:ilvl w:val="0"/>
          <w:numId w:val="32"/>
        </w:numPr>
        <w:rPr>
          <w:rFonts w:ascii="Times New Roman" w:hAnsi="Times New Roman"/>
        </w:rPr>
      </w:pPr>
      <w:r w:rsidRPr="00C21ACB">
        <w:rPr>
          <w:rFonts w:ascii="Times New Roman" w:hAnsi="Times New Roman"/>
        </w:rPr>
        <w:t>“permission” means “the agreement of parent(s) or legal guardian to the participation of their child or ward in a clinical investigation”</w:t>
      </w:r>
      <w:r w:rsidR="001463C7" w:rsidRPr="00C21ACB">
        <w:rPr>
          <w:rFonts w:ascii="Times New Roman" w:hAnsi="Times New Roman"/>
        </w:rPr>
        <w:t>;</w:t>
      </w:r>
    </w:p>
    <w:p w14:paraId="13211341" w14:textId="565D8A65" w:rsidR="0026174C" w:rsidRPr="00C21ACB" w:rsidRDefault="0026174C" w:rsidP="007509BA">
      <w:pPr>
        <w:pStyle w:val="ListParagraph"/>
        <w:numPr>
          <w:ilvl w:val="0"/>
          <w:numId w:val="32"/>
        </w:numPr>
        <w:rPr>
          <w:rFonts w:ascii="Times New Roman" w:hAnsi="Times New Roman"/>
        </w:rPr>
      </w:pPr>
      <w:r w:rsidRPr="00C21ACB">
        <w:rPr>
          <w:rFonts w:ascii="Times New Roman" w:hAnsi="Times New Roman"/>
        </w:rPr>
        <w:t>“parent” means “a child’s biological or adoptive parent”</w:t>
      </w:r>
      <w:r w:rsidR="001463C7" w:rsidRPr="00C21ACB">
        <w:rPr>
          <w:rFonts w:ascii="Times New Roman" w:hAnsi="Times New Roman"/>
        </w:rPr>
        <w:t>;</w:t>
      </w:r>
    </w:p>
    <w:p w14:paraId="76EC68DF" w14:textId="77777777" w:rsidR="0026174C" w:rsidRPr="00C21ACB" w:rsidRDefault="0026174C" w:rsidP="007509BA">
      <w:pPr>
        <w:pStyle w:val="ListParagraph"/>
        <w:numPr>
          <w:ilvl w:val="0"/>
          <w:numId w:val="32"/>
        </w:numPr>
        <w:rPr>
          <w:rFonts w:ascii="Times New Roman" w:hAnsi="Times New Roman"/>
        </w:rPr>
      </w:pPr>
      <w:r w:rsidRPr="00C21ACB">
        <w:rPr>
          <w:rFonts w:ascii="Times New Roman" w:hAnsi="Times New Roman"/>
        </w:rPr>
        <w:t xml:space="preserve">“guardian” means “an individual who is authorized under applicable State or local law to consent on behalf of a child to general medical care”; and </w:t>
      </w:r>
    </w:p>
    <w:p w14:paraId="66801F0E" w14:textId="3C625E9A" w:rsidR="0026174C" w:rsidRPr="00C21ACB" w:rsidRDefault="0026174C" w:rsidP="007509BA">
      <w:pPr>
        <w:pStyle w:val="ListParagraph"/>
        <w:numPr>
          <w:ilvl w:val="0"/>
          <w:numId w:val="32"/>
        </w:numPr>
        <w:rPr>
          <w:rFonts w:ascii="Times New Roman" w:hAnsi="Times New Roman"/>
        </w:rPr>
      </w:pPr>
      <w:r w:rsidRPr="00C21ACB">
        <w:rPr>
          <w:rFonts w:ascii="Times New Roman" w:hAnsi="Times New Roman"/>
        </w:rPr>
        <w:t>“legally authorized representative” (LAR) means “an individual or judicial or other body authorized under applicable law to consent on behalf of a prospective subject to the subject’s participat</w:t>
      </w:r>
      <w:r w:rsidR="00A11C8B" w:rsidRPr="00C21ACB">
        <w:rPr>
          <w:rFonts w:ascii="Times New Roman" w:hAnsi="Times New Roman"/>
        </w:rPr>
        <w:t>ion</w:t>
      </w:r>
      <w:r w:rsidRPr="00C21ACB">
        <w:rPr>
          <w:rFonts w:ascii="Times New Roman" w:hAnsi="Times New Roman"/>
        </w:rPr>
        <w:t xml:space="preserve"> in the procedure(s) involved in the research.</w:t>
      </w:r>
    </w:p>
    <w:p w14:paraId="5F5DD935" w14:textId="013A0091"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Per 21 CFR 50.55 and 45 CFR 46.408, the IRB of record </w:t>
      </w:r>
      <w:r w:rsidR="00A11C8B" w:rsidRPr="00C21ACB">
        <w:rPr>
          <w:rFonts w:ascii="Times New Roman" w:hAnsi="Times New Roman" w:cs="Times New Roman"/>
        </w:rPr>
        <w:t>for</w:t>
      </w:r>
      <w:r w:rsidRPr="00C21ACB">
        <w:rPr>
          <w:rFonts w:ascii="Times New Roman" w:hAnsi="Times New Roman" w:cs="Times New Roman"/>
        </w:rPr>
        <w:t xml:space="preserve"> each site must determine whether permission from one parent</w:t>
      </w:r>
      <w:r w:rsidR="00674DAC" w:rsidRPr="00C21ACB">
        <w:rPr>
          <w:rFonts w:ascii="Times New Roman" w:hAnsi="Times New Roman" w:cs="Times New Roman"/>
        </w:rPr>
        <w:t>/legal guardian</w:t>
      </w:r>
      <w:r w:rsidR="00AE7A46" w:rsidRPr="00C21ACB">
        <w:rPr>
          <w:rFonts w:ascii="Times New Roman" w:hAnsi="Times New Roman" w:cs="Times New Roman"/>
        </w:rPr>
        <w:t>/LAR</w:t>
      </w:r>
      <w:r w:rsidRPr="00C21ACB">
        <w:rPr>
          <w:rFonts w:ascii="Times New Roman" w:hAnsi="Times New Roman" w:cs="Times New Roman"/>
        </w:rPr>
        <w:t xml:space="preserve"> or both parents</w:t>
      </w:r>
      <w:r w:rsidR="00674DAC" w:rsidRPr="00C21ACB">
        <w:rPr>
          <w:rFonts w:ascii="Times New Roman" w:hAnsi="Times New Roman" w:cs="Times New Roman"/>
        </w:rPr>
        <w:t>/legal guardians</w:t>
      </w:r>
      <w:r w:rsidRPr="00C21ACB">
        <w:rPr>
          <w:rFonts w:ascii="Times New Roman" w:hAnsi="Times New Roman" w:cs="Times New Roman"/>
        </w:rPr>
        <w:t xml:space="preserve"> is required</w:t>
      </w:r>
      <w:r w:rsidR="00E057D4" w:rsidRPr="00C21ACB">
        <w:rPr>
          <w:rFonts w:ascii="Times New Roman" w:hAnsi="Times New Roman" w:cs="Times New Roman"/>
        </w:rPr>
        <w:t xml:space="preserve">. </w:t>
      </w:r>
    </w:p>
    <w:p w14:paraId="2E62C0EA" w14:textId="5FB73CD1"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Extensive discussion of risks and possible benefits of participation in this study will be provided to the participant’s parent</w:t>
      </w:r>
      <w:r w:rsidR="00674DAC" w:rsidRPr="00C21ACB">
        <w:rPr>
          <w:rFonts w:ascii="Times New Roman" w:hAnsi="Times New Roman" w:cs="Times New Roman"/>
        </w:rPr>
        <w:t>(</w:t>
      </w:r>
      <w:r w:rsidRPr="00C21ACB">
        <w:rPr>
          <w:rFonts w:ascii="Times New Roman" w:hAnsi="Times New Roman" w:cs="Times New Roman"/>
        </w:rPr>
        <w:t>s</w:t>
      </w:r>
      <w:r w:rsidR="00674DAC" w:rsidRPr="00C21ACB">
        <w:rPr>
          <w:rFonts w:ascii="Times New Roman" w:hAnsi="Times New Roman" w:cs="Times New Roman"/>
        </w:rPr>
        <w:t>)</w:t>
      </w:r>
      <w:r w:rsidR="00AE7A46" w:rsidRPr="00C21ACB">
        <w:rPr>
          <w:rFonts w:ascii="Times New Roman" w:hAnsi="Times New Roman" w:cs="Times New Roman"/>
        </w:rPr>
        <w:t>/</w:t>
      </w:r>
      <w:r w:rsidRPr="00C21ACB">
        <w:rPr>
          <w:rFonts w:ascii="Times New Roman" w:hAnsi="Times New Roman" w:cs="Times New Roman"/>
        </w:rPr>
        <w:t>legal guardian</w:t>
      </w:r>
      <w:r w:rsidR="00674DAC" w:rsidRPr="00C21ACB">
        <w:rPr>
          <w:rFonts w:ascii="Times New Roman" w:hAnsi="Times New Roman" w:cs="Times New Roman"/>
        </w:rPr>
        <w:t>(s)</w:t>
      </w:r>
      <w:r w:rsidR="00AE7A46" w:rsidRPr="00C21ACB">
        <w:rPr>
          <w:rFonts w:ascii="Times New Roman" w:hAnsi="Times New Roman" w:cs="Times New Roman"/>
        </w:rPr>
        <w:t>/LAR</w:t>
      </w:r>
      <w:r w:rsidR="00674DAC" w:rsidRPr="00C21ACB">
        <w:rPr>
          <w:rFonts w:ascii="Times New Roman" w:hAnsi="Times New Roman" w:cs="Times New Roman"/>
        </w:rPr>
        <w:t xml:space="preserve"> via c</w:t>
      </w:r>
      <w:r w:rsidRPr="00C21ACB">
        <w:rPr>
          <w:rFonts w:ascii="Times New Roman" w:hAnsi="Times New Roman" w:cs="Times New Roman"/>
        </w:rPr>
        <w:t>onsent forms describing</w:t>
      </w:r>
      <w:r w:rsidR="00A11C8B" w:rsidRPr="00C21ACB">
        <w:rPr>
          <w:rFonts w:ascii="Times New Roman" w:hAnsi="Times New Roman" w:cs="Times New Roman"/>
        </w:rPr>
        <w:t>,</w:t>
      </w:r>
      <w:r w:rsidRPr="00C21ACB">
        <w:rPr>
          <w:rFonts w:ascii="Times New Roman" w:hAnsi="Times New Roman" w:cs="Times New Roman"/>
        </w:rPr>
        <w:t xml:space="preserve"> in detail</w:t>
      </w:r>
      <w:r w:rsidR="00A11C8B" w:rsidRPr="00C21ACB">
        <w:rPr>
          <w:rFonts w:ascii="Times New Roman" w:hAnsi="Times New Roman" w:cs="Times New Roman"/>
        </w:rPr>
        <w:t>,</w:t>
      </w:r>
      <w:r w:rsidRPr="00C21ACB">
        <w:rPr>
          <w:rFonts w:ascii="Times New Roman" w:hAnsi="Times New Roman" w:cs="Times New Roman"/>
        </w:rPr>
        <w:t xml:space="preserve"> the study procedures and risks</w:t>
      </w:r>
      <w:r w:rsidR="00674DAC" w:rsidRPr="00C21ACB">
        <w:rPr>
          <w:rFonts w:ascii="Times New Roman" w:hAnsi="Times New Roman" w:cs="Times New Roman"/>
        </w:rPr>
        <w:t>.</w:t>
      </w:r>
      <w:r w:rsidRPr="00C21ACB">
        <w:rPr>
          <w:rFonts w:ascii="Times New Roman" w:hAnsi="Times New Roman" w:cs="Times New Roman"/>
        </w:rPr>
        <w:t xml:space="preserve"> </w:t>
      </w:r>
      <w:r w:rsidR="00674DAC" w:rsidRPr="00C21ACB">
        <w:rPr>
          <w:rFonts w:ascii="Times New Roman" w:hAnsi="Times New Roman" w:cs="Times New Roman"/>
        </w:rPr>
        <w:t>W</w:t>
      </w:r>
      <w:r w:rsidRPr="00C21ACB">
        <w:rPr>
          <w:rFonts w:ascii="Times New Roman" w:hAnsi="Times New Roman" w:cs="Times New Roman"/>
        </w:rPr>
        <w:t>ritten documentation of informed consent is required prior to enrolling in the study</w:t>
      </w:r>
      <w:r w:rsidR="00674CF8" w:rsidRPr="00C21ACB">
        <w:rPr>
          <w:rFonts w:ascii="Times New Roman" w:hAnsi="Times New Roman" w:cs="Times New Roman"/>
        </w:rPr>
        <w:t xml:space="preserve"> unless a waiver of written consent has been obtained from the IRB/REB/IEC of record. If a waiver of written consent has been obtained, the site will follow local site policy for documenting informed </w:t>
      </w:r>
      <w:r w:rsidR="00B47479" w:rsidRPr="00C21ACB">
        <w:rPr>
          <w:rFonts w:ascii="Times New Roman" w:hAnsi="Times New Roman" w:cs="Times New Roman"/>
        </w:rPr>
        <w:t>consent. Consent</w:t>
      </w:r>
      <w:r w:rsidRPr="00C21ACB">
        <w:rPr>
          <w:rFonts w:ascii="Times New Roman" w:hAnsi="Times New Roman" w:cs="Times New Roman"/>
        </w:rPr>
        <w:t xml:space="preserve"> forms will be IRB-approved, and the participant’s parent</w:t>
      </w:r>
      <w:r w:rsidR="00674DAC" w:rsidRPr="00C21ACB">
        <w:rPr>
          <w:rFonts w:ascii="Times New Roman" w:hAnsi="Times New Roman" w:cs="Times New Roman"/>
        </w:rPr>
        <w:t>(s)</w:t>
      </w:r>
      <w:r w:rsidR="00AE7A46" w:rsidRPr="00C21ACB">
        <w:rPr>
          <w:rFonts w:ascii="Times New Roman" w:hAnsi="Times New Roman" w:cs="Times New Roman"/>
        </w:rPr>
        <w:t>/</w:t>
      </w:r>
      <w:r w:rsidRPr="00C21ACB">
        <w:rPr>
          <w:rFonts w:ascii="Times New Roman" w:hAnsi="Times New Roman" w:cs="Times New Roman"/>
        </w:rPr>
        <w:t>legal guardian</w:t>
      </w:r>
      <w:r w:rsidR="00674DAC" w:rsidRPr="00C21ACB">
        <w:rPr>
          <w:rFonts w:ascii="Times New Roman" w:hAnsi="Times New Roman" w:cs="Times New Roman"/>
        </w:rPr>
        <w:t>(s)</w:t>
      </w:r>
      <w:r w:rsidR="00AE7A46" w:rsidRPr="00C21ACB">
        <w:rPr>
          <w:rFonts w:ascii="Times New Roman" w:hAnsi="Times New Roman" w:cs="Times New Roman"/>
        </w:rPr>
        <w:t>/LAR</w:t>
      </w:r>
      <w:r w:rsidRPr="00C21ACB">
        <w:rPr>
          <w:rFonts w:ascii="Times New Roman" w:hAnsi="Times New Roman" w:cs="Times New Roman"/>
        </w:rPr>
        <w:t xml:space="preserve"> will be asked to read and review the document. Upon reviewing the document, the </w:t>
      </w:r>
      <w:r w:rsidR="0015182F" w:rsidRPr="00C21ACB">
        <w:rPr>
          <w:rFonts w:ascii="Times New Roman" w:hAnsi="Times New Roman" w:cs="Times New Roman"/>
        </w:rPr>
        <w:t>Site PI</w:t>
      </w:r>
      <w:r w:rsidRPr="00C21ACB">
        <w:rPr>
          <w:rFonts w:ascii="Times New Roman" w:hAnsi="Times New Roman" w:cs="Times New Roman"/>
        </w:rPr>
        <w:t xml:space="preserve"> will explain the research study to the participant’s parent</w:t>
      </w:r>
      <w:r w:rsidR="00674DAC" w:rsidRPr="00C21ACB">
        <w:rPr>
          <w:rFonts w:ascii="Times New Roman" w:hAnsi="Times New Roman" w:cs="Times New Roman"/>
        </w:rPr>
        <w:t>(</w:t>
      </w:r>
      <w:r w:rsidRPr="00C21ACB">
        <w:rPr>
          <w:rFonts w:ascii="Times New Roman" w:hAnsi="Times New Roman" w:cs="Times New Roman"/>
        </w:rPr>
        <w:t>s</w:t>
      </w:r>
      <w:r w:rsidR="00674DAC" w:rsidRPr="00C21ACB">
        <w:rPr>
          <w:rFonts w:ascii="Times New Roman" w:hAnsi="Times New Roman" w:cs="Times New Roman"/>
        </w:rPr>
        <w:t>)</w:t>
      </w:r>
      <w:r w:rsidR="00AE7A46" w:rsidRPr="00C21ACB">
        <w:rPr>
          <w:rFonts w:ascii="Times New Roman" w:hAnsi="Times New Roman" w:cs="Times New Roman"/>
        </w:rPr>
        <w:t>/</w:t>
      </w:r>
      <w:r w:rsidRPr="00C21ACB">
        <w:rPr>
          <w:rFonts w:ascii="Times New Roman" w:hAnsi="Times New Roman" w:cs="Times New Roman"/>
        </w:rPr>
        <w:t>legal guardian</w:t>
      </w:r>
      <w:r w:rsidR="00674DAC" w:rsidRPr="00C21ACB">
        <w:rPr>
          <w:rFonts w:ascii="Times New Roman" w:hAnsi="Times New Roman" w:cs="Times New Roman"/>
        </w:rPr>
        <w:t>(s)</w:t>
      </w:r>
      <w:r w:rsidR="00AE7A46" w:rsidRPr="00C21ACB">
        <w:rPr>
          <w:rFonts w:ascii="Times New Roman" w:hAnsi="Times New Roman" w:cs="Times New Roman"/>
        </w:rPr>
        <w:t>/LAR</w:t>
      </w:r>
      <w:r w:rsidRPr="00C21ACB">
        <w:rPr>
          <w:rFonts w:ascii="Times New Roman" w:hAnsi="Times New Roman" w:cs="Times New Roman"/>
        </w:rPr>
        <w:t xml:space="preserve"> and answer any questions that may arise. The participant’s parent</w:t>
      </w:r>
      <w:r w:rsidR="00674DAC" w:rsidRPr="00C21ACB">
        <w:rPr>
          <w:rFonts w:ascii="Times New Roman" w:hAnsi="Times New Roman" w:cs="Times New Roman"/>
        </w:rPr>
        <w:t>(s)</w:t>
      </w:r>
      <w:r w:rsidR="00AE7A46" w:rsidRPr="00C21ACB">
        <w:rPr>
          <w:rFonts w:ascii="Times New Roman" w:hAnsi="Times New Roman" w:cs="Times New Roman"/>
        </w:rPr>
        <w:t>/</w:t>
      </w:r>
      <w:r w:rsidRPr="00C21ACB">
        <w:rPr>
          <w:rFonts w:ascii="Times New Roman" w:hAnsi="Times New Roman" w:cs="Times New Roman"/>
        </w:rPr>
        <w:t>legal guardian</w:t>
      </w:r>
      <w:r w:rsidR="00674DAC" w:rsidRPr="00C21ACB">
        <w:rPr>
          <w:rFonts w:ascii="Times New Roman" w:hAnsi="Times New Roman" w:cs="Times New Roman"/>
        </w:rPr>
        <w:t>(s)</w:t>
      </w:r>
      <w:r w:rsidR="00AE7A46" w:rsidRPr="00C21ACB">
        <w:rPr>
          <w:rFonts w:ascii="Times New Roman" w:hAnsi="Times New Roman" w:cs="Times New Roman"/>
        </w:rPr>
        <w:t>/LAR</w:t>
      </w:r>
      <w:r w:rsidRPr="00C21ACB">
        <w:rPr>
          <w:rFonts w:ascii="Times New Roman" w:hAnsi="Times New Roman" w:cs="Times New Roman"/>
        </w:rPr>
        <w:t xml:space="preserve"> will provide consent prior to being enrolled in the study.</w:t>
      </w:r>
    </w:p>
    <w:p w14:paraId="1D8F91C0" w14:textId="67698478"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The IND sponsor or designee will provide the </w:t>
      </w:r>
      <w:r w:rsidR="0015182F" w:rsidRPr="00C21ACB">
        <w:rPr>
          <w:rFonts w:ascii="Times New Roman" w:hAnsi="Times New Roman" w:cs="Times New Roman"/>
        </w:rPr>
        <w:t>Site PI</w:t>
      </w:r>
      <w:r w:rsidRPr="00C21ACB">
        <w:rPr>
          <w:rFonts w:ascii="Times New Roman" w:hAnsi="Times New Roman" w:cs="Times New Roman"/>
        </w:rPr>
        <w:t xml:space="preserve">, in writing, any new information that bears significantly on the participant’s risk to participating in the study. This new information will be communicated by the </w:t>
      </w:r>
      <w:r w:rsidR="0015182F" w:rsidRPr="00C21ACB">
        <w:rPr>
          <w:rFonts w:ascii="Times New Roman" w:hAnsi="Times New Roman" w:cs="Times New Roman"/>
        </w:rPr>
        <w:t>Site PI</w:t>
      </w:r>
      <w:r w:rsidRPr="00C21ACB">
        <w:rPr>
          <w:rFonts w:ascii="Times New Roman" w:hAnsi="Times New Roman" w:cs="Times New Roman"/>
        </w:rPr>
        <w:t xml:space="preserve"> to participants who consent to participate in the trial </w:t>
      </w:r>
      <w:r w:rsidR="00333791" w:rsidRPr="00C21ACB">
        <w:rPr>
          <w:rFonts w:ascii="Times New Roman" w:hAnsi="Times New Roman" w:cs="Times New Roman"/>
        </w:rPr>
        <w:t xml:space="preserve">following </w:t>
      </w:r>
      <w:r w:rsidRPr="00C21ACB">
        <w:rPr>
          <w:rFonts w:ascii="Times New Roman" w:hAnsi="Times New Roman" w:cs="Times New Roman"/>
        </w:rPr>
        <w:t xml:space="preserve">IRB requirements. The informed consent document will be updated, and </w:t>
      </w:r>
      <w:r w:rsidR="00333791" w:rsidRPr="00C21ACB">
        <w:rPr>
          <w:rFonts w:ascii="Times New Roman" w:hAnsi="Times New Roman" w:cs="Times New Roman"/>
        </w:rPr>
        <w:t>participants</w:t>
      </w:r>
      <w:r w:rsidRPr="00C21ACB">
        <w:rPr>
          <w:rFonts w:ascii="Times New Roman" w:hAnsi="Times New Roman" w:cs="Times New Roman"/>
        </w:rPr>
        <w:t xml:space="preserve"> will be re-consented, if necessary. Site staff may employ IRB-approved recruitment efforts prior to the participant consenting; </w:t>
      </w:r>
      <w:r w:rsidRPr="00C21ACB">
        <w:rPr>
          <w:rFonts w:ascii="Times New Roman" w:hAnsi="Times New Roman" w:cs="Times New Roman"/>
        </w:rPr>
        <w:lastRenderedPageBreak/>
        <w:t xml:space="preserve">however, before any protocol-specific procedures are performed to determine protocol eligibility, an </w:t>
      </w:r>
      <w:r w:rsidR="00A11C8B" w:rsidRPr="00C21ACB">
        <w:rPr>
          <w:rFonts w:ascii="Times New Roman" w:hAnsi="Times New Roman" w:cs="Times New Roman"/>
        </w:rPr>
        <w:t xml:space="preserve">ICF </w:t>
      </w:r>
      <w:r w:rsidRPr="00C21ACB">
        <w:rPr>
          <w:rFonts w:ascii="Times New Roman" w:hAnsi="Times New Roman" w:cs="Times New Roman"/>
        </w:rPr>
        <w:t>must be executed. By providing informed consent, the participant agrees to complete all evaluations required by the trial, unless the participant withdraws voluntarily or is terminated from the trial for any reason.</w:t>
      </w:r>
    </w:p>
    <w:p w14:paraId="27D723D4" w14:textId="314EDFBB" w:rsidR="0026174C" w:rsidRPr="00C21ACB" w:rsidRDefault="00CD4912" w:rsidP="00333791">
      <w:pPr>
        <w:pStyle w:val="Body"/>
        <w:rPr>
          <w:rFonts w:ascii="Times New Roman" w:hAnsi="Times New Roman" w:cs="Times New Roman"/>
        </w:rPr>
      </w:pPr>
      <w:r w:rsidRPr="00C21ACB">
        <w:rPr>
          <w:rFonts w:ascii="Times New Roman" w:hAnsi="Times New Roman" w:cs="Times New Roman"/>
        </w:rPr>
        <w:t>The p</w:t>
      </w:r>
      <w:r w:rsidR="0026174C" w:rsidRPr="00C21ACB">
        <w:rPr>
          <w:rFonts w:ascii="Times New Roman" w:hAnsi="Times New Roman" w:cs="Times New Roman"/>
        </w:rPr>
        <w:t xml:space="preserve">articipant may be asked to authorize </w:t>
      </w:r>
      <w:r w:rsidR="00333791" w:rsidRPr="00C21ACB">
        <w:rPr>
          <w:rFonts w:ascii="Times New Roman" w:hAnsi="Times New Roman" w:cs="Times New Roman"/>
        </w:rPr>
        <w:t xml:space="preserve">the </w:t>
      </w:r>
      <w:r w:rsidR="0026174C" w:rsidRPr="00C21ACB">
        <w:rPr>
          <w:rFonts w:ascii="Times New Roman" w:hAnsi="Times New Roman" w:cs="Times New Roman"/>
        </w:rPr>
        <w:t>exchange of information between the study staff and their primary care provider and/or other significant medical providers</w:t>
      </w:r>
      <w:r w:rsidRPr="00C21ACB">
        <w:rPr>
          <w:rFonts w:ascii="Times New Roman" w:hAnsi="Times New Roman" w:cs="Times New Roman"/>
        </w:rPr>
        <w:t>.</w:t>
      </w:r>
    </w:p>
    <w:p w14:paraId="038654E2" w14:textId="49D6DCF1" w:rsidR="0026174C" w:rsidRPr="00C21ACB" w:rsidRDefault="0026174C" w:rsidP="00597349">
      <w:pPr>
        <w:pStyle w:val="Heading111Emmes"/>
        <w:rPr>
          <w:rFonts w:ascii="Times New Roman" w:hAnsi="Times New Roman"/>
        </w:rPr>
      </w:pPr>
      <w:bookmarkStart w:id="631" w:name="_Toc178338928"/>
      <w:bookmarkStart w:id="632" w:name="_Toc37151545"/>
      <w:r w:rsidRPr="00C21ACB">
        <w:rPr>
          <w:rFonts w:ascii="Times New Roman" w:hAnsi="Times New Roman"/>
        </w:rPr>
        <w:t>Pediatric Assent</w:t>
      </w:r>
      <w:bookmarkEnd w:id="631"/>
      <w:r w:rsidR="00444B61" w:rsidRPr="00C21ACB">
        <w:rPr>
          <w:rFonts w:ascii="Times New Roman" w:hAnsi="Times New Roman"/>
        </w:rPr>
        <w:t xml:space="preserve"> </w:t>
      </w:r>
      <w:r w:rsidR="00921B11" w:rsidRPr="00C21ACB">
        <w:rPr>
          <w:rFonts w:ascii="Times New Roman" w:hAnsi="Times New Roman"/>
        </w:rPr>
        <w:tab/>
      </w:r>
      <w:bookmarkEnd w:id="632"/>
    </w:p>
    <w:p w14:paraId="7594F942" w14:textId="44CF7465" w:rsidR="00A40DEC" w:rsidRPr="00A209D4" w:rsidRDefault="00A40DE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Delete </w:t>
      </w:r>
      <w:r w:rsidR="00333791" w:rsidRPr="00A209D4">
        <w:rPr>
          <w:rFonts w:ascii="Times New Roman" w:hAnsi="Times New Roman" w:cs="Times New Roman"/>
          <w:color w:val="00538C"/>
        </w:rPr>
        <w:t xml:space="preserve">this </w:t>
      </w:r>
      <w:r w:rsidRPr="00A209D4">
        <w:rPr>
          <w:rFonts w:ascii="Times New Roman" w:hAnsi="Times New Roman" w:cs="Times New Roman"/>
          <w:color w:val="00538C"/>
        </w:rPr>
        <w:t xml:space="preserve">section of assent </w:t>
      </w:r>
      <w:r w:rsidR="00D65C20" w:rsidRPr="00A209D4">
        <w:rPr>
          <w:rFonts w:ascii="Times New Roman" w:hAnsi="Times New Roman" w:cs="Times New Roman"/>
          <w:color w:val="00538C"/>
        </w:rPr>
        <w:t xml:space="preserve">if it </w:t>
      </w:r>
      <w:r w:rsidRPr="00A209D4">
        <w:rPr>
          <w:rFonts w:ascii="Times New Roman" w:hAnsi="Times New Roman" w:cs="Times New Roman"/>
          <w:color w:val="00538C"/>
        </w:rPr>
        <w:t>is not required.</w:t>
      </w:r>
    </w:p>
    <w:p w14:paraId="537325E9" w14:textId="3E1CE549"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Refer to ICH E6(R2), Section 4.8.12 (http://www.ich.org/fileadmin/Public_Web_Site/ICH_Products/Guidelines/Efficacy/E6/E6_R2__Step_4_2016_1109.pdf).</w:t>
      </w:r>
    </w:p>
    <w:p w14:paraId="03824440" w14:textId="5563E3AF"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When a study includes participants who may be enrolled in the study only with the consent of the participant’s </w:t>
      </w:r>
      <w:r w:rsidR="00816FE4" w:rsidRPr="00A209D4">
        <w:rPr>
          <w:rFonts w:ascii="Times New Roman" w:hAnsi="Times New Roman" w:cs="Times New Roman"/>
          <w:color w:val="00538C"/>
        </w:rPr>
        <w:t>LAR</w:t>
      </w:r>
      <w:r w:rsidR="00D23F67" w:rsidRPr="00A209D4">
        <w:rPr>
          <w:rFonts w:ascii="Times New Roman" w:hAnsi="Times New Roman" w:cs="Times New Roman"/>
          <w:color w:val="00538C"/>
        </w:rPr>
        <w:t>/parent/legal guardian</w:t>
      </w:r>
      <w:r w:rsidRPr="00A209D4">
        <w:rPr>
          <w:rFonts w:ascii="Times New Roman" w:hAnsi="Times New Roman" w:cs="Times New Roman"/>
          <w:color w:val="00538C"/>
        </w:rPr>
        <w:t xml:space="preserve"> </w:t>
      </w:r>
      <w:r w:rsidR="00333791" w:rsidRPr="00A209D4">
        <w:rPr>
          <w:rFonts w:ascii="Times New Roman" w:hAnsi="Times New Roman" w:cs="Times New Roman"/>
          <w:color w:val="00538C"/>
        </w:rPr>
        <w:t>(</w:t>
      </w:r>
      <w:r w:rsidRPr="00A209D4">
        <w:rPr>
          <w:rFonts w:ascii="Times New Roman" w:hAnsi="Times New Roman" w:cs="Times New Roman"/>
          <w:color w:val="00538C"/>
        </w:rPr>
        <w:t>e.g., minors or participants unable to consent for themselves,</w:t>
      </w:r>
      <w:r w:rsidR="00970B6E" w:rsidRPr="00A209D4">
        <w:rPr>
          <w:rFonts w:ascii="Times New Roman" w:hAnsi="Times New Roman" w:cs="Times New Roman"/>
          <w:color w:val="00538C"/>
        </w:rPr>
        <w:t xml:space="preserve"> but are old enough to provide assent.</w:t>
      </w:r>
      <w:r w:rsidR="00A40DEC" w:rsidRPr="00A209D4">
        <w:rPr>
          <w:rFonts w:ascii="Times New Roman" w:hAnsi="Times New Roman" w:cs="Times New Roman"/>
          <w:color w:val="00538C"/>
        </w:rPr>
        <w:t xml:space="preserve"> Age of assent will vary according to </w:t>
      </w:r>
      <w:r w:rsidR="00B72014" w:rsidRPr="00A209D4">
        <w:rPr>
          <w:rFonts w:ascii="Times New Roman" w:hAnsi="Times New Roman" w:cs="Times New Roman"/>
          <w:color w:val="00538C"/>
        </w:rPr>
        <w:t>jurisdiction</w:t>
      </w:r>
      <w:r w:rsidR="00A40DEC" w:rsidRPr="00A209D4">
        <w:rPr>
          <w:rFonts w:ascii="Times New Roman" w:hAnsi="Times New Roman" w:cs="Times New Roman"/>
          <w:color w:val="00538C"/>
        </w:rPr>
        <w:t xml:space="preserve"> </w:t>
      </w:r>
      <w:r w:rsidR="00333791" w:rsidRPr="00A209D4">
        <w:rPr>
          <w:rFonts w:ascii="Times New Roman" w:hAnsi="Times New Roman" w:cs="Times New Roman"/>
          <w:color w:val="00538C"/>
        </w:rPr>
        <w:t>[</w:t>
      </w:r>
      <w:r w:rsidR="00A40DEC" w:rsidRPr="00A209D4">
        <w:rPr>
          <w:rFonts w:ascii="Times New Roman" w:hAnsi="Times New Roman" w:cs="Times New Roman"/>
          <w:color w:val="00538C"/>
        </w:rPr>
        <w:t>state or country</w:t>
      </w:r>
      <w:r w:rsidR="00333791" w:rsidRPr="00A209D4">
        <w:rPr>
          <w:rFonts w:ascii="Times New Roman" w:hAnsi="Times New Roman" w:cs="Times New Roman"/>
          <w:color w:val="00538C"/>
        </w:rPr>
        <w:t>]</w:t>
      </w:r>
      <w:r w:rsidR="00A40DEC" w:rsidRPr="00A209D4">
        <w:rPr>
          <w:rFonts w:ascii="Times New Roman" w:hAnsi="Times New Roman" w:cs="Times New Roman"/>
          <w:color w:val="00538C"/>
        </w:rPr>
        <w:t>).</w:t>
      </w:r>
    </w:p>
    <w:p w14:paraId="106EDEF8" w14:textId="53B89F3D"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The participant should be informed about the study to the extent compatible with the participant’s understanding. As required by local regulatory authorities, the participant should assent and sign and personally date the written consent form. A separate IRB/REB/IEC-approved assent form, describing (in simplified terms) the details of the study, study procedures, and risks, may be used. Assent forms do not substitute for the consent form signed by the participant’s </w:t>
      </w:r>
      <w:r w:rsidR="00970B6E" w:rsidRPr="00C21ACB">
        <w:rPr>
          <w:rFonts w:ascii="Times New Roman" w:hAnsi="Times New Roman" w:cs="Times New Roman"/>
        </w:rPr>
        <w:t>parent(s)</w:t>
      </w:r>
      <w:r w:rsidR="00AE7A46" w:rsidRPr="00C21ACB">
        <w:rPr>
          <w:rFonts w:ascii="Times New Roman" w:hAnsi="Times New Roman" w:cs="Times New Roman"/>
        </w:rPr>
        <w:t>/</w:t>
      </w:r>
      <w:r w:rsidR="00970B6E" w:rsidRPr="00C21ACB">
        <w:rPr>
          <w:rFonts w:ascii="Times New Roman" w:hAnsi="Times New Roman" w:cs="Times New Roman"/>
        </w:rPr>
        <w:t>legal guardian(s)</w:t>
      </w:r>
      <w:r w:rsidR="00AE7A46" w:rsidRPr="00C21ACB">
        <w:rPr>
          <w:rFonts w:ascii="Times New Roman" w:hAnsi="Times New Roman" w:cs="Times New Roman"/>
        </w:rPr>
        <w:t>/LAR</w:t>
      </w:r>
      <w:r w:rsidRPr="00C21ACB">
        <w:rPr>
          <w:rFonts w:ascii="Times New Roman" w:hAnsi="Times New Roman" w:cs="Times New Roman"/>
        </w:rPr>
        <w:t>. Consult with the institution’s policies regarding enrollment of participants who are unable to provide informed consent for themselves.</w:t>
      </w:r>
    </w:p>
    <w:p w14:paraId="086C98A1" w14:textId="77777777"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Under 21 CFR 50.52, and 50.55, and 45 CFR Part 46.405, the IRB of record is responsible for determining that adequate provisions are made for soliciting the assent of children. </w:t>
      </w:r>
    </w:p>
    <w:p w14:paraId="2F2FE66E" w14:textId="3565EE09" w:rsidR="0026174C" w:rsidRPr="00C21ACB" w:rsidRDefault="0026174C" w:rsidP="00597349">
      <w:pPr>
        <w:pStyle w:val="Heading111Emmes"/>
        <w:rPr>
          <w:rFonts w:ascii="Times New Roman" w:hAnsi="Times New Roman"/>
        </w:rPr>
      </w:pPr>
      <w:bookmarkStart w:id="633" w:name="_Toc178338929"/>
      <w:bookmarkStart w:id="634" w:name="_Toc37151546"/>
      <w:r w:rsidRPr="00C21ACB">
        <w:rPr>
          <w:rFonts w:ascii="Times New Roman" w:hAnsi="Times New Roman"/>
        </w:rPr>
        <w:t xml:space="preserve">Informed Consent of Adult </w:t>
      </w:r>
      <w:r w:rsidR="00024D1A" w:rsidRPr="00C21ACB">
        <w:rPr>
          <w:rFonts w:ascii="Times New Roman" w:hAnsi="Times New Roman"/>
        </w:rPr>
        <w:t>Participants</w:t>
      </w:r>
      <w:bookmarkEnd w:id="633"/>
      <w:r w:rsidR="00444B61" w:rsidRPr="00C21ACB">
        <w:rPr>
          <w:rFonts w:ascii="Times New Roman" w:hAnsi="Times New Roman"/>
        </w:rPr>
        <w:t xml:space="preserve"> </w:t>
      </w:r>
      <w:r w:rsidR="00921B11" w:rsidRPr="00C21ACB">
        <w:rPr>
          <w:rFonts w:ascii="Times New Roman" w:hAnsi="Times New Roman"/>
        </w:rPr>
        <w:tab/>
      </w:r>
      <w:bookmarkEnd w:id="634"/>
    </w:p>
    <w:p w14:paraId="5BA7DD94" w14:textId="72B8FA0A"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If the study enrolls participants who have reached the legal age of majority</w:t>
      </w:r>
      <w:r w:rsidR="00970B6E" w:rsidRPr="00A209D4">
        <w:rPr>
          <w:rFonts w:ascii="Times New Roman" w:hAnsi="Times New Roman" w:cs="Times New Roman"/>
          <w:color w:val="00538C"/>
        </w:rPr>
        <w:t xml:space="preserve"> </w:t>
      </w:r>
      <w:r w:rsidRPr="00A209D4">
        <w:rPr>
          <w:rFonts w:ascii="Times New Roman" w:hAnsi="Times New Roman" w:cs="Times New Roman"/>
          <w:color w:val="00538C"/>
        </w:rPr>
        <w:t xml:space="preserve">(e.g., if inclusion criteria </w:t>
      </w:r>
      <w:r w:rsidR="001463C7" w:rsidRPr="00A209D4">
        <w:rPr>
          <w:rFonts w:ascii="Times New Roman" w:hAnsi="Times New Roman" w:cs="Times New Roman"/>
          <w:color w:val="00538C"/>
        </w:rPr>
        <w:t>are</w:t>
      </w:r>
      <w:r w:rsidRPr="00A209D4">
        <w:rPr>
          <w:rFonts w:ascii="Times New Roman" w:hAnsi="Times New Roman" w:cs="Times New Roman"/>
          <w:color w:val="00538C"/>
        </w:rPr>
        <w:t xml:space="preserve"> &lt;21), describe the process for obtaining informed consent. </w:t>
      </w:r>
      <w:r w:rsidR="00A40DEC" w:rsidRPr="00A209D4">
        <w:rPr>
          <w:rFonts w:ascii="Times New Roman" w:hAnsi="Times New Roman" w:cs="Times New Roman"/>
          <w:color w:val="00538C"/>
        </w:rPr>
        <w:t xml:space="preserve">Delete the section if not applicable. </w:t>
      </w:r>
    </w:p>
    <w:p w14:paraId="51EC6BE1" w14:textId="00305523"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If the study design means that participants enrolled as children may reach the legal age of majority (e.g., if enrollment criteria </w:t>
      </w:r>
      <w:r w:rsidR="001463C7" w:rsidRPr="00A209D4">
        <w:rPr>
          <w:rFonts w:ascii="Times New Roman" w:hAnsi="Times New Roman" w:cs="Times New Roman"/>
          <w:color w:val="00538C"/>
        </w:rPr>
        <w:t>are</w:t>
      </w:r>
      <w:r w:rsidRPr="00A209D4">
        <w:rPr>
          <w:rFonts w:ascii="Times New Roman" w:hAnsi="Times New Roman" w:cs="Times New Roman"/>
          <w:color w:val="00538C"/>
        </w:rPr>
        <w:t xml:space="preserve"> &lt;18 but there is a 2-year follow-up period), describe the process for obtaining informed consent for participants originally enrolled as children.</w:t>
      </w:r>
    </w:p>
    <w:p w14:paraId="75F36CE7" w14:textId="6CEB9C1E"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If parents/guardians are participants in some aspect of the study, describe the process for obtaining informed consent </w:t>
      </w:r>
      <w:r w:rsidR="001463C7" w:rsidRPr="00A209D4">
        <w:rPr>
          <w:rFonts w:ascii="Times New Roman" w:hAnsi="Times New Roman" w:cs="Times New Roman"/>
          <w:color w:val="00538C"/>
        </w:rPr>
        <w:t>from</w:t>
      </w:r>
      <w:r w:rsidRPr="00A209D4">
        <w:rPr>
          <w:rFonts w:ascii="Times New Roman" w:hAnsi="Times New Roman" w:cs="Times New Roman"/>
          <w:color w:val="00538C"/>
        </w:rPr>
        <w:t xml:space="preserve"> parents/guardians who are above the age of majority and the process for obtaining assent </w:t>
      </w:r>
      <w:r w:rsidR="001463C7" w:rsidRPr="00A209D4">
        <w:rPr>
          <w:rFonts w:ascii="Times New Roman" w:hAnsi="Times New Roman" w:cs="Times New Roman"/>
          <w:color w:val="00538C"/>
        </w:rPr>
        <w:t>from</w:t>
      </w:r>
      <w:r w:rsidRPr="00A209D4">
        <w:rPr>
          <w:rFonts w:ascii="Times New Roman" w:hAnsi="Times New Roman" w:cs="Times New Roman"/>
          <w:color w:val="00538C"/>
        </w:rPr>
        <w:t xml:space="preserve"> parents who are below the age of majority. </w:t>
      </w:r>
    </w:p>
    <w:p w14:paraId="16A5D5C7" w14:textId="77777777"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Refer to ICH GCP E6(R2), Section 4.8 (http://www.ich.org/fileadmin/Public_Web_Site/ICH_Products/Guidelines/Efficacy/E6/E6_R2__Step_4_2016_1109.pdf).</w:t>
      </w:r>
    </w:p>
    <w:p w14:paraId="7306F082" w14:textId="77777777"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Refer to DHHS Regulation on Informed Consent 45 CFR Part 46 - Subpart A, 46.116 (https://www.hhs.gov/ohrp/regulations-and-policy/regulations/45-cfr-46/index.html#46.116).</w:t>
      </w:r>
    </w:p>
    <w:p w14:paraId="6C45946C" w14:textId="77777777"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See also Tips on Informed Consents (https://www.hhs.gov/ohrp/regulations-and-policy/guidance/informed-consent-tips/index.html).</w:t>
      </w:r>
    </w:p>
    <w:p w14:paraId="445BF456" w14:textId="3F453F11"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See also </w:t>
      </w:r>
      <w:r w:rsidR="00333791" w:rsidRPr="00A209D4">
        <w:rPr>
          <w:rFonts w:ascii="Times New Roman" w:hAnsi="Times New Roman" w:cs="Times New Roman"/>
          <w:color w:val="00538C"/>
        </w:rPr>
        <w:t xml:space="preserve">the </w:t>
      </w:r>
      <w:r w:rsidRPr="00A209D4">
        <w:rPr>
          <w:rFonts w:ascii="Times New Roman" w:hAnsi="Times New Roman" w:cs="Times New Roman"/>
          <w:color w:val="00538C"/>
        </w:rPr>
        <w:t>Informed Consent Checklist (https://www.hhs.gov/ohrp/regulations-and-policy/guidance/checklists/index.html).</w:t>
      </w:r>
    </w:p>
    <w:p w14:paraId="16B95FE3" w14:textId="3319CE89"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lastRenderedPageBreak/>
        <w:t xml:space="preserve">Describe the procedures for obtaining and documenting informed consent of study participants. Describe any proposed waivers or alterations to informed consent. Describe any special circumstances regarding obtaining consent. Describe plans for obtaining consent from speakers of </w:t>
      </w:r>
      <w:r w:rsidR="00333791" w:rsidRPr="00A209D4">
        <w:rPr>
          <w:rFonts w:ascii="Times New Roman" w:hAnsi="Times New Roman" w:cs="Times New Roman"/>
          <w:color w:val="00538C"/>
        </w:rPr>
        <w:t xml:space="preserve">a </w:t>
      </w:r>
      <w:r w:rsidRPr="00A209D4">
        <w:rPr>
          <w:rFonts w:ascii="Times New Roman" w:hAnsi="Times New Roman" w:cs="Times New Roman"/>
          <w:color w:val="00538C"/>
        </w:rPr>
        <w:t xml:space="preserve">language other than English. </w:t>
      </w:r>
    </w:p>
    <w:p w14:paraId="60A0365E" w14:textId="35367182"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Informed consent is required for all participants participating in an NIH-sponsored study unless the requirement of informed consent is specifically waived by the IRB/REB/IEC</w:t>
      </w:r>
      <w:r w:rsidR="00492047" w:rsidRPr="00C21ACB">
        <w:rPr>
          <w:rFonts w:ascii="Times New Roman" w:hAnsi="Times New Roman" w:cs="Times New Roman"/>
        </w:rPr>
        <w:t xml:space="preserve"> via a waiver of consent</w:t>
      </w:r>
      <w:r w:rsidRPr="00C21ACB">
        <w:rPr>
          <w:rFonts w:ascii="Times New Roman" w:hAnsi="Times New Roman" w:cs="Times New Roman"/>
        </w:rPr>
        <w:t xml:space="preserve">. In obtaining and documenting informed consent, the </w:t>
      </w:r>
      <w:r w:rsidR="0015182F" w:rsidRPr="00C21ACB">
        <w:rPr>
          <w:rFonts w:ascii="Times New Roman" w:hAnsi="Times New Roman" w:cs="Times New Roman"/>
        </w:rPr>
        <w:t>Site PI</w:t>
      </w:r>
      <w:r w:rsidRPr="00C21ACB">
        <w:rPr>
          <w:rFonts w:ascii="Times New Roman" w:hAnsi="Times New Roman" w:cs="Times New Roman"/>
        </w:rPr>
        <w:t xml:space="preserve"> </w:t>
      </w:r>
      <w:r w:rsidR="00970B6E" w:rsidRPr="00C21ACB">
        <w:rPr>
          <w:rFonts w:ascii="Times New Roman" w:hAnsi="Times New Roman" w:cs="Times New Roman"/>
        </w:rPr>
        <w:t>must</w:t>
      </w:r>
      <w:r w:rsidRPr="00C21ACB">
        <w:rPr>
          <w:rFonts w:ascii="Times New Roman" w:hAnsi="Times New Roman" w:cs="Times New Roman"/>
        </w:rPr>
        <w:t xml:space="preserve"> comply with applicable regulatory requirements and should adhere to GCP and to the ethical principles that have their origin in the Declaration of Helsinki. </w:t>
      </w:r>
      <w:r w:rsidR="00CD4912" w:rsidRPr="00C21ACB">
        <w:rPr>
          <w:rFonts w:ascii="Times New Roman" w:hAnsi="Times New Roman" w:cs="Times New Roman"/>
        </w:rPr>
        <w:t>Before</w:t>
      </w:r>
      <w:r w:rsidRPr="00C21ACB">
        <w:rPr>
          <w:rFonts w:ascii="Times New Roman" w:hAnsi="Times New Roman" w:cs="Times New Roman"/>
        </w:rPr>
        <w:t xml:space="preserve"> beginning the clinical study, the </w:t>
      </w:r>
      <w:r w:rsidR="0015182F" w:rsidRPr="00C21ACB">
        <w:rPr>
          <w:rFonts w:ascii="Times New Roman" w:hAnsi="Times New Roman" w:cs="Times New Roman"/>
        </w:rPr>
        <w:t>Site PI</w:t>
      </w:r>
      <w:r w:rsidRPr="00C21ACB">
        <w:rPr>
          <w:rFonts w:ascii="Times New Roman" w:hAnsi="Times New Roman" w:cs="Times New Roman"/>
        </w:rPr>
        <w:t xml:space="preserve"> </w:t>
      </w:r>
      <w:r w:rsidR="00970B6E" w:rsidRPr="00C21ACB">
        <w:rPr>
          <w:rFonts w:ascii="Times New Roman" w:hAnsi="Times New Roman" w:cs="Times New Roman"/>
        </w:rPr>
        <w:t>must</w:t>
      </w:r>
      <w:r w:rsidRPr="00C21ACB">
        <w:rPr>
          <w:rFonts w:ascii="Times New Roman" w:hAnsi="Times New Roman" w:cs="Times New Roman"/>
        </w:rPr>
        <w:t xml:space="preserve"> have the IRB/REB/IEC’s written approval of the informed consent form(s) and any other written information to be provided to the participants.</w:t>
      </w:r>
    </w:p>
    <w:p w14:paraId="7D52A91C" w14:textId="651F3D20"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When seeking informed consent, the participant </w:t>
      </w:r>
      <w:r w:rsidR="00970B6E" w:rsidRPr="00C21ACB">
        <w:rPr>
          <w:rFonts w:ascii="Times New Roman" w:hAnsi="Times New Roman" w:cs="Times New Roman"/>
        </w:rPr>
        <w:t xml:space="preserve">must have </w:t>
      </w:r>
      <w:r w:rsidRPr="00C21ACB">
        <w:rPr>
          <w:rFonts w:ascii="Times New Roman" w:hAnsi="Times New Roman" w:cs="Times New Roman"/>
        </w:rPr>
        <w:t xml:space="preserve">a sufficient amount of time to consider whether to participate. This will minimize the possibility of coercion or undue influence. The informed consent document is the only evidence that the participant </w:t>
      </w:r>
      <w:r w:rsidR="00CD6AB1" w:rsidRPr="00C21ACB">
        <w:rPr>
          <w:rFonts w:ascii="Times New Roman" w:hAnsi="Times New Roman" w:cs="Times New Roman"/>
        </w:rPr>
        <w:t>learned</w:t>
      </w:r>
      <w:r w:rsidRPr="00C21ACB">
        <w:rPr>
          <w:rFonts w:ascii="Times New Roman" w:hAnsi="Times New Roman" w:cs="Times New Roman"/>
        </w:rPr>
        <w:t xml:space="preserve"> the risks and benefits of the study. It also provides evidence that the participant gave consent, at that time, to participate. </w:t>
      </w:r>
    </w:p>
    <w:p w14:paraId="672E85C4" w14:textId="1B90EFF7"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The participant may revoke consent orally or in writing at any time and for any reason</w:t>
      </w:r>
      <w:r w:rsidR="008B3A57" w:rsidRPr="00A209D4">
        <w:rPr>
          <w:rFonts w:ascii="Times New Roman" w:hAnsi="Times New Roman" w:cs="Times New Roman"/>
          <w:color w:val="00538C"/>
        </w:rPr>
        <w:t xml:space="preserve">. </w:t>
      </w:r>
      <w:r w:rsidRPr="00A209D4">
        <w:rPr>
          <w:rFonts w:ascii="Times New Roman" w:hAnsi="Times New Roman" w:cs="Times New Roman"/>
          <w:color w:val="00538C"/>
        </w:rPr>
        <w:t xml:space="preserve">Therefore, the </w:t>
      </w:r>
      <w:r w:rsidR="00485D6A" w:rsidRPr="00A209D4">
        <w:rPr>
          <w:rFonts w:ascii="Times New Roman" w:hAnsi="Times New Roman" w:cs="Times New Roman"/>
          <w:color w:val="00538C"/>
        </w:rPr>
        <w:t>S</w:t>
      </w:r>
      <w:r w:rsidR="007E7503" w:rsidRPr="00A209D4">
        <w:rPr>
          <w:rFonts w:ascii="Times New Roman" w:hAnsi="Times New Roman" w:cs="Times New Roman"/>
          <w:color w:val="00538C"/>
        </w:rPr>
        <w:t xml:space="preserve">ite </w:t>
      </w:r>
      <w:r w:rsidRPr="00A209D4">
        <w:rPr>
          <w:rFonts w:ascii="Times New Roman" w:hAnsi="Times New Roman" w:cs="Times New Roman"/>
          <w:color w:val="00538C"/>
        </w:rPr>
        <w:t>PI must continually monitor the participant's consent. All informed consent documents must be written in language understandable by each member of the participant population, usually at the sixth- to eighth-grade reading level.</w:t>
      </w:r>
    </w:p>
    <w:p w14:paraId="7ECE8DEF" w14:textId="75C5FB29"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 xml:space="preserve">Example 1 (for study </w:t>
      </w:r>
      <w:r w:rsidR="00492047" w:rsidRPr="00A209D4">
        <w:rPr>
          <w:rFonts w:ascii="Times New Roman" w:hAnsi="Times New Roman" w:cs="Times New Roman"/>
          <w:color w:val="00538C"/>
        </w:rPr>
        <w:t xml:space="preserve">that </w:t>
      </w:r>
      <w:r w:rsidRPr="00A209D4">
        <w:rPr>
          <w:rFonts w:ascii="Times New Roman" w:hAnsi="Times New Roman" w:cs="Times New Roman"/>
          <w:color w:val="00538C"/>
        </w:rPr>
        <w:t>requires written consent):</w:t>
      </w:r>
    </w:p>
    <w:p w14:paraId="552812F1" w14:textId="093B9EBB" w:rsidR="0026174C" w:rsidRPr="00522778" w:rsidRDefault="0026174C" w:rsidP="00333791">
      <w:pPr>
        <w:pStyle w:val="Body"/>
        <w:rPr>
          <w:rFonts w:ascii="Times New Roman" w:hAnsi="Times New Roman" w:cs="Times New Roman"/>
          <w:color w:val="005E00"/>
        </w:rPr>
      </w:pPr>
      <w:r w:rsidRPr="00522778">
        <w:rPr>
          <w:rFonts w:ascii="Times New Roman" w:hAnsi="Times New Roman" w:cs="Times New Roman"/>
          <w:color w:val="005E00"/>
        </w:rPr>
        <w:t>Consent forms describing in detail the study intervention, study procedures, and risks are given to the participant/</w:t>
      </w:r>
      <w:r w:rsidR="00492047" w:rsidRPr="00522778">
        <w:rPr>
          <w:rFonts w:ascii="Times New Roman" w:hAnsi="Times New Roman" w:cs="Times New Roman"/>
          <w:color w:val="005E00"/>
        </w:rPr>
        <w:t>parent/l</w:t>
      </w:r>
      <w:r w:rsidRPr="00522778">
        <w:rPr>
          <w:rFonts w:ascii="Times New Roman" w:hAnsi="Times New Roman" w:cs="Times New Roman"/>
          <w:color w:val="005E00"/>
        </w:rPr>
        <w:t>egal guardian</w:t>
      </w:r>
      <w:r w:rsidR="00492047" w:rsidRPr="00522778">
        <w:rPr>
          <w:rFonts w:ascii="Times New Roman" w:hAnsi="Times New Roman" w:cs="Times New Roman"/>
          <w:color w:val="005E00"/>
        </w:rPr>
        <w:t>/LAR</w:t>
      </w:r>
      <w:r w:rsidRPr="00522778">
        <w:rPr>
          <w:rFonts w:ascii="Times New Roman" w:hAnsi="Times New Roman" w:cs="Times New Roman"/>
          <w:color w:val="005E00"/>
        </w:rPr>
        <w:t xml:space="preserve"> and written documentation of informed consent is required </w:t>
      </w:r>
      <w:r w:rsidR="00354C10" w:rsidRPr="00522778">
        <w:rPr>
          <w:rFonts w:ascii="Times New Roman" w:hAnsi="Times New Roman" w:cs="Times New Roman"/>
          <w:color w:val="005E00"/>
        </w:rPr>
        <w:t>before</w:t>
      </w:r>
      <w:r w:rsidRPr="00522778">
        <w:rPr>
          <w:rFonts w:ascii="Times New Roman" w:hAnsi="Times New Roman" w:cs="Times New Roman"/>
          <w:color w:val="005E00"/>
        </w:rPr>
        <w:t xml:space="preserve"> starting </w:t>
      </w:r>
      <w:r w:rsidR="00354C10" w:rsidRPr="00522778">
        <w:rPr>
          <w:rFonts w:ascii="Times New Roman" w:hAnsi="Times New Roman" w:cs="Times New Roman"/>
          <w:color w:val="005E00"/>
        </w:rPr>
        <w:t>study-specific</w:t>
      </w:r>
      <w:r w:rsidRPr="00522778">
        <w:rPr>
          <w:rFonts w:ascii="Times New Roman" w:hAnsi="Times New Roman" w:cs="Times New Roman"/>
          <w:color w:val="005E00"/>
        </w:rPr>
        <w:t xml:space="preserve"> procedures or intervention.</w:t>
      </w:r>
    </w:p>
    <w:p w14:paraId="7D6B90F9" w14:textId="57BAE585" w:rsidR="0026174C" w:rsidRPr="00A209D4" w:rsidRDefault="0026174C" w:rsidP="00333791">
      <w:pPr>
        <w:pStyle w:val="Body"/>
        <w:rPr>
          <w:rFonts w:ascii="Times New Roman" w:hAnsi="Times New Roman" w:cs="Times New Roman"/>
          <w:color w:val="00538C"/>
        </w:rPr>
      </w:pPr>
      <w:r w:rsidRPr="00A209D4">
        <w:rPr>
          <w:rFonts w:ascii="Times New Roman" w:hAnsi="Times New Roman" w:cs="Times New Roman"/>
          <w:color w:val="00538C"/>
        </w:rPr>
        <w:t>Example 2 (for study allow</w:t>
      </w:r>
      <w:r w:rsidR="00492047" w:rsidRPr="00A209D4">
        <w:rPr>
          <w:rFonts w:ascii="Times New Roman" w:hAnsi="Times New Roman" w:cs="Times New Roman"/>
          <w:color w:val="00538C"/>
        </w:rPr>
        <w:t>ing a waiver of consent</w:t>
      </w:r>
      <w:r w:rsidRPr="00A209D4">
        <w:rPr>
          <w:rFonts w:ascii="Times New Roman" w:hAnsi="Times New Roman" w:cs="Times New Roman"/>
          <w:color w:val="00538C"/>
        </w:rPr>
        <w:t>):</w:t>
      </w:r>
    </w:p>
    <w:p w14:paraId="22A5901A" w14:textId="141645F7" w:rsidR="0026174C" w:rsidRPr="00522778" w:rsidRDefault="0026174C" w:rsidP="00333791">
      <w:pPr>
        <w:pStyle w:val="Body"/>
        <w:rPr>
          <w:rFonts w:ascii="Times New Roman" w:hAnsi="Times New Roman" w:cs="Times New Roman"/>
          <w:color w:val="005E00"/>
        </w:rPr>
      </w:pPr>
      <w:r w:rsidRPr="00522778">
        <w:rPr>
          <w:rFonts w:ascii="Times New Roman" w:hAnsi="Times New Roman" w:cs="Times New Roman"/>
          <w:color w:val="005E00"/>
        </w:rPr>
        <w:t>A full waiver of consent may be requested of the IRB/REB/IEC</w:t>
      </w:r>
      <w:r w:rsidR="00492047" w:rsidRPr="00522778">
        <w:rPr>
          <w:rFonts w:ascii="Times New Roman" w:hAnsi="Times New Roman" w:cs="Times New Roman"/>
          <w:color w:val="005E00"/>
        </w:rPr>
        <w:t>.</w:t>
      </w:r>
      <w:r w:rsidRPr="00522778">
        <w:rPr>
          <w:rFonts w:ascii="Times New Roman" w:hAnsi="Times New Roman" w:cs="Times New Roman"/>
          <w:color w:val="005E00"/>
        </w:rPr>
        <w:t xml:space="preserve"> Approval of the waiver must be granted by the IRB/REB/IEC </w:t>
      </w:r>
      <w:r w:rsidR="00354C10" w:rsidRPr="00522778">
        <w:rPr>
          <w:rFonts w:ascii="Times New Roman" w:hAnsi="Times New Roman" w:cs="Times New Roman"/>
          <w:color w:val="005E00"/>
        </w:rPr>
        <w:t>before</w:t>
      </w:r>
      <w:r w:rsidRPr="00522778">
        <w:rPr>
          <w:rFonts w:ascii="Times New Roman" w:hAnsi="Times New Roman" w:cs="Times New Roman"/>
          <w:color w:val="005E00"/>
        </w:rPr>
        <w:t xml:space="preserve"> any </w:t>
      </w:r>
      <w:r w:rsidR="00354C10" w:rsidRPr="00522778">
        <w:rPr>
          <w:rFonts w:ascii="Times New Roman" w:hAnsi="Times New Roman" w:cs="Times New Roman"/>
          <w:color w:val="005E00"/>
        </w:rPr>
        <w:t>protocol-specific</w:t>
      </w:r>
      <w:r w:rsidRPr="00522778">
        <w:rPr>
          <w:rFonts w:ascii="Times New Roman" w:hAnsi="Times New Roman" w:cs="Times New Roman"/>
          <w:color w:val="005E00"/>
        </w:rPr>
        <w:t xml:space="preserve"> intervention or procedures.</w:t>
      </w:r>
    </w:p>
    <w:p w14:paraId="49CFCC78" w14:textId="18D1745E" w:rsidR="0026174C" w:rsidRPr="00C21ACB" w:rsidRDefault="0026174C" w:rsidP="00333791">
      <w:pPr>
        <w:pStyle w:val="Body"/>
        <w:rPr>
          <w:rFonts w:ascii="Times New Roman" w:hAnsi="Times New Roman" w:cs="Times New Roman"/>
        </w:rPr>
      </w:pPr>
      <w:r w:rsidRPr="00C21ACB">
        <w:rPr>
          <w:rFonts w:ascii="Times New Roman" w:hAnsi="Times New Roman" w:cs="Times New Roman"/>
        </w:rPr>
        <w:t xml:space="preserve">Participants </w:t>
      </w:r>
      <w:r w:rsidR="00333791" w:rsidRPr="00C21ACB">
        <w:rPr>
          <w:rFonts w:ascii="Times New Roman" w:hAnsi="Times New Roman" w:cs="Times New Roman"/>
        </w:rPr>
        <w:t>who</w:t>
      </w:r>
      <w:r w:rsidRPr="00C21ACB">
        <w:rPr>
          <w:rFonts w:ascii="Times New Roman" w:hAnsi="Times New Roman" w:cs="Times New Roman"/>
        </w:rPr>
        <w:t xml:space="preserve"> become legal </w:t>
      </w:r>
      <w:r w:rsidR="00333791" w:rsidRPr="00C21ACB">
        <w:rPr>
          <w:rFonts w:ascii="Times New Roman" w:hAnsi="Times New Roman" w:cs="Times New Roman"/>
        </w:rPr>
        <w:t>adults</w:t>
      </w:r>
      <w:r w:rsidRPr="00C21ACB">
        <w:rPr>
          <w:rFonts w:ascii="Times New Roman" w:hAnsi="Times New Roman" w:cs="Times New Roman"/>
        </w:rPr>
        <w:t xml:space="preserve"> during their study participation </w:t>
      </w:r>
      <w:r w:rsidR="00970B6E" w:rsidRPr="00C21ACB">
        <w:rPr>
          <w:rFonts w:ascii="Times New Roman" w:hAnsi="Times New Roman" w:cs="Times New Roman"/>
        </w:rPr>
        <w:t>must</w:t>
      </w:r>
      <w:r w:rsidRPr="00C21ACB">
        <w:rPr>
          <w:rFonts w:ascii="Times New Roman" w:hAnsi="Times New Roman" w:cs="Times New Roman"/>
        </w:rPr>
        <w:t xml:space="preserve"> be consented as an adult</w:t>
      </w:r>
      <w:r w:rsidR="00D23F67" w:rsidRPr="00C21ACB">
        <w:rPr>
          <w:rFonts w:ascii="Times New Roman" w:hAnsi="Times New Roman" w:cs="Times New Roman"/>
        </w:rPr>
        <w:t xml:space="preserve"> according to local IRB/REB/IEC guidelines</w:t>
      </w:r>
      <w:r w:rsidRPr="00C21ACB">
        <w:rPr>
          <w:rFonts w:ascii="Times New Roman" w:hAnsi="Times New Roman" w:cs="Times New Roman"/>
        </w:rPr>
        <w:t>.</w:t>
      </w:r>
    </w:p>
    <w:p w14:paraId="43E3FDDF" w14:textId="15B4B5DC" w:rsidR="0026174C" w:rsidRPr="00C21ACB" w:rsidRDefault="0026174C" w:rsidP="000C65A7">
      <w:pPr>
        <w:pStyle w:val="Heading11Emmes"/>
        <w:rPr>
          <w:rFonts w:ascii="Times New Roman" w:hAnsi="Times New Roman"/>
        </w:rPr>
      </w:pPr>
      <w:bookmarkStart w:id="635" w:name="_Toc178338930"/>
      <w:bookmarkStart w:id="636" w:name="_Toc37151547"/>
      <w:r w:rsidRPr="00C21ACB">
        <w:rPr>
          <w:rFonts w:ascii="Times New Roman" w:hAnsi="Times New Roman"/>
        </w:rPr>
        <w:t>Assent Process</w:t>
      </w:r>
      <w:bookmarkEnd w:id="635"/>
      <w:r w:rsidR="00444B61" w:rsidRPr="00C21ACB">
        <w:rPr>
          <w:rFonts w:ascii="Times New Roman" w:hAnsi="Times New Roman"/>
        </w:rPr>
        <w:t xml:space="preserve"> </w:t>
      </w:r>
      <w:r w:rsidR="00921B11" w:rsidRPr="00C21ACB">
        <w:rPr>
          <w:rFonts w:ascii="Times New Roman" w:hAnsi="Times New Roman"/>
        </w:rPr>
        <w:tab/>
      </w:r>
      <w:bookmarkEnd w:id="636"/>
    </w:p>
    <w:p w14:paraId="0334D1BF" w14:textId="68D53EAC" w:rsidR="00A40DEC" w:rsidRPr="00A209D4" w:rsidRDefault="00A40DEC" w:rsidP="00354C10">
      <w:pPr>
        <w:pStyle w:val="Body"/>
        <w:rPr>
          <w:rFonts w:ascii="Times New Roman" w:hAnsi="Times New Roman" w:cs="Times New Roman"/>
          <w:color w:val="00538C"/>
        </w:rPr>
      </w:pPr>
      <w:r w:rsidRPr="00A209D4">
        <w:rPr>
          <w:rFonts w:ascii="Times New Roman" w:hAnsi="Times New Roman" w:cs="Times New Roman"/>
          <w:color w:val="00538C"/>
        </w:rPr>
        <w:t xml:space="preserve">Delete this section if not applicable. </w:t>
      </w:r>
    </w:p>
    <w:p w14:paraId="1C8F2B88" w14:textId="40CD76BA"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This study includes minor participants who may be enrolled in the study only with the consent of their parent</w:t>
      </w:r>
      <w:r w:rsidR="00F523EA" w:rsidRPr="00C21ACB">
        <w:rPr>
          <w:rFonts w:ascii="Times New Roman" w:hAnsi="Times New Roman" w:cs="Times New Roman"/>
        </w:rPr>
        <w:t>(s)</w:t>
      </w:r>
      <w:r w:rsidRPr="00C21ACB">
        <w:rPr>
          <w:rFonts w:ascii="Times New Roman" w:hAnsi="Times New Roman" w:cs="Times New Roman"/>
        </w:rPr>
        <w:t>/legal guardian</w:t>
      </w:r>
      <w:r w:rsidR="00F523EA" w:rsidRPr="00C21ACB">
        <w:rPr>
          <w:rFonts w:ascii="Times New Roman" w:hAnsi="Times New Roman" w:cs="Times New Roman"/>
        </w:rPr>
        <w:t>(s)</w:t>
      </w:r>
      <w:r w:rsidR="00E14386" w:rsidRPr="00C21ACB">
        <w:rPr>
          <w:rFonts w:ascii="Times New Roman" w:hAnsi="Times New Roman" w:cs="Times New Roman"/>
        </w:rPr>
        <w:t>/LAR</w:t>
      </w:r>
      <w:r w:rsidRPr="00C21ACB">
        <w:rPr>
          <w:rFonts w:ascii="Times New Roman" w:hAnsi="Times New Roman" w:cs="Times New Roman"/>
        </w:rPr>
        <w:t xml:space="preserve">. The minor participant should be informed about the study to the extent compatible with his/her neurodevelopmental abilities. Participants </w:t>
      </w:r>
      <w:r w:rsidR="00D96D7E" w:rsidRPr="00C21ACB">
        <w:rPr>
          <w:rFonts w:ascii="Times New Roman" w:hAnsi="Times New Roman" w:cs="Times New Roman"/>
        </w:rPr>
        <w:t xml:space="preserve">are very unlikely to be considered developmentally able to provide assent if they </w:t>
      </w:r>
      <w:r w:rsidRPr="00C21ACB">
        <w:rPr>
          <w:rFonts w:ascii="Times New Roman" w:hAnsi="Times New Roman" w:cs="Times New Roman"/>
        </w:rPr>
        <w:t xml:space="preserve">are nonverbal or minimally verbal, have significant intellectual disability, are younger than </w:t>
      </w:r>
      <w:r w:rsidR="00E14386" w:rsidRPr="00C21ACB">
        <w:rPr>
          <w:rFonts w:ascii="Times New Roman" w:hAnsi="Times New Roman" w:cs="Times New Roman"/>
        </w:rPr>
        <w:t xml:space="preserve">the </w:t>
      </w:r>
      <w:r w:rsidR="00354C10" w:rsidRPr="00C21ACB">
        <w:rPr>
          <w:rFonts w:ascii="Times New Roman" w:hAnsi="Times New Roman" w:cs="Times New Roman"/>
        </w:rPr>
        <w:t>minimum</w:t>
      </w:r>
      <w:r w:rsidR="00E14386" w:rsidRPr="00C21ACB">
        <w:rPr>
          <w:rFonts w:ascii="Times New Roman" w:hAnsi="Times New Roman" w:cs="Times New Roman"/>
        </w:rPr>
        <w:t xml:space="preserve"> age for assent per local guidelines,</w:t>
      </w:r>
      <w:r w:rsidRPr="00C21ACB">
        <w:rPr>
          <w:rFonts w:ascii="Times New Roman" w:hAnsi="Times New Roman" w:cs="Times New Roman"/>
        </w:rPr>
        <w:t xml:space="preserve"> or have marked thought disorganization or positive psychotic symptoms. If the Site P</w:t>
      </w:r>
      <w:r w:rsidR="00F523EA" w:rsidRPr="00C21ACB">
        <w:rPr>
          <w:rFonts w:ascii="Times New Roman" w:hAnsi="Times New Roman" w:cs="Times New Roman"/>
        </w:rPr>
        <w:t>I</w:t>
      </w:r>
      <w:r w:rsidR="003C34E5" w:rsidRPr="00C21ACB">
        <w:rPr>
          <w:rFonts w:ascii="Times New Roman" w:hAnsi="Times New Roman" w:cs="Times New Roman"/>
        </w:rPr>
        <w:t>,</w:t>
      </w:r>
      <w:r w:rsidRPr="00C21ACB">
        <w:rPr>
          <w:rFonts w:ascii="Times New Roman" w:hAnsi="Times New Roman" w:cs="Times New Roman"/>
        </w:rPr>
        <w:t xml:space="preserve"> who is a clinician licensed to make a diagnosis judges the participant to be developmentally able to understand the concepts of voluntary participation in research, the participant will be given a simplified, developmentally appropriate assent form to review, will be asked to share any questions </w:t>
      </w:r>
      <w:r w:rsidR="00D96D7E" w:rsidRPr="00C21ACB">
        <w:rPr>
          <w:rFonts w:ascii="Times New Roman" w:hAnsi="Times New Roman" w:cs="Times New Roman"/>
        </w:rPr>
        <w:t xml:space="preserve">he/she </w:t>
      </w:r>
      <w:r w:rsidRPr="00C21ACB">
        <w:rPr>
          <w:rFonts w:ascii="Times New Roman" w:hAnsi="Times New Roman" w:cs="Times New Roman"/>
        </w:rPr>
        <w:t>may have, and then will be asked to sign and personally date the assent form.</w:t>
      </w:r>
    </w:p>
    <w:p w14:paraId="3B85B9E0" w14:textId="48F24C4D"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Assent does not substitute for the permission form signed by the participant’s parent</w:t>
      </w:r>
      <w:r w:rsidR="00F523EA" w:rsidRPr="00C21ACB">
        <w:rPr>
          <w:rFonts w:ascii="Times New Roman" w:hAnsi="Times New Roman" w:cs="Times New Roman"/>
        </w:rPr>
        <w:t>(s)</w:t>
      </w:r>
      <w:r w:rsidRPr="00C21ACB">
        <w:rPr>
          <w:rFonts w:ascii="Times New Roman" w:hAnsi="Times New Roman" w:cs="Times New Roman"/>
        </w:rPr>
        <w:t>/legal guardian</w:t>
      </w:r>
      <w:r w:rsidR="00F523EA" w:rsidRPr="00C21ACB">
        <w:rPr>
          <w:rFonts w:ascii="Times New Roman" w:hAnsi="Times New Roman" w:cs="Times New Roman"/>
        </w:rPr>
        <w:t>(s)</w:t>
      </w:r>
      <w:r w:rsidR="009D773B" w:rsidRPr="00C21ACB">
        <w:rPr>
          <w:rFonts w:ascii="Times New Roman" w:hAnsi="Times New Roman" w:cs="Times New Roman"/>
        </w:rPr>
        <w:t>/LAR</w:t>
      </w:r>
      <w:r w:rsidRPr="00C21ACB">
        <w:rPr>
          <w:rFonts w:ascii="Times New Roman" w:hAnsi="Times New Roman" w:cs="Times New Roman"/>
        </w:rPr>
        <w:t>. Sites should consult with their institution’s policies regarding enrollment of participants who are unable to provide informed consent.</w:t>
      </w:r>
    </w:p>
    <w:p w14:paraId="1438AC6E" w14:textId="77777777" w:rsidR="0026174C" w:rsidRPr="00C21ACB" w:rsidRDefault="0026174C" w:rsidP="000C65A7">
      <w:pPr>
        <w:pStyle w:val="Heading11Emmes"/>
        <w:rPr>
          <w:rFonts w:ascii="Times New Roman" w:hAnsi="Times New Roman"/>
        </w:rPr>
      </w:pPr>
      <w:bookmarkStart w:id="637" w:name="_Toc517184556"/>
      <w:bookmarkStart w:id="638" w:name="_Toc37151548"/>
      <w:bookmarkStart w:id="639" w:name="_Toc178338931"/>
      <w:r w:rsidRPr="00C21ACB">
        <w:rPr>
          <w:rFonts w:ascii="Times New Roman" w:hAnsi="Times New Roman"/>
        </w:rPr>
        <w:lastRenderedPageBreak/>
        <w:t>Documentation</w:t>
      </w:r>
      <w:bookmarkEnd w:id="637"/>
      <w:r w:rsidRPr="00C21ACB">
        <w:rPr>
          <w:rFonts w:ascii="Times New Roman" w:hAnsi="Times New Roman"/>
        </w:rPr>
        <w:t xml:space="preserve"> of Permission, Assent, and Consent</w:t>
      </w:r>
      <w:bookmarkEnd w:id="638"/>
      <w:bookmarkEnd w:id="639"/>
    </w:p>
    <w:p w14:paraId="5D3BBA92" w14:textId="742292F4"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 xml:space="preserve">Permission, assent, and consent must be documented using forms and processes determined by the </w:t>
      </w:r>
      <w:r w:rsidR="006749A6" w:rsidRPr="00A209D4">
        <w:rPr>
          <w:rFonts w:ascii="Times New Roman" w:hAnsi="Times New Roman" w:cs="Times New Roman"/>
          <w:color w:val="00538C"/>
        </w:rPr>
        <w:t>(insert IRB of record)</w:t>
      </w:r>
      <w:r w:rsidRPr="00A209D4">
        <w:rPr>
          <w:rFonts w:ascii="Times New Roman" w:hAnsi="Times New Roman" w:cs="Times New Roman"/>
          <w:color w:val="00538C"/>
        </w:rPr>
        <w:t xml:space="preserve"> </w:t>
      </w:r>
      <w:r w:rsidRPr="00C21ACB">
        <w:rPr>
          <w:rFonts w:ascii="Times New Roman" w:hAnsi="Times New Roman" w:cs="Times New Roman"/>
        </w:rPr>
        <w:t>and the site’s IRB of record</w:t>
      </w:r>
      <w:r w:rsidR="008B3A57" w:rsidRPr="00C21ACB">
        <w:rPr>
          <w:rFonts w:ascii="Times New Roman" w:hAnsi="Times New Roman" w:cs="Times New Roman"/>
        </w:rPr>
        <w:t xml:space="preserve">. </w:t>
      </w:r>
    </w:p>
    <w:p w14:paraId="57715F3C" w14:textId="3C1ABD40" w:rsidR="0026174C" w:rsidRPr="00C21ACB" w:rsidRDefault="00D96D7E" w:rsidP="00354C10">
      <w:pPr>
        <w:pStyle w:val="Body"/>
        <w:rPr>
          <w:rFonts w:ascii="Times New Roman" w:hAnsi="Times New Roman" w:cs="Times New Roman"/>
        </w:rPr>
      </w:pPr>
      <w:r w:rsidRPr="00C21ACB">
        <w:rPr>
          <w:rFonts w:ascii="Times New Roman" w:hAnsi="Times New Roman" w:cs="Times New Roman"/>
        </w:rPr>
        <w:t>Before enrolling</w:t>
      </w:r>
      <w:r w:rsidR="0026174C" w:rsidRPr="00C21ACB">
        <w:rPr>
          <w:rFonts w:ascii="Times New Roman" w:hAnsi="Times New Roman" w:cs="Times New Roman"/>
        </w:rPr>
        <w:t xml:space="preserve"> participants into this trial, the protocol, the applicable informed consent/assent template</w:t>
      </w:r>
      <w:r w:rsidR="00CC6FE2" w:rsidRPr="00C21ACB">
        <w:rPr>
          <w:rFonts w:ascii="Times New Roman" w:hAnsi="Times New Roman" w:cs="Times New Roman"/>
        </w:rPr>
        <w:t>s</w:t>
      </w:r>
      <w:r w:rsidR="0026174C" w:rsidRPr="00C21ACB">
        <w:rPr>
          <w:rFonts w:ascii="Times New Roman" w:hAnsi="Times New Roman" w:cs="Times New Roman"/>
        </w:rPr>
        <w:t xml:space="preserve">, and any materials or advertisements presented to participants </w:t>
      </w:r>
      <w:r w:rsidRPr="00C21ACB">
        <w:rPr>
          <w:rFonts w:ascii="Times New Roman" w:hAnsi="Times New Roman" w:cs="Times New Roman"/>
        </w:rPr>
        <w:t xml:space="preserve">must </w:t>
      </w:r>
      <w:r w:rsidR="0026174C" w:rsidRPr="00C21ACB">
        <w:rPr>
          <w:rFonts w:ascii="Times New Roman" w:hAnsi="Times New Roman" w:cs="Times New Roman"/>
        </w:rPr>
        <w:t xml:space="preserve">be reviewed and approved by the </w:t>
      </w:r>
      <w:r w:rsidR="006749A6" w:rsidRPr="00A209D4">
        <w:rPr>
          <w:rFonts w:ascii="Times New Roman" w:hAnsi="Times New Roman" w:cs="Times New Roman"/>
          <w:color w:val="00538C"/>
        </w:rPr>
        <w:t xml:space="preserve">(insert IRB of record) </w:t>
      </w:r>
      <w:r w:rsidR="00A97136" w:rsidRPr="00C21ACB">
        <w:rPr>
          <w:rFonts w:ascii="Times New Roman" w:hAnsi="Times New Roman" w:cs="Times New Roman"/>
        </w:rPr>
        <w:t>and the site’s IRB of record</w:t>
      </w:r>
      <w:r w:rsidR="0026174C" w:rsidRPr="00C21ACB">
        <w:rPr>
          <w:rFonts w:ascii="Times New Roman" w:hAnsi="Times New Roman" w:cs="Times New Roman"/>
        </w:rPr>
        <w:t xml:space="preserve">. The consent/assent templates approved by </w:t>
      </w:r>
      <w:r w:rsidRPr="00C21ACB">
        <w:rPr>
          <w:rFonts w:ascii="Times New Roman" w:hAnsi="Times New Roman" w:cs="Times New Roman"/>
        </w:rPr>
        <w:t xml:space="preserve">the </w:t>
      </w:r>
      <w:r w:rsidR="006749A6" w:rsidRPr="00C21ACB">
        <w:rPr>
          <w:rFonts w:ascii="Times New Roman" w:hAnsi="Times New Roman" w:cs="Times New Roman"/>
          <w:color w:val="0070C0"/>
        </w:rPr>
        <w:t>(</w:t>
      </w:r>
      <w:r w:rsidR="006749A6" w:rsidRPr="00A209D4">
        <w:rPr>
          <w:rFonts w:ascii="Times New Roman" w:hAnsi="Times New Roman" w:cs="Times New Roman"/>
          <w:color w:val="00538C"/>
        </w:rPr>
        <w:t xml:space="preserve">insert IRB of record) </w:t>
      </w:r>
      <w:r w:rsidR="00A97136" w:rsidRPr="00C21ACB">
        <w:rPr>
          <w:rFonts w:ascii="Times New Roman" w:hAnsi="Times New Roman" w:cs="Times New Roman"/>
        </w:rPr>
        <w:t>and the site’s IRB of record</w:t>
      </w:r>
      <w:r w:rsidR="0026174C" w:rsidRPr="00C21ACB">
        <w:rPr>
          <w:rFonts w:ascii="Times New Roman" w:hAnsi="Times New Roman" w:cs="Times New Roman"/>
        </w:rPr>
        <w:t xml:space="preserve"> will then be provided to sites and revised as necessary to comply with local regulations and institutional requirements. Sites </w:t>
      </w:r>
      <w:r w:rsidRPr="00C21ACB">
        <w:rPr>
          <w:rFonts w:ascii="Times New Roman" w:hAnsi="Times New Roman" w:cs="Times New Roman"/>
        </w:rPr>
        <w:t xml:space="preserve">must </w:t>
      </w:r>
      <w:r w:rsidR="0026174C" w:rsidRPr="00C21ACB">
        <w:rPr>
          <w:rFonts w:ascii="Times New Roman" w:hAnsi="Times New Roman" w:cs="Times New Roman"/>
        </w:rPr>
        <w:t xml:space="preserve">submit all changes to the </w:t>
      </w:r>
      <w:r w:rsidRPr="00C21ACB">
        <w:rPr>
          <w:rFonts w:ascii="Times New Roman" w:hAnsi="Times New Roman" w:cs="Times New Roman"/>
        </w:rPr>
        <w:t xml:space="preserve">consent/assent </w:t>
      </w:r>
      <w:r w:rsidR="0026174C" w:rsidRPr="00C21ACB">
        <w:rPr>
          <w:rFonts w:ascii="Times New Roman" w:hAnsi="Times New Roman" w:cs="Times New Roman"/>
        </w:rPr>
        <w:t xml:space="preserve">templates to the DCC </w:t>
      </w:r>
      <w:r w:rsidRPr="00C21ACB">
        <w:rPr>
          <w:rFonts w:ascii="Times New Roman" w:hAnsi="Times New Roman" w:cs="Times New Roman"/>
        </w:rPr>
        <w:t>before submitting the</w:t>
      </w:r>
      <w:r w:rsidR="007312DA" w:rsidRPr="00C21ACB">
        <w:rPr>
          <w:rFonts w:ascii="Times New Roman" w:hAnsi="Times New Roman" w:cs="Times New Roman"/>
        </w:rPr>
        <w:t xml:space="preserve"> completed documents</w:t>
      </w:r>
      <w:r w:rsidRPr="00C21ACB">
        <w:rPr>
          <w:rFonts w:ascii="Times New Roman" w:hAnsi="Times New Roman" w:cs="Times New Roman"/>
        </w:rPr>
        <w:t xml:space="preserve"> to their site-specific </w:t>
      </w:r>
      <w:r w:rsidR="0026174C" w:rsidRPr="00C21ACB">
        <w:rPr>
          <w:rFonts w:ascii="Times New Roman" w:hAnsi="Times New Roman" w:cs="Times New Roman"/>
        </w:rPr>
        <w:t xml:space="preserve">IRB/REB/IEC. </w:t>
      </w:r>
      <w:r w:rsidRPr="00C21ACB">
        <w:rPr>
          <w:rFonts w:ascii="Times New Roman" w:hAnsi="Times New Roman" w:cs="Times New Roman"/>
        </w:rPr>
        <w:t xml:space="preserve">Sites must notify the DCC </w:t>
      </w:r>
      <w:r w:rsidR="0026174C" w:rsidRPr="00C21ACB">
        <w:rPr>
          <w:rFonts w:ascii="Times New Roman" w:hAnsi="Times New Roman" w:cs="Times New Roman"/>
        </w:rPr>
        <w:t>of the IRB/REB/IEC's approval</w:t>
      </w:r>
      <w:r w:rsidRPr="00C21ACB">
        <w:rPr>
          <w:rFonts w:ascii="Times New Roman" w:hAnsi="Times New Roman" w:cs="Times New Roman"/>
        </w:rPr>
        <w:t xml:space="preserve"> by providing the approval notice</w:t>
      </w:r>
      <w:r w:rsidR="0026174C" w:rsidRPr="00C21ACB">
        <w:rPr>
          <w:rFonts w:ascii="Times New Roman" w:hAnsi="Times New Roman" w:cs="Times New Roman"/>
        </w:rPr>
        <w:t xml:space="preserve">, </w:t>
      </w:r>
      <w:r w:rsidRPr="00C21ACB">
        <w:rPr>
          <w:rFonts w:ascii="Times New Roman" w:hAnsi="Times New Roman" w:cs="Times New Roman"/>
        </w:rPr>
        <w:t xml:space="preserve">the IRB/REB/IEC’s </w:t>
      </w:r>
      <w:r w:rsidR="0026174C" w:rsidRPr="00C21ACB">
        <w:rPr>
          <w:rFonts w:ascii="Times New Roman" w:hAnsi="Times New Roman" w:cs="Times New Roman"/>
        </w:rPr>
        <w:t>composition, and the institution’s federal-wide assurance number (FWA).</w:t>
      </w:r>
    </w:p>
    <w:p w14:paraId="335F65BA" w14:textId="68DB063B"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 xml:space="preserve">Should amendments to the protocol and consent/assent documents be required, the amendments will be written by the sponsor, approved by the </w:t>
      </w:r>
      <w:r w:rsidR="006749A6" w:rsidRPr="00A209D4">
        <w:rPr>
          <w:rFonts w:ascii="Times New Roman" w:hAnsi="Times New Roman" w:cs="Times New Roman"/>
          <w:color w:val="00538C"/>
        </w:rPr>
        <w:t>(insert IRB of record)</w:t>
      </w:r>
      <w:r w:rsidRPr="00A209D4">
        <w:rPr>
          <w:rFonts w:ascii="Times New Roman" w:hAnsi="Times New Roman" w:cs="Times New Roman"/>
          <w:color w:val="00538C"/>
        </w:rPr>
        <w:t xml:space="preserve">, and </w:t>
      </w:r>
      <w:r w:rsidRPr="00C21ACB">
        <w:rPr>
          <w:rFonts w:ascii="Times New Roman" w:hAnsi="Times New Roman" w:cs="Times New Roman"/>
        </w:rPr>
        <w:t xml:space="preserve">provided to the </w:t>
      </w:r>
      <w:r w:rsidR="0015182F" w:rsidRPr="00C21ACB">
        <w:rPr>
          <w:rFonts w:ascii="Times New Roman" w:hAnsi="Times New Roman" w:cs="Times New Roman"/>
        </w:rPr>
        <w:t xml:space="preserve">Site PI </w:t>
      </w:r>
      <w:r w:rsidRPr="00C21ACB">
        <w:rPr>
          <w:rFonts w:ascii="Times New Roman" w:hAnsi="Times New Roman" w:cs="Times New Roman"/>
        </w:rPr>
        <w:t>for submission to the site’s IRB/REB/IEC of record</w:t>
      </w:r>
      <w:r w:rsidR="00E057D4" w:rsidRPr="00C21ACB">
        <w:rPr>
          <w:rFonts w:ascii="Times New Roman" w:hAnsi="Times New Roman" w:cs="Times New Roman"/>
        </w:rPr>
        <w:t xml:space="preserve">. </w:t>
      </w:r>
      <w:r w:rsidR="00A55A4A" w:rsidRPr="00C21ACB">
        <w:rPr>
          <w:rFonts w:ascii="Times New Roman" w:hAnsi="Times New Roman" w:cs="Times New Roman"/>
        </w:rPr>
        <w:t xml:space="preserve">The DSMB may also review the amendment documents. </w:t>
      </w:r>
    </w:p>
    <w:p w14:paraId="6DCE5DBE" w14:textId="5F353C25"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 xml:space="preserve">Participants may be compensated for </w:t>
      </w:r>
      <w:r w:rsidR="00CD6AB1" w:rsidRPr="00C21ACB">
        <w:rPr>
          <w:rFonts w:ascii="Times New Roman" w:hAnsi="Times New Roman" w:cs="Times New Roman"/>
        </w:rPr>
        <w:t>participating</w:t>
      </w:r>
      <w:r w:rsidRPr="00C21ACB">
        <w:rPr>
          <w:rFonts w:ascii="Times New Roman" w:hAnsi="Times New Roman" w:cs="Times New Roman"/>
        </w:rPr>
        <w:t xml:space="preserve"> in this study. Compensation will </w:t>
      </w:r>
      <w:r w:rsidR="007312DA" w:rsidRPr="00C21ACB">
        <w:rPr>
          <w:rFonts w:ascii="Times New Roman" w:hAnsi="Times New Roman" w:cs="Times New Roman"/>
        </w:rPr>
        <w:t>align with</w:t>
      </w:r>
      <w:r w:rsidRPr="00C21ACB">
        <w:rPr>
          <w:rFonts w:ascii="Times New Roman" w:hAnsi="Times New Roman" w:cs="Times New Roman"/>
        </w:rPr>
        <w:t xml:space="preserve"> </w:t>
      </w:r>
      <w:r w:rsidR="00A97136" w:rsidRPr="00C21ACB">
        <w:rPr>
          <w:rFonts w:ascii="Times New Roman" w:hAnsi="Times New Roman" w:cs="Times New Roman"/>
        </w:rPr>
        <w:t xml:space="preserve">the </w:t>
      </w:r>
      <w:r w:rsidR="00354C10" w:rsidRPr="00C21ACB">
        <w:rPr>
          <w:rFonts w:ascii="Times New Roman" w:hAnsi="Times New Roman" w:cs="Times New Roman"/>
        </w:rPr>
        <w:t>sponsor's</w:t>
      </w:r>
      <w:r w:rsidR="00A97136" w:rsidRPr="00C21ACB">
        <w:rPr>
          <w:rFonts w:ascii="Times New Roman" w:hAnsi="Times New Roman" w:cs="Times New Roman"/>
        </w:rPr>
        <w:t xml:space="preserve"> maximum compensation limits and institutional policies and procedures</w:t>
      </w:r>
      <w:r w:rsidR="007312DA" w:rsidRPr="00C21ACB">
        <w:rPr>
          <w:rFonts w:ascii="Times New Roman" w:hAnsi="Times New Roman" w:cs="Times New Roman"/>
        </w:rPr>
        <w:t xml:space="preserve">. Compensation </w:t>
      </w:r>
      <w:r w:rsidR="00A97136" w:rsidRPr="00C21ACB">
        <w:rPr>
          <w:rFonts w:ascii="Times New Roman" w:hAnsi="Times New Roman" w:cs="Times New Roman"/>
        </w:rPr>
        <w:t xml:space="preserve">must be documented in the permission/consent/assent forms </w:t>
      </w:r>
      <w:r w:rsidRPr="00C21ACB">
        <w:rPr>
          <w:rFonts w:ascii="Times New Roman" w:hAnsi="Times New Roman" w:cs="Times New Roman"/>
        </w:rPr>
        <w:t>with the local IRB/REB/IEC’s policies and procedures</w:t>
      </w:r>
      <w:r w:rsidR="007312DA" w:rsidRPr="00C21ACB">
        <w:rPr>
          <w:rFonts w:ascii="Times New Roman" w:hAnsi="Times New Roman" w:cs="Times New Roman"/>
        </w:rPr>
        <w:t>,</w:t>
      </w:r>
      <w:r w:rsidRPr="00C21ACB">
        <w:rPr>
          <w:rFonts w:ascii="Times New Roman" w:hAnsi="Times New Roman" w:cs="Times New Roman"/>
        </w:rPr>
        <w:t xml:space="preserve"> and </w:t>
      </w:r>
      <w:r w:rsidR="007312DA" w:rsidRPr="00C21ACB">
        <w:rPr>
          <w:rFonts w:ascii="Times New Roman" w:hAnsi="Times New Roman" w:cs="Times New Roman"/>
        </w:rPr>
        <w:t xml:space="preserve">it </w:t>
      </w:r>
      <w:r w:rsidRPr="00C21ACB">
        <w:rPr>
          <w:rFonts w:ascii="Times New Roman" w:hAnsi="Times New Roman" w:cs="Times New Roman"/>
        </w:rPr>
        <w:t xml:space="preserve">requires IRB/REB/IEC approval. </w:t>
      </w:r>
    </w:p>
    <w:p w14:paraId="20EF45AD" w14:textId="1ED2CB23"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The IRB of record will determine whether one or two parent</w:t>
      </w:r>
      <w:r w:rsidR="00F523EA" w:rsidRPr="00C21ACB">
        <w:rPr>
          <w:rFonts w:ascii="Times New Roman" w:hAnsi="Times New Roman" w:cs="Times New Roman"/>
        </w:rPr>
        <w:t>/legal guardian</w:t>
      </w:r>
      <w:r w:rsidRPr="00C21ACB">
        <w:rPr>
          <w:rFonts w:ascii="Times New Roman" w:hAnsi="Times New Roman" w:cs="Times New Roman"/>
        </w:rPr>
        <w:t xml:space="preserve"> signatures are required at each site</w:t>
      </w:r>
      <w:r w:rsidR="00F523EA" w:rsidRPr="00C21ACB">
        <w:rPr>
          <w:rFonts w:ascii="Times New Roman" w:hAnsi="Times New Roman" w:cs="Times New Roman"/>
        </w:rPr>
        <w:t xml:space="preserve"> </w:t>
      </w:r>
      <w:r w:rsidR="00FC7F26" w:rsidRPr="00C21ACB">
        <w:rPr>
          <w:rFonts w:ascii="Times New Roman" w:hAnsi="Times New Roman" w:cs="Times New Roman"/>
        </w:rPr>
        <w:t>b</w:t>
      </w:r>
      <w:r w:rsidRPr="00C21ACB">
        <w:rPr>
          <w:rFonts w:ascii="Times New Roman" w:hAnsi="Times New Roman" w:cs="Times New Roman"/>
        </w:rPr>
        <w:t xml:space="preserve">ased on the risk level of </w:t>
      </w:r>
      <w:r w:rsidR="00F523EA" w:rsidRPr="00C21ACB">
        <w:rPr>
          <w:rFonts w:ascii="Times New Roman" w:hAnsi="Times New Roman" w:cs="Times New Roman"/>
        </w:rPr>
        <w:t xml:space="preserve">the </w:t>
      </w:r>
      <w:r w:rsidRPr="00C21ACB">
        <w:rPr>
          <w:rFonts w:ascii="Times New Roman" w:hAnsi="Times New Roman" w:cs="Times New Roman"/>
        </w:rPr>
        <w:t>study or local regulatory requirements</w:t>
      </w:r>
      <w:r w:rsidR="00FC7F26" w:rsidRPr="00C21ACB">
        <w:rPr>
          <w:rFonts w:ascii="Times New Roman" w:hAnsi="Times New Roman" w:cs="Times New Roman"/>
        </w:rPr>
        <w:t>.</w:t>
      </w:r>
      <w:r w:rsidRPr="00C21ACB">
        <w:rPr>
          <w:rFonts w:ascii="Times New Roman" w:hAnsi="Times New Roman" w:cs="Times New Roman"/>
        </w:rPr>
        <w:t xml:space="preserve"> </w:t>
      </w:r>
    </w:p>
    <w:p w14:paraId="1650B6DF" w14:textId="77777777"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 xml:space="preserve">For non-English speakers, a fully translated consent or an oral presentation accompanied by a short form may be used to obtain informed consent. The fully translated consent and the short form must be approved by the site’s IRB of record and executed according to local requirements. </w:t>
      </w:r>
    </w:p>
    <w:p w14:paraId="31844541" w14:textId="2A67C0E8"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 xml:space="preserve">As appropriate, children will have the study explained to them as well in an understandable way, and their refusal to take part will be honored. As required by local regulatory authorities, children may sign an assent form. Upon reviewing the document, the </w:t>
      </w:r>
      <w:r w:rsidR="0015182F" w:rsidRPr="00C21ACB">
        <w:rPr>
          <w:rFonts w:ascii="Times New Roman" w:hAnsi="Times New Roman" w:cs="Times New Roman"/>
        </w:rPr>
        <w:t>Site PI</w:t>
      </w:r>
      <w:r w:rsidRPr="00C21ACB">
        <w:rPr>
          <w:rFonts w:ascii="Times New Roman" w:hAnsi="Times New Roman" w:cs="Times New Roman"/>
        </w:rPr>
        <w:t xml:space="preserve"> will explain the research study to the participant and answer any questions that may arise. The </w:t>
      </w:r>
      <w:r w:rsidR="00AE7A46" w:rsidRPr="00C21ACB">
        <w:rPr>
          <w:rFonts w:ascii="Times New Roman" w:hAnsi="Times New Roman" w:cs="Times New Roman"/>
        </w:rPr>
        <w:t>participant/</w:t>
      </w:r>
      <w:r w:rsidR="00F523EA" w:rsidRPr="00C21ACB">
        <w:rPr>
          <w:rFonts w:ascii="Times New Roman" w:hAnsi="Times New Roman" w:cs="Times New Roman"/>
        </w:rPr>
        <w:t>parent/</w:t>
      </w:r>
      <w:r w:rsidRPr="00C21ACB">
        <w:rPr>
          <w:rFonts w:ascii="Times New Roman" w:hAnsi="Times New Roman" w:cs="Times New Roman"/>
        </w:rPr>
        <w:t>legal guardian/</w:t>
      </w:r>
      <w:r w:rsidR="009D773B" w:rsidRPr="00C21ACB">
        <w:rPr>
          <w:rFonts w:ascii="Times New Roman" w:hAnsi="Times New Roman" w:cs="Times New Roman"/>
        </w:rPr>
        <w:t>LAR</w:t>
      </w:r>
      <w:r w:rsidRPr="00C21ACB">
        <w:rPr>
          <w:rFonts w:ascii="Times New Roman" w:hAnsi="Times New Roman" w:cs="Times New Roman"/>
        </w:rPr>
        <w:t xml:space="preserve"> should have the opportunity to discuss the study and to think about it </w:t>
      </w:r>
      <w:r w:rsidR="007312DA" w:rsidRPr="00C21ACB">
        <w:rPr>
          <w:rFonts w:ascii="Times New Roman" w:hAnsi="Times New Roman" w:cs="Times New Roman"/>
        </w:rPr>
        <w:t>before</w:t>
      </w:r>
      <w:r w:rsidRPr="00C21ACB">
        <w:rPr>
          <w:rFonts w:ascii="Times New Roman" w:hAnsi="Times New Roman" w:cs="Times New Roman"/>
        </w:rPr>
        <w:t xml:space="preserve"> agreeing to participate. Participants/</w:t>
      </w:r>
      <w:r w:rsidR="00F523EA" w:rsidRPr="00C21ACB">
        <w:rPr>
          <w:rFonts w:ascii="Times New Roman" w:hAnsi="Times New Roman" w:cs="Times New Roman"/>
        </w:rPr>
        <w:t>parent(s)/</w:t>
      </w:r>
      <w:r w:rsidRPr="00C21ACB">
        <w:rPr>
          <w:rFonts w:ascii="Times New Roman" w:hAnsi="Times New Roman" w:cs="Times New Roman"/>
        </w:rPr>
        <w:t>legal guardian</w:t>
      </w:r>
      <w:r w:rsidR="00F523EA" w:rsidRPr="00C21ACB">
        <w:rPr>
          <w:rFonts w:ascii="Times New Roman" w:hAnsi="Times New Roman" w:cs="Times New Roman"/>
        </w:rPr>
        <w:t>(</w:t>
      </w:r>
      <w:r w:rsidRPr="00C21ACB">
        <w:rPr>
          <w:rFonts w:ascii="Times New Roman" w:hAnsi="Times New Roman" w:cs="Times New Roman"/>
        </w:rPr>
        <w:t>s</w:t>
      </w:r>
      <w:r w:rsidR="00F523EA" w:rsidRPr="00C21ACB">
        <w:rPr>
          <w:rFonts w:ascii="Times New Roman" w:hAnsi="Times New Roman" w:cs="Times New Roman"/>
        </w:rPr>
        <w:t>)</w:t>
      </w:r>
      <w:r w:rsidR="009D773B" w:rsidRPr="00C21ACB">
        <w:rPr>
          <w:rFonts w:ascii="Times New Roman" w:hAnsi="Times New Roman" w:cs="Times New Roman"/>
        </w:rPr>
        <w:t>/</w:t>
      </w:r>
      <w:r w:rsidR="009D773B" w:rsidRPr="00522778">
        <w:rPr>
          <w:rFonts w:ascii="Times New Roman" w:hAnsi="Times New Roman" w:cs="Times New Roman"/>
          <w:color w:val="005E00"/>
        </w:rPr>
        <w:t>LARs</w:t>
      </w:r>
      <w:r w:rsidRPr="00522778">
        <w:rPr>
          <w:rFonts w:ascii="Times New Roman" w:hAnsi="Times New Roman" w:cs="Times New Roman"/>
          <w:color w:val="005E00"/>
        </w:rPr>
        <w:t xml:space="preserve"> </w:t>
      </w:r>
      <w:r w:rsidRPr="00C21ACB">
        <w:rPr>
          <w:rFonts w:ascii="Times New Roman" w:hAnsi="Times New Roman" w:cs="Times New Roman"/>
        </w:rPr>
        <w:t xml:space="preserve">must </w:t>
      </w:r>
      <w:r w:rsidR="00CD6AB1" w:rsidRPr="00C21ACB">
        <w:rPr>
          <w:rFonts w:ascii="Times New Roman" w:hAnsi="Times New Roman" w:cs="Times New Roman"/>
        </w:rPr>
        <w:t xml:space="preserve">be </w:t>
      </w:r>
      <w:r w:rsidR="007312DA" w:rsidRPr="00C21ACB">
        <w:rPr>
          <w:rFonts w:ascii="Times New Roman" w:hAnsi="Times New Roman" w:cs="Times New Roman"/>
        </w:rPr>
        <w:t>told</w:t>
      </w:r>
      <w:r w:rsidRPr="00C21ACB">
        <w:rPr>
          <w:rFonts w:ascii="Times New Roman" w:hAnsi="Times New Roman" w:cs="Times New Roman"/>
        </w:rPr>
        <w:t xml:space="preserve"> that participation is voluntary and that </w:t>
      </w:r>
      <w:r w:rsidR="00CD6AB1" w:rsidRPr="00C21ACB">
        <w:rPr>
          <w:rFonts w:ascii="Times New Roman" w:hAnsi="Times New Roman" w:cs="Times New Roman"/>
        </w:rPr>
        <w:t xml:space="preserve">they may </w:t>
      </w:r>
      <w:r w:rsidR="001463C7" w:rsidRPr="00C21ACB">
        <w:rPr>
          <w:rFonts w:ascii="Times New Roman" w:hAnsi="Times New Roman" w:cs="Times New Roman"/>
        </w:rPr>
        <w:t>withdraw</w:t>
      </w:r>
      <w:r w:rsidR="00CD6AB1" w:rsidRPr="00C21ACB">
        <w:rPr>
          <w:rFonts w:ascii="Times New Roman" w:hAnsi="Times New Roman" w:cs="Times New Roman"/>
        </w:rPr>
        <w:t xml:space="preserve"> their </w:t>
      </w:r>
      <w:r w:rsidR="00F523EA" w:rsidRPr="00C21ACB">
        <w:rPr>
          <w:rFonts w:ascii="Times New Roman" w:hAnsi="Times New Roman" w:cs="Times New Roman"/>
        </w:rPr>
        <w:t xml:space="preserve">consent </w:t>
      </w:r>
      <w:r w:rsidRPr="00C21ACB">
        <w:rPr>
          <w:rFonts w:ascii="Times New Roman" w:hAnsi="Times New Roman" w:cs="Times New Roman"/>
        </w:rPr>
        <w:t>from the study at any time, without prejudice. A copy of the executed informed consent document will be given to the participant</w:t>
      </w:r>
      <w:r w:rsidR="00354C10" w:rsidRPr="00C21ACB">
        <w:rPr>
          <w:rFonts w:ascii="Times New Roman" w:hAnsi="Times New Roman" w:cs="Times New Roman"/>
        </w:rPr>
        <w:t>s</w:t>
      </w:r>
      <w:r w:rsidRPr="00C21ACB">
        <w:rPr>
          <w:rFonts w:ascii="Times New Roman" w:hAnsi="Times New Roman" w:cs="Times New Roman"/>
        </w:rPr>
        <w:t>/</w:t>
      </w:r>
      <w:r w:rsidR="00F523EA" w:rsidRPr="00C21ACB">
        <w:rPr>
          <w:rFonts w:ascii="Times New Roman" w:hAnsi="Times New Roman" w:cs="Times New Roman"/>
        </w:rPr>
        <w:t>parent(s)/</w:t>
      </w:r>
      <w:r w:rsidRPr="00C21ACB">
        <w:rPr>
          <w:rFonts w:ascii="Times New Roman" w:hAnsi="Times New Roman" w:cs="Times New Roman"/>
        </w:rPr>
        <w:t>legal guardian</w:t>
      </w:r>
      <w:r w:rsidR="00F523EA" w:rsidRPr="00C21ACB">
        <w:rPr>
          <w:rFonts w:ascii="Times New Roman" w:hAnsi="Times New Roman" w:cs="Times New Roman"/>
        </w:rPr>
        <w:t>(s)</w:t>
      </w:r>
      <w:r w:rsidR="009D773B" w:rsidRPr="00C21ACB">
        <w:rPr>
          <w:rFonts w:ascii="Times New Roman" w:hAnsi="Times New Roman" w:cs="Times New Roman"/>
        </w:rPr>
        <w:t>/</w:t>
      </w:r>
      <w:r w:rsidR="009D773B" w:rsidRPr="00522778">
        <w:rPr>
          <w:rFonts w:ascii="Times New Roman" w:hAnsi="Times New Roman" w:cs="Times New Roman"/>
          <w:color w:val="005E00"/>
        </w:rPr>
        <w:t>LARs</w:t>
      </w:r>
      <w:r w:rsidRPr="00522778">
        <w:rPr>
          <w:rFonts w:ascii="Times New Roman" w:hAnsi="Times New Roman" w:cs="Times New Roman"/>
          <w:color w:val="005E00"/>
        </w:rPr>
        <w:t xml:space="preserve"> </w:t>
      </w:r>
      <w:r w:rsidRPr="00C21ACB">
        <w:rPr>
          <w:rFonts w:ascii="Times New Roman" w:hAnsi="Times New Roman" w:cs="Times New Roman"/>
        </w:rPr>
        <w:t xml:space="preserve">for their records. </w:t>
      </w:r>
    </w:p>
    <w:p w14:paraId="3A61A9F4" w14:textId="42B7FE80"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Site staff may employ</w:t>
      </w:r>
      <w:r w:rsidR="00CC6FE2" w:rsidRPr="00C21ACB">
        <w:rPr>
          <w:rFonts w:ascii="Times New Roman" w:hAnsi="Times New Roman" w:cs="Times New Roman"/>
        </w:rPr>
        <w:t xml:space="preserve"> recruitment efforts approved by the</w:t>
      </w:r>
      <w:r w:rsidRPr="00C21ACB">
        <w:rPr>
          <w:rFonts w:ascii="Times New Roman" w:hAnsi="Times New Roman" w:cs="Times New Roman"/>
        </w:rPr>
        <w:t xml:space="preserve"> </w:t>
      </w:r>
      <w:r w:rsidR="00A97136" w:rsidRPr="00C21ACB">
        <w:rPr>
          <w:rFonts w:ascii="Times New Roman" w:hAnsi="Times New Roman" w:cs="Times New Roman"/>
        </w:rPr>
        <w:t xml:space="preserve">IRB of record and </w:t>
      </w:r>
      <w:r w:rsidR="00CC6FE2" w:rsidRPr="00C21ACB">
        <w:rPr>
          <w:rFonts w:ascii="Times New Roman" w:hAnsi="Times New Roman" w:cs="Times New Roman"/>
        </w:rPr>
        <w:t xml:space="preserve">per </w:t>
      </w:r>
      <w:r w:rsidR="00A97136" w:rsidRPr="00C21ACB">
        <w:rPr>
          <w:rFonts w:ascii="Times New Roman" w:hAnsi="Times New Roman" w:cs="Times New Roman"/>
        </w:rPr>
        <w:t>institutional policy</w:t>
      </w:r>
      <w:r w:rsidRPr="00C21ACB">
        <w:rPr>
          <w:rFonts w:ascii="Times New Roman" w:hAnsi="Times New Roman" w:cs="Times New Roman"/>
        </w:rPr>
        <w:t xml:space="preserve"> prior to the participant consenting; however, before any protocol-specific procedures are performed to determine protocol eligibility, informed consent or waiver of informed consent must be obtained. The informed consent process will be </w:t>
      </w:r>
      <w:r w:rsidR="00B47479" w:rsidRPr="00C21ACB">
        <w:rPr>
          <w:rFonts w:ascii="Times New Roman" w:hAnsi="Times New Roman" w:cs="Times New Roman"/>
        </w:rPr>
        <w:t>conducted,</w:t>
      </w:r>
      <w:r w:rsidRPr="00C21ACB">
        <w:rPr>
          <w:rFonts w:ascii="Times New Roman" w:hAnsi="Times New Roman" w:cs="Times New Roman"/>
        </w:rPr>
        <w:t xml:space="preserve"> and the form fully executed </w:t>
      </w:r>
      <w:r w:rsidR="007312DA" w:rsidRPr="00C21ACB">
        <w:rPr>
          <w:rFonts w:ascii="Times New Roman" w:hAnsi="Times New Roman" w:cs="Times New Roman"/>
        </w:rPr>
        <w:t>(</w:t>
      </w:r>
      <w:r w:rsidRPr="00C21ACB">
        <w:rPr>
          <w:rFonts w:ascii="Times New Roman" w:hAnsi="Times New Roman" w:cs="Times New Roman"/>
        </w:rPr>
        <w:t xml:space="preserve">e.g., </w:t>
      </w:r>
      <w:r w:rsidR="00B47479" w:rsidRPr="00C21ACB">
        <w:rPr>
          <w:rFonts w:ascii="Times New Roman" w:hAnsi="Times New Roman" w:cs="Times New Roman"/>
        </w:rPr>
        <w:t>signed,</w:t>
      </w:r>
      <w:r w:rsidRPr="00C21ACB">
        <w:rPr>
          <w:rFonts w:ascii="Times New Roman" w:hAnsi="Times New Roman" w:cs="Times New Roman"/>
        </w:rPr>
        <w:t xml:space="preserve"> and dated</w:t>
      </w:r>
      <w:r w:rsidR="007312DA" w:rsidRPr="00C21ACB">
        <w:rPr>
          <w:rFonts w:ascii="Times New Roman" w:hAnsi="Times New Roman" w:cs="Times New Roman"/>
        </w:rPr>
        <w:t>)</w:t>
      </w:r>
      <w:r w:rsidRPr="00C21ACB">
        <w:rPr>
          <w:rFonts w:ascii="Times New Roman" w:hAnsi="Times New Roman" w:cs="Times New Roman"/>
        </w:rPr>
        <w:t xml:space="preserve"> before the participant undergoes study-specific procedures. The rights and welfare of the participants will be protected by emphasizing to them that the quality of their medical care will not be adversely affected if they decline to participate in this study.</w:t>
      </w:r>
    </w:p>
    <w:p w14:paraId="4FC1B93A" w14:textId="6ADD1733" w:rsidR="0026174C" w:rsidRPr="00C21ACB" w:rsidRDefault="0026174C" w:rsidP="00354C10">
      <w:pPr>
        <w:pStyle w:val="Body"/>
        <w:rPr>
          <w:rFonts w:ascii="Times New Roman" w:hAnsi="Times New Roman" w:cs="Times New Roman"/>
        </w:rPr>
      </w:pPr>
      <w:r w:rsidRPr="00C21ACB">
        <w:rPr>
          <w:rFonts w:ascii="Times New Roman" w:hAnsi="Times New Roman" w:cs="Times New Roman"/>
        </w:rPr>
        <w:t>The IND sponsor, or designee</w:t>
      </w:r>
      <w:r w:rsidR="007312DA" w:rsidRPr="00C21ACB">
        <w:rPr>
          <w:rFonts w:ascii="Times New Roman" w:hAnsi="Times New Roman" w:cs="Times New Roman"/>
        </w:rPr>
        <w:t>,</w:t>
      </w:r>
      <w:r w:rsidRPr="00C21ACB">
        <w:rPr>
          <w:rFonts w:ascii="Times New Roman" w:hAnsi="Times New Roman" w:cs="Times New Roman"/>
        </w:rPr>
        <w:t xml:space="preserve"> will provide the </w:t>
      </w:r>
      <w:r w:rsidR="0015182F" w:rsidRPr="00C21ACB">
        <w:rPr>
          <w:rFonts w:ascii="Times New Roman" w:hAnsi="Times New Roman" w:cs="Times New Roman"/>
        </w:rPr>
        <w:t>Site PI</w:t>
      </w:r>
      <w:r w:rsidRPr="00C21ACB">
        <w:rPr>
          <w:rFonts w:ascii="Times New Roman" w:hAnsi="Times New Roman" w:cs="Times New Roman"/>
        </w:rPr>
        <w:t>, in writing, with any new information that bears significantly on the participants' risk to receive the investigational product</w:t>
      </w:r>
      <w:r w:rsidR="00F523EA" w:rsidRPr="00C21ACB">
        <w:rPr>
          <w:rFonts w:ascii="Times New Roman" w:hAnsi="Times New Roman" w:cs="Times New Roman"/>
        </w:rPr>
        <w:t>/intervention</w:t>
      </w:r>
      <w:r w:rsidRPr="00C21ACB">
        <w:rPr>
          <w:rFonts w:ascii="Times New Roman" w:hAnsi="Times New Roman" w:cs="Times New Roman"/>
        </w:rPr>
        <w:t xml:space="preserve">. This new information will be communicated by the </w:t>
      </w:r>
      <w:r w:rsidR="0015182F" w:rsidRPr="00C21ACB">
        <w:rPr>
          <w:rFonts w:ascii="Times New Roman" w:hAnsi="Times New Roman" w:cs="Times New Roman"/>
        </w:rPr>
        <w:t xml:space="preserve">Site PI </w:t>
      </w:r>
      <w:r w:rsidRPr="00C21ACB">
        <w:rPr>
          <w:rFonts w:ascii="Times New Roman" w:hAnsi="Times New Roman" w:cs="Times New Roman"/>
        </w:rPr>
        <w:t xml:space="preserve">to participants who consent to participate in the trial in </w:t>
      </w:r>
      <w:r w:rsidRPr="00C21ACB">
        <w:rPr>
          <w:rFonts w:ascii="Times New Roman" w:hAnsi="Times New Roman" w:cs="Times New Roman"/>
        </w:rPr>
        <w:lastRenderedPageBreak/>
        <w:t xml:space="preserve">accordance with </w:t>
      </w:r>
      <w:r w:rsidR="001463C7" w:rsidRPr="00C21ACB">
        <w:rPr>
          <w:rFonts w:ascii="Times New Roman" w:hAnsi="Times New Roman" w:cs="Times New Roman"/>
        </w:rPr>
        <w:t xml:space="preserve">the </w:t>
      </w:r>
      <w:r w:rsidRPr="00C21ACB">
        <w:rPr>
          <w:rFonts w:ascii="Times New Roman" w:hAnsi="Times New Roman" w:cs="Times New Roman"/>
        </w:rPr>
        <w:t xml:space="preserve">IRB/REB/IEC </w:t>
      </w:r>
      <w:r w:rsidR="00A50496" w:rsidRPr="00C21ACB">
        <w:rPr>
          <w:rFonts w:ascii="Times New Roman" w:hAnsi="Times New Roman" w:cs="Times New Roman"/>
        </w:rPr>
        <w:t xml:space="preserve">of record’s </w:t>
      </w:r>
      <w:r w:rsidRPr="00C21ACB">
        <w:rPr>
          <w:rFonts w:ascii="Times New Roman" w:hAnsi="Times New Roman" w:cs="Times New Roman"/>
        </w:rPr>
        <w:t>requirements. The informed consent document will be updated and participants will be re-consented, if necessary.</w:t>
      </w:r>
    </w:p>
    <w:p w14:paraId="55EBB9C4" w14:textId="77777777" w:rsidR="0026174C" w:rsidRPr="00C21ACB" w:rsidRDefault="0026174C" w:rsidP="000C65A7">
      <w:pPr>
        <w:pStyle w:val="Heading11Emmes"/>
        <w:rPr>
          <w:rFonts w:ascii="Times New Roman" w:hAnsi="Times New Roman"/>
        </w:rPr>
      </w:pPr>
      <w:bookmarkStart w:id="640" w:name="_Toc517184557"/>
      <w:bookmarkStart w:id="641" w:name="_Toc21526512"/>
      <w:bookmarkStart w:id="642" w:name="_Toc21527526"/>
      <w:bookmarkStart w:id="643" w:name="_Toc23420654"/>
      <w:bookmarkStart w:id="644" w:name="_Toc37151549"/>
      <w:bookmarkStart w:id="645" w:name="_Toc178338932"/>
      <w:r w:rsidRPr="00C21ACB">
        <w:rPr>
          <w:rFonts w:ascii="Times New Roman" w:hAnsi="Times New Roman"/>
        </w:rPr>
        <w:t>Confidentiality and Privacy</w:t>
      </w:r>
      <w:bookmarkEnd w:id="640"/>
      <w:bookmarkEnd w:id="641"/>
      <w:bookmarkEnd w:id="642"/>
      <w:bookmarkEnd w:id="643"/>
      <w:bookmarkEnd w:id="644"/>
      <w:bookmarkEnd w:id="645"/>
    </w:p>
    <w:p w14:paraId="4F4269EC" w14:textId="45CBE9E2" w:rsidR="0026174C" w:rsidRPr="00A209D4" w:rsidRDefault="0026174C" w:rsidP="00354C10">
      <w:pPr>
        <w:pStyle w:val="Body"/>
        <w:rPr>
          <w:rFonts w:ascii="Times New Roman" w:hAnsi="Times New Roman" w:cs="Times New Roman"/>
          <w:iCs/>
          <w:color w:val="00538C"/>
        </w:rPr>
      </w:pPr>
      <w:r w:rsidRPr="00A209D4">
        <w:rPr>
          <w:rFonts w:ascii="Times New Roman" w:hAnsi="Times New Roman" w:cs="Times New Roman"/>
          <w:color w:val="00538C"/>
        </w:rPr>
        <w:t xml:space="preserve">This section will describe protections for maintaining </w:t>
      </w:r>
      <w:r w:rsidR="00354C10" w:rsidRPr="00A209D4">
        <w:rPr>
          <w:rFonts w:ascii="Times New Roman" w:hAnsi="Times New Roman" w:cs="Times New Roman"/>
          <w:color w:val="00538C"/>
        </w:rPr>
        <w:t xml:space="preserve">the </w:t>
      </w:r>
      <w:r w:rsidRPr="00A209D4">
        <w:rPr>
          <w:rFonts w:ascii="Times New Roman" w:hAnsi="Times New Roman" w:cs="Times New Roman"/>
          <w:color w:val="00538C"/>
        </w:rPr>
        <w:t xml:space="preserve">confidentiality of participant data, including, but not limited to forms, records and </w:t>
      </w:r>
      <w:r w:rsidR="00033B24" w:rsidRPr="00A209D4">
        <w:rPr>
          <w:rFonts w:ascii="Times New Roman" w:hAnsi="Times New Roman" w:cs="Times New Roman"/>
          <w:color w:val="00538C"/>
        </w:rPr>
        <w:t>specimen</w:t>
      </w:r>
      <w:r w:rsidRPr="00A209D4">
        <w:rPr>
          <w:rFonts w:ascii="Times New Roman" w:hAnsi="Times New Roman" w:cs="Times New Roman"/>
          <w:color w:val="00538C"/>
        </w:rPr>
        <w:t>s</w:t>
      </w:r>
      <w:r w:rsidR="00354C10" w:rsidRPr="00A209D4">
        <w:rPr>
          <w:rFonts w:ascii="Times New Roman" w:hAnsi="Times New Roman" w:cs="Times New Roman"/>
          <w:color w:val="00538C"/>
        </w:rPr>
        <w:t>,</w:t>
      </w:r>
      <w:r w:rsidRPr="00A209D4">
        <w:rPr>
          <w:rFonts w:ascii="Times New Roman" w:hAnsi="Times New Roman" w:cs="Times New Roman"/>
          <w:color w:val="00538C"/>
        </w:rPr>
        <w:t xml:space="preserve"> and participant privacy</w:t>
      </w:r>
      <w:r w:rsidRPr="00A209D4">
        <w:rPr>
          <w:rFonts w:ascii="Times New Roman" w:hAnsi="Times New Roman" w:cs="Times New Roman"/>
          <w:iCs/>
          <w:color w:val="00538C"/>
        </w:rPr>
        <w:t>.</w:t>
      </w:r>
    </w:p>
    <w:p w14:paraId="41E654C8" w14:textId="0E05853D" w:rsidR="0026174C" w:rsidRPr="00A209D4" w:rsidRDefault="0026174C" w:rsidP="00354C10">
      <w:pPr>
        <w:pStyle w:val="Body"/>
        <w:rPr>
          <w:rFonts w:ascii="Times New Roman" w:hAnsi="Times New Roman" w:cs="Times New Roman"/>
          <w:iCs/>
          <w:color w:val="00538C"/>
        </w:rPr>
      </w:pPr>
      <w:r w:rsidRPr="00A209D4">
        <w:rPr>
          <w:rFonts w:ascii="Times New Roman" w:hAnsi="Times New Roman" w:cs="Times New Roman"/>
          <w:iCs/>
          <w:color w:val="00538C"/>
        </w:rPr>
        <w:t xml:space="preserve">Include procedures for maintaining participant confidentiality, privacy protections, any special data security requirements, and record retention per the sponsor’s requirements. Describe who would have access to records, including the </w:t>
      </w:r>
      <w:r w:rsidR="00B94F1F" w:rsidRPr="00A209D4">
        <w:rPr>
          <w:rFonts w:ascii="Times New Roman" w:hAnsi="Times New Roman" w:cs="Times New Roman"/>
          <w:iCs/>
          <w:color w:val="00538C"/>
        </w:rPr>
        <w:t xml:space="preserve">Site PI </w:t>
      </w:r>
      <w:r w:rsidRPr="00A209D4">
        <w:rPr>
          <w:rFonts w:ascii="Times New Roman" w:hAnsi="Times New Roman" w:cs="Times New Roman"/>
          <w:iCs/>
          <w:color w:val="00538C"/>
        </w:rPr>
        <w:t xml:space="preserve">and other study staff, the clinical monitor, funding institutions, representatives of the </w:t>
      </w:r>
      <w:r w:rsidR="006749A6" w:rsidRPr="00A209D4">
        <w:rPr>
          <w:rFonts w:ascii="Times New Roman" w:hAnsi="Times New Roman" w:cs="Times New Roman"/>
          <w:iCs/>
          <w:color w:val="00538C"/>
        </w:rPr>
        <w:t xml:space="preserve">sponsor such as the </w:t>
      </w:r>
      <w:r w:rsidRPr="00A209D4">
        <w:rPr>
          <w:rFonts w:ascii="Times New Roman" w:hAnsi="Times New Roman" w:cs="Times New Roman"/>
          <w:iCs/>
          <w:color w:val="00538C"/>
        </w:rPr>
        <w:t xml:space="preserve">NIH Institute or Center, IND/IDE sponsor, representatives from the IRB, regulatory agencies, and representatives of the company supplying </w:t>
      </w:r>
      <w:r w:rsidR="00F523EA" w:rsidRPr="00A209D4">
        <w:rPr>
          <w:rFonts w:ascii="Times New Roman" w:hAnsi="Times New Roman" w:cs="Times New Roman"/>
          <w:iCs/>
          <w:color w:val="00538C"/>
        </w:rPr>
        <w:t xml:space="preserve">the </w:t>
      </w:r>
      <w:r w:rsidRPr="00A209D4">
        <w:rPr>
          <w:rFonts w:ascii="Times New Roman" w:hAnsi="Times New Roman" w:cs="Times New Roman"/>
          <w:iCs/>
          <w:color w:val="00538C"/>
        </w:rPr>
        <w:t xml:space="preserve">product to be tested. In addition, consider </w:t>
      </w:r>
      <w:r w:rsidR="00354C10" w:rsidRPr="00A209D4">
        <w:rPr>
          <w:rFonts w:ascii="Times New Roman" w:hAnsi="Times New Roman" w:cs="Times New Roman"/>
          <w:iCs/>
          <w:color w:val="00538C"/>
        </w:rPr>
        <w:t xml:space="preserve">the </w:t>
      </w:r>
      <w:r w:rsidRPr="00A209D4">
        <w:rPr>
          <w:rFonts w:ascii="Times New Roman" w:hAnsi="Times New Roman" w:cs="Times New Roman"/>
          <w:iCs/>
          <w:color w:val="00538C"/>
        </w:rPr>
        <w:t>inclusion of the following information:</w:t>
      </w:r>
    </w:p>
    <w:p w14:paraId="4A1DBEAA" w14:textId="528F141F" w:rsidR="0026174C" w:rsidRPr="00A209D4" w:rsidRDefault="0026174C" w:rsidP="007509BA">
      <w:pPr>
        <w:pStyle w:val="Default"/>
        <w:numPr>
          <w:ilvl w:val="0"/>
          <w:numId w:val="33"/>
        </w:numPr>
        <w:rPr>
          <w:rStyle w:val="Hyperlink"/>
          <w:rFonts w:ascii="Times New Roman" w:hAnsi="Times New Roman"/>
          <w:color w:val="00538C"/>
          <w:szCs w:val="22"/>
          <w:u w:val="none"/>
        </w:rPr>
      </w:pPr>
      <w:r w:rsidRPr="00A209D4">
        <w:rPr>
          <w:rStyle w:val="Hyperlink"/>
          <w:rFonts w:ascii="Times New Roman" w:hAnsi="Times New Roman"/>
          <w:color w:val="00538C"/>
          <w:szCs w:val="22"/>
          <w:u w:val="none"/>
        </w:rPr>
        <w:t>Describe whether identifiers will be attached to data/</w:t>
      </w:r>
      <w:r w:rsidR="00033B24" w:rsidRPr="00A209D4">
        <w:rPr>
          <w:rFonts w:ascii="Times New Roman" w:hAnsi="Times New Roman" w:cs="Times New Roman"/>
          <w:color w:val="00538C"/>
          <w:sz w:val="22"/>
          <w:szCs w:val="22"/>
        </w:rPr>
        <w:t>specimen</w:t>
      </w:r>
      <w:r w:rsidRPr="00A209D4">
        <w:rPr>
          <w:rStyle w:val="Hyperlink"/>
          <w:rFonts w:ascii="Times New Roman" w:hAnsi="Times New Roman"/>
          <w:color w:val="00538C"/>
          <w:szCs w:val="22"/>
          <w:u w:val="none"/>
        </w:rPr>
        <w:t>s, or whether data will be coded or unlinked.</w:t>
      </w:r>
    </w:p>
    <w:p w14:paraId="72284D61" w14:textId="77777777" w:rsidR="0026174C" w:rsidRPr="00A209D4" w:rsidRDefault="0026174C" w:rsidP="007509BA">
      <w:pPr>
        <w:pStyle w:val="Default"/>
        <w:numPr>
          <w:ilvl w:val="0"/>
          <w:numId w:val="33"/>
        </w:numPr>
        <w:rPr>
          <w:rStyle w:val="Hyperlink"/>
          <w:rFonts w:ascii="Times New Roman" w:hAnsi="Times New Roman"/>
          <w:color w:val="00538C"/>
          <w:szCs w:val="22"/>
          <w:u w:val="none"/>
        </w:rPr>
      </w:pPr>
      <w:r w:rsidRPr="00A209D4">
        <w:rPr>
          <w:rStyle w:val="Hyperlink"/>
          <w:rFonts w:ascii="Times New Roman" w:hAnsi="Times New Roman"/>
          <w:color w:val="00538C"/>
          <w:szCs w:val="22"/>
          <w:u w:val="none"/>
        </w:rPr>
        <w:t>If unlinked or coded, and additional information (e.g., age, ethnicity, sex, diagnosis) is available, discuss whether this might make specific individuals or families identifiable.</w:t>
      </w:r>
    </w:p>
    <w:p w14:paraId="0F2D8956" w14:textId="305D7563" w:rsidR="0026174C" w:rsidRPr="00A209D4" w:rsidRDefault="0026174C" w:rsidP="007509BA">
      <w:pPr>
        <w:pStyle w:val="Default"/>
        <w:numPr>
          <w:ilvl w:val="0"/>
          <w:numId w:val="33"/>
        </w:numPr>
        <w:rPr>
          <w:rStyle w:val="Hyperlink"/>
          <w:rFonts w:ascii="Times New Roman" w:hAnsi="Times New Roman"/>
          <w:color w:val="00538C"/>
          <w:szCs w:val="22"/>
          <w:u w:val="none"/>
        </w:rPr>
      </w:pPr>
      <w:r w:rsidRPr="00A209D4">
        <w:rPr>
          <w:rStyle w:val="Hyperlink"/>
          <w:rFonts w:ascii="Times New Roman" w:hAnsi="Times New Roman"/>
          <w:color w:val="00538C"/>
          <w:szCs w:val="22"/>
          <w:u w:val="none"/>
        </w:rPr>
        <w:t>If research data/</w:t>
      </w:r>
      <w:r w:rsidR="00033B24" w:rsidRPr="00A209D4">
        <w:rPr>
          <w:rFonts w:ascii="Times New Roman" w:hAnsi="Times New Roman" w:cs="Times New Roman"/>
          <w:color w:val="00538C"/>
          <w:sz w:val="22"/>
          <w:szCs w:val="22"/>
        </w:rPr>
        <w:t>specimen</w:t>
      </w:r>
      <w:r w:rsidRPr="00A209D4">
        <w:rPr>
          <w:rStyle w:val="Hyperlink"/>
          <w:rFonts w:ascii="Times New Roman" w:hAnsi="Times New Roman"/>
          <w:color w:val="00538C"/>
          <w:szCs w:val="22"/>
          <w:u w:val="none"/>
        </w:rPr>
        <w:t xml:space="preserve">s will be coded, describe how access to the “key” for the code will be limited. Include </w:t>
      </w:r>
      <w:r w:rsidR="00354C10" w:rsidRPr="00A209D4">
        <w:rPr>
          <w:rStyle w:val="Hyperlink"/>
          <w:rFonts w:ascii="Times New Roman" w:hAnsi="Times New Roman"/>
          <w:color w:val="00538C"/>
          <w:szCs w:val="22"/>
          <w:u w:val="none"/>
        </w:rPr>
        <w:t xml:space="preserve">a </w:t>
      </w:r>
      <w:r w:rsidRPr="00A209D4">
        <w:rPr>
          <w:rStyle w:val="Hyperlink"/>
          <w:rFonts w:ascii="Times New Roman" w:hAnsi="Times New Roman"/>
          <w:color w:val="00538C"/>
          <w:szCs w:val="22"/>
          <w:u w:val="none"/>
        </w:rPr>
        <w:t>description of security measures (password-protected database, locked drawer, other). List names or positions of persons with access to the key.</w:t>
      </w:r>
    </w:p>
    <w:p w14:paraId="60FA6EE6" w14:textId="6CDE85E5" w:rsidR="0026174C" w:rsidRPr="00A209D4" w:rsidRDefault="0026174C" w:rsidP="007509BA">
      <w:pPr>
        <w:pStyle w:val="Default"/>
        <w:numPr>
          <w:ilvl w:val="0"/>
          <w:numId w:val="33"/>
        </w:numPr>
        <w:rPr>
          <w:rFonts w:ascii="Times New Roman" w:hAnsi="Times New Roman" w:cs="Times New Roman"/>
          <w:color w:val="00538C"/>
          <w:sz w:val="22"/>
          <w:szCs w:val="22"/>
        </w:rPr>
      </w:pPr>
      <w:r w:rsidRPr="00A209D4">
        <w:rPr>
          <w:rFonts w:ascii="Times New Roman" w:hAnsi="Times New Roman" w:cs="Times New Roman"/>
          <w:color w:val="00538C"/>
          <w:sz w:val="22"/>
          <w:szCs w:val="22"/>
        </w:rPr>
        <w:t xml:space="preserve">Include a discussion of the circumstances in which data or </w:t>
      </w:r>
      <w:r w:rsidR="00033B24" w:rsidRPr="00A209D4">
        <w:rPr>
          <w:rFonts w:ascii="Times New Roman" w:hAnsi="Times New Roman" w:cs="Times New Roman"/>
          <w:color w:val="00538C"/>
          <w:sz w:val="22"/>
          <w:szCs w:val="22"/>
        </w:rPr>
        <w:t>specimen</w:t>
      </w:r>
      <w:r w:rsidRPr="00A209D4">
        <w:rPr>
          <w:rFonts w:ascii="Times New Roman" w:hAnsi="Times New Roman" w:cs="Times New Roman"/>
          <w:color w:val="00538C"/>
          <w:sz w:val="22"/>
          <w:szCs w:val="22"/>
        </w:rPr>
        <w:t>s will be shared with other researchers.</w:t>
      </w:r>
    </w:p>
    <w:p w14:paraId="027D526A" w14:textId="77777777" w:rsidR="0026174C" w:rsidRPr="00A209D4" w:rsidRDefault="0026174C" w:rsidP="007509BA">
      <w:pPr>
        <w:pStyle w:val="Default"/>
        <w:numPr>
          <w:ilvl w:val="0"/>
          <w:numId w:val="33"/>
        </w:numPr>
        <w:rPr>
          <w:rFonts w:ascii="Times New Roman" w:hAnsi="Times New Roman" w:cs="Times New Roman"/>
          <w:color w:val="00538C"/>
          <w:sz w:val="22"/>
          <w:szCs w:val="22"/>
        </w:rPr>
      </w:pPr>
      <w:r w:rsidRPr="00A209D4">
        <w:rPr>
          <w:rFonts w:ascii="Times New Roman" w:hAnsi="Times New Roman" w:cs="Times New Roman"/>
          <w:color w:val="00538C"/>
          <w:sz w:val="22"/>
          <w:szCs w:val="22"/>
        </w:rPr>
        <w:t>Include a discussion of plans to publish participant’s family pedigrees, with a description of measures to minimize the chance of identifying specific families.</w:t>
      </w:r>
    </w:p>
    <w:p w14:paraId="1CCF4C5B" w14:textId="77777777" w:rsidR="0026174C" w:rsidRPr="00A209D4" w:rsidRDefault="0026174C" w:rsidP="007509BA">
      <w:pPr>
        <w:pStyle w:val="Default"/>
        <w:numPr>
          <w:ilvl w:val="0"/>
          <w:numId w:val="33"/>
        </w:numPr>
        <w:rPr>
          <w:rFonts w:ascii="Times New Roman" w:hAnsi="Times New Roman" w:cs="Times New Roman"/>
          <w:color w:val="00538C"/>
          <w:sz w:val="22"/>
          <w:szCs w:val="22"/>
        </w:rPr>
      </w:pPr>
      <w:r w:rsidRPr="00A209D4">
        <w:rPr>
          <w:rFonts w:ascii="Times New Roman" w:hAnsi="Times New Roman" w:cs="Times New Roman"/>
          <w:color w:val="00538C"/>
          <w:sz w:val="22"/>
          <w:szCs w:val="22"/>
        </w:rPr>
        <w:t>Describe any situations in which personally identifiable information will be released to third parties.</w:t>
      </w:r>
    </w:p>
    <w:p w14:paraId="57B0FA1A" w14:textId="52AF8EE2" w:rsidR="0026174C" w:rsidRPr="00A209D4" w:rsidRDefault="0026174C" w:rsidP="007509BA">
      <w:pPr>
        <w:numPr>
          <w:ilvl w:val="0"/>
          <w:numId w:val="33"/>
        </w:numPr>
        <w:spacing w:line="240" w:lineRule="auto"/>
        <w:rPr>
          <w:rFonts w:ascii="Times New Roman" w:hAnsi="Times New Roman"/>
          <w:color w:val="00538C"/>
          <w:szCs w:val="22"/>
        </w:rPr>
      </w:pPr>
      <w:r w:rsidRPr="00A209D4">
        <w:rPr>
          <w:rFonts w:ascii="Times New Roman" w:hAnsi="Times New Roman"/>
          <w:color w:val="00538C"/>
          <w:szCs w:val="22"/>
        </w:rPr>
        <w:t xml:space="preserve">State who has access to records, data, and </w:t>
      </w:r>
      <w:r w:rsidR="00033B24" w:rsidRPr="00A209D4">
        <w:rPr>
          <w:rFonts w:ascii="Times New Roman" w:hAnsi="Times New Roman"/>
          <w:color w:val="00538C"/>
          <w:szCs w:val="22"/>
        </w:rPr>
        <w:t>specimen</w:t>
      </w:r>
      <w:r w:rsidRPr="00A209D4">
        <w:rPr>
          <w:rFonts w:ascii="Times New Roman" w:hAnsi="Times New Roman"/>
          <w:color w:val="00538C"/>
          <w:szCs w:val="22"/>
        </w:rPr>
        <w:t xml:space="preserve">s. Consider if monitors or auditors outside of </w:t>
      </w:r>
      <w:r w:rsidR="00B94F1F" w:rsidRPr="00A209D4">
        <w:rPr>
          <w:rFonts w:ascii="Times New Roman" w:hAnsi="Times New Roman"/>
          <w:color w:val="00538C"/>
          <w:szCs w:val="22"/>
        </w:rPr>
        <w:t>Site PIs</w:t>
      </w:r>
      <w:r w:rsidRPr="00A209D4">
        <w:rPr>
          <w:rFonts w:ascii="Times New Roman" w:hAnsi="Times New Roman"/>
          <w:color w:val="00538C"/>
          <w:szCs w:val="22"/>
        </w:rPr>
        <w:t xml:space="preserve"> will need access.</w:t>
      </w:r>
    </w:p>
    <w:p w14:paraId="3B77AD62" w14:textId="77777777" w:rsidR="0026174C" w:rsidRPr="00A209D4" w:rsidRDefault="0026174C" w:rsidP="007509BA">
      <w:pPr>
        <w:pStyle w:val="Default"/>
        <w:numPr>
          <w:ilvl w:val="0"/>
          <w:numId w:val="33"/>
        </w:numPr>
        <w:rPr>
          <w:rFonts w:ascii="Times New Roman" w:hAnsi="Times New Roman" w:cs="Times New Roman"/>
          <w:color w:val="00538C"/>
          <w:sz w:val="22"/>
          <w:szCs w:val="22"/>
        </w:rPr>
      </w:pPr>
      <w:r w:rsidRPr="00A209D4">
        <w:rPr>
          <w:rFonts w:ascii="Times New Roman" w:hAnsi="Times New Roman" w:cs="Times New Roman"/>
          <w:color w:val="00538C"/>
          <w:sz w:val="22"/>
          <w:szCs w:val="22"/>
        </w:rPr>
        <w:t>Discuss any additional features to protect confidentiality (e.g., use of a certificate of confidentiality).</w:t>
      </w:r>
    </w:p>
    <w:p w14:paraId="79435EB1" w14:textId="54D44912" w:rsidR="0026174C" w:rsidRPr="00A209D4" w:rsidRDefault="0026174C" w:rsidP="007509BA">
      <w:pPr>
        <w:pStyle w:val="Default"/>
        <w:numPr>
          <w:ilvl w:val="0"/>
          <w:numId w:val="33"/>
        </w:numPr>
        <w:rPr>
          <w:rFonts w:ascii="Times New Roman" w:hAnsi="Times New Roman" w:cs="Times New Roman"/>
          <w:color w:val="00538C"/>
          <w:sz w:val="22"/>
          <w:szCs w:val="22"/>
        </w:rPr>
      </w:pPr>
      <w:r w:rsidRPr="00A209D4">
        <w:rPr>
          <w:rFonts w:ascii="Times New Roman" w:hAnsi="Times New Roman" w:cs="Times New Roman"/>
          <w:color w:val="00538C"/>
          <w:sz w:val="22"/>
          <w:szCs w:val="22"/>
        </w:rPr>
        <w:t xml:space="preserve">Approaches to ensure </w:t>
      </w:r>
      <w:r w:rsidR="00354C10" w:rsidRPr="00A209D4">
        <w:rPr>
          <w:rFonts w:ascii="Times New Roman" w:hAnsi="Times New Roman" w:cs="Times New Roman"/>
          <w:color w:val="00538C"/>
          <w:sz w:val="22"/>
          <w:szCs w:val="22"/>
        </w:rPr>
        <w:t xml:space="preserve">the </w:t>
      </w:r>
      <w:r w:rsidRPr="00A209D4">
        <w:rPr>
          <w:rFonts w:ascii="Times New Roman" w:hAnsi="Times New Roman" w:cs="Times New Roman"/>
          <w:color w:val="00538C"/>
          <w:sz w:val="22"/>
          <w:szCs w:val="22"/>
        </w:rPr>
        <w:t>privacy of study participants</w:t>
      </w:r>
      <w:r w:rsidR="00354C10" w:rsidRPr="00A209D4">
        <w:rPr>
          <w:rFonts w:ascii="Times New Roman" w:hAnsi="Times New Roman" w:cs="Times New Roman"/>
          <w:color w:val="00538C"/>
          <w:sz w:val="22"/>
          <w:szCs w:val="22"/>
        </w:rPr>
        <w:t>.</w:t>
      </w:r>
    </w:p>
    <w:p w14:paraId="2894A131" w14:textId="77777777" w:rsidR="0026174C" w:rsidRPr="00C21ACB" w:rsidRDefault="0026174C" w:rsidP="0026174C">
      <w:pPr>
        <w:pStyle w:val="Default"/>
        <w:rPr>
          <w:rFonts w:ascii="Times New Roman" w:hAnsi="Times New Roman" w:cs="Times New Roman"/>
          <w:iCs/>
          <w:color w:val="0070C0"/>
          <w:sz w:val="22"/>
          <w:szCs w:val="22"/>
        </w:rPr>
      </w:pPr>
    </w:p>
    <w:p w14:paraId="5E6B1325" w14:textId="3B412E45" w:rsidR="00CC6FE2" w:rsidRPr="00522778" w:rsidRDefault="00D875AB" w:rsidP="00354C10">
      <w:pPr>
        <w:pStyle w:val="Body"/>
        <w:rPr>
          <w:rFonts w:ascii="Times New Roman" w:hAnsi="Times New Roman" w:cs="Times New Roman"/>
          <w:color w:val="005E00"/>
        </w:rPr>
      </w:pPr>
      <w:r w:rsidRPr="00522778">
        <w:rPr>
          <w:rFonts w:ascii="Times New Roman" w:hAnsi="Times New Roman" w:cs="Times New Roman"/>
          <w:color w:val="005E00"/>
        </w:rPr>
        <w:t xml:space="preserve">This study is covered by a </w:t>
      </w:r>
      <w:r w:rsidR="0026174C" w:rsidRPr="00522778">
        <w:rPr>
          <w:rFonts w:ascii="Times New Roman" w:hAnsi="Times New Roman" w:cs="Times New Roman"/>
          <w:color w:val="005E00"/>
        </w:rPr>
        <w:t>Certificate of Confidentiality (CoC)</w:t>
      </w:r>
      <w:r w:rsidR="00A31A76" w:rsidRPr="00522778">
        <w:rPr>
          <w:rFonts w:ascii="Times New Roman" w:hAnsi="Times New Roman" w:cs="Times New Roman"/>
          <w:color w:val="005E00"/>
        </w:rPr>
        <w:t xml:space="preserve"> from the NIH</w:t>
      </w:r>
      <w:r w:rsidR="0026174C" w:rsidRPr="00522778">
        <w:rPr>
          <w:rFonts w:ascii="Times New Roman" w:hAnsi="Times New Roman" w:cs="Times New Roman"/>
          <w:color w:val="005E00"/>
        </w:rPr>
        <w:t xml:space="preserve">. </w:t>
      </w:r>
      <w:r w:rsidR="00A31A76" w:rsidRPr="00522778">
        <w:rPr>
          <w:rFonts w:ascii="Times New Roman" w:hAnsi="Times New Roman" w:cs="Times New Roman"/>
          <w:color w:val="005E00"/>
        </w:rPr>
        <w:t>The CoC prevents U.S. courts and other U.S. agencies from forcing the study team to share information that may identify the participants during a legal or legislative action unless the participant allows this. The CoC does not keep the participants from sharing information about their participation in this study</w:t>
      </w:r>
      <w:r w:rsidR="0026174C" w:rsidRPr="00522778">
        <w:rPr>
          <w:rFonts w:ascii="Times New Roman" w:hAnsi="Times New Roman" w:cs="Times New Roman"/>
          <w:color w:val="005E00"/>
        </w:rPr>
        <w:t>.</w:t>
      </w:r>
    </w:p>
    <w:p w14:paraId="68F89610" w14:textId="7ED7B44C" w:rsidR="0026174C" w:rsidRPr="00A209D4" w:rsidRDefault="00646A02" w:rsidP="00354C10">
      <w:pPr>
        <w:pStyle w:val="Body"/>
        <w:rPr>
          <w:rFonts w:ascii="Times New Roman" w:hAnsi="Times New Roman" w:cs="Times New Roman"/>
          <w:color w:val="00538C"/>
        </w:rPr>
      </w:pPr>
      <w:r w:rsidRPr="00A209D4">
        <w:rPr>
          <w:rFonts w:ascii="Times New Roman" w:hAnsi="Times New Roman" w:cs="Times New Roman"/>
          <w:color w:val="00538C"/>
        </w:rPr>
        <w:t xml:space="preserve">For Studies </w:t>
      </w:r>
      <w:r w:rsidR="00354C10" w:rsidRPr="00A209D4">
        <w:rPr>
          <w:rFonts w:ascii="Times New Roman" w:hAnsi="Times New Roman" w:cs="Times New Roman"/>
          <w:color w:val="00538C"/>
        </w:rPr>
        <w:t>using</w:t>
      </w:r>
      <w:r w:rsidRPr="00A209D4">
        <w:rPr>
          <w:rFonts w:ascii="Times New Roman" w:hAnsi="Times New Roman" w:cs="Times New Roman"/>
          <w:color w:val="00538C"/>
        </w:rPr>
        <w:t xml:space="preserve"> Canadian Sites include the following</w:t>
      </w:r>
      <w:r w:rsidR="00354C10" w:rsidRPr="00A209D4">
        <w:rPr>
          <w:rFonts w:ascii="Times New Roman" w:hAnsi="Times New Roman" w:cs="Times New Roman"/>
          <w:color w:val="00538C"/>
        </w:rPr>
        <w:t>:</w:t>
      </w:r>
    </w:p>
    <w:p w14:paraId="01B68F45" w14:textId="36750660" w:rsidR="00D875AB" w:rsidRPr="00522778" w:rsidRDefault="00D875AB" w:rsidP="00354C10">
      <w:pPr>
        <w:pStyle w:val="Body"/>
        <w:rPr>
          <w:rFonts w:ascii="Times New Roman" w:hAnsi="Times New Roman" w:cs="Times New Roman"/>
          <w:color w:val="005E00"/>
        </w:rPr>
      </w:pPr>
      <w:r w:rsidRPr="00522778">
        <w:rPr>
          <w:rFonts w:ascii="Times New Roman" w:hAnsi="Times New Roman" w:cs="Times New Roman"/>
          <w:color w:val="005E00"/>
        </w:rPr>
        <w:t>For Canadian participants, the NIH CoC may protect data housed in the U</w:t>
      </w:r>
      <w:r w:rsidR="00CC6FE2" w:rsidRPr="00522778">
        <w:rPr>
          <w:rFonts w:ascii="Times New Roman" w:hAnsi="Times New Roman" w:cs="Times New Roman"/>
          <w:color w:val="005E00"/>
        </w:rPr>
        <w:t>.</w:t>
      </w:r>
      <w:r w:rsidRPr="00522778">
        <w:rPr>
          <w:rFonts w:ascii="Times New Roman" w:hAnsi="Times New Roman" w:cs="Times New Roman"/>
          <w:color w:val="005E00"/>
        </w:rPr>
        <w:t>S</w:t>
      </w:r>
      <w:r w:rsidR="00CC6FE2" w:rsidRPr="00522778">
        <w:rPr>
          <w:rFonts w:ascii="Times New Roman" w:hAnsi="Times New Roman" w:cs="Times New Roman"/>
          <w:color w:val="005E00"/>
        </w:rPr>
        <w:t>.</w:t>
      </w:r>
      <w:r w:rsidRPr="00522778">
        <w:rPr>
          <w:rFonts w:ascii="Times New Roman" w:hAnsi="Times New Roman" w:cs="Times New Roman"/>
          <w:color w:val="005E00"/>
        </w:rPr>
        <w:t xml:space="preserve"> from legal proceedings, but disclosure may still occur if required by </w:t>
      </w:r>
      <w:r w:rsidR="007312DA" w:rsidRPr="00522778">
        <w:rPr>
          <w:rFonts w:ascii="Times New Roman" w:hAnsi="Times New Roman" w:cs="Times New Roman"/>
          <w:color w:val="005E00"/>
        </w:rPr>
        <w:t>f</w:t>
      </w:r>
      <w:r w:rsidRPr="00522778">
        <w:rPr>
          <w:rFonts w:ascii="Times New Roman" w:hAnsi="Times New Roman" w:cs="Times New Roman"/>
          <w:color w:val="005E00"/>
        </w:rPr>
        <w:t xml:space="preserve">ederal, </w:t>
      </w:r>
      <w:r w:rsidR="007312DA" w:rsidRPr="00522778">
        <w:rPr>
          <w:rFonts w:ascii="Times New Roman" w:hAnsi="Times New Roman" w:cs="Times New Roman"/>
          <w:color w:val="005E00"/>
        </w:rPr>
        <w:t>s</w:t>
      </w:r>
      <w:r w:rsidRPr="00522778">
        <w:rPr>
          <w:rFonts w:ascii="Times New Roman" w:hAnsi="Times New Roman" w:cs="Times New Roman"/>
          <w:color w:val="005E00"/>
        </w:rPr>
        <w:t>tate, or local laws, which may be different from Canadian law. Canadian federal and provincial regulations will govern the confidentiality of data maintained at the Canadian sites.</w:t>
      </w:r>
    </w:p>
    <w:p w14:paraId="10291381" w14:textId="0B861D60" w:rsidR="0026174C" w:rsidRPr="00A209D4" w:rsidRDefault="0026174C" w:rsidP="00354C10">
      <w:pPr>
        <w:pStyle w:val="Body"/>
        <w:rPr>
          <w:rFonts w:ascii="Times New Roman" w:hAnsi="Times New Roman" w:cs="Times New Roman"/>
          <w:color w:val="00538C"/>
        </w:rPr>
      </w:pPr>
      <w:r w:rsidRPr="00A209D4">
        <w:rPr>
          <w:rFonts w:ascii="Times New Roman" w:hAnsi="Times New Roman" w:cs="Times New Roman"/>
          <w:color w:val="00538C"/>
        </w:rPr>
        <w:t xml:space="preserve">Example text provided as a guide, customization will be required to address all aspects that should be included in this section: </w:t>
      </w:r>
    </w:p>
    <w:p w14:paraId="12DE024D" w14:textId="77777777" w:rsidR="0026174C" w:rsidRPr="00522778" w:rsidRDefault="0026174C" w:rsidP="00354C10">
      <w:pPr>
        <w:pStyle w:val="Body"/>
        <w:rPr>
          <w:rFonts w:ascii="Times New Roman" w:hAnsi="Times New Roman" w:cs="Times New Roman"/>
          <w:color w:val="005E00"/>
        </w:rPr>
      </w:pPr>
      <w:r w:rsidRPr="00522778">
        <w:rPr>
          <w:rFonts w:ascii="Times New Roman" w:hAnsi="Times New Roman" w:cs="Times New Roman"/>
          <w:color w:val="005E00"/>
        </w:rPr>
        <w:t>All research activities will be conducted in as private a setting as possible.</w:t>
      </w:r>
    </w:p>
    <w:p w14:paraId="6A0AED8E" w14:textId="12AF44F5" w:rsidR="0026174C" w:rsidRPr="00522778" w:rsidRDefault="0026174C" w:rsidP="00354C10">
      <w:pPr>
        <w:pStyle w:val="Body"/>
        <w:rPr>
          <w:rFonts w:ascii="Times New Roman" w:hAnsi="Times New Roman" w:cs="Times New Roman"/>
          <w:color w:val="005E00"/>
        </w:rPr>
      </w:pPr>
      <w:r w:rsidRPr="00522778">
        <w:rPr>
          <w:rFonts w:ascii="Times New Roman" w:hAnsi="Times New Roman" w:cs="Times New Roman"/>
          <w:color w:val="005E00"/>
        </w:rPr>
        <w:t xml:space="preserve">Participant confidentiality and privacy </w:t>
      </w:r>
      <w:r w:rsidR="009F4F28" w:rsidRPr="00522778">
        <w:rPr>
          <w:rFonts w:ascii="Times New Roman" w:hAnsi="Times New Roman" w:cs="Times New Roman"/>
          <w:color w:val="005E00"/>
        </w:rPr>
        <w:t>are</w:t>
      </w:r>
      <w:r w:rsidRPr="00522778">
        <w:rPr>
          <w:rFonts w:ascii="Times New Roman" w:hAnsi="Times New Roman" w:cs="Times New Roman"/>
          <w:color w:val="005E00"/>
        </w:rPr>
        <w:t xml:space="preserve"> strictly held in trust by the participating </w:t>
      </w:r>
      <w:r w:rsidR="0015182F" w:rsidRPr="00522778">
        <w:rPr>
          <w:rFonts w:ascii="Times New Roman" w:hAnsi="Times New Roman" w:cs="Times New Roman"/>
          <w:color w:val="005E00"/>
        </w:rPr>
        <w:t>Site PI</w:t>
      </w:r>
      <w:r w:rsidRPr="00522778">
        <w:rPr>
          <w:rFonts w:ascii="Times New Roman" w:hAnsi="Times New Roman" w:cs="Times New Roman"/>
          <w:color w:val="005E00"/>
        </w:rPr>
        <w:t xml:space="preserve">s, their staff, and the sponsor(s) and their agents. This confidentiality is extended to cover testing of biological </w:t>
      </w:r>
      <w:r w:rsidR="00033B24" w:rsidRPr="00522778">
        <w:rPr>
          <w:rFonts w:ascii="Times New Roman" w:hAnsi="Times New Roman" w:cs="Times New Roman"/>
          <w:color w:val="005E00"/>
        </w:rPr>
        <w:lastRenderedPageBreak/>
        <w:t>specimen</w:t>
      </w:r>
      <w:r w:rsidRPr="00522778">
        <w:rPr>
          <w:rFonts w:ascii="Times New Roman" w:hAnsi="Times New Roman" w:cs="Times New Roman"/>
          <w:color w:val="005E00"/>
        </w:rPr>
        <w:t xml:space="preserve">s and genetic tests in addition to the clinical information relating to participants. Therefore, the study protocol, documentation, data, and all other information generated will be held in strict confidence. No information concerning the </w:t>
      </w:r>
      <w:r w:rsidR="00B47479" w:rsidRPr="00522778">
        <w:rPr>
          <w:rFonts w:ascii="Times New Roman" w:hAnsi="Times New Roman" w:cs="Times New Roman"/>
          <w:color w:val="005E00"/>
        </w:rPr>
        <w:t>study,</w:t>
      </w:r>
      <w:r w:rsidRPr="00522778">
        <w:rPr>
          <w:rFonts w:ascii="Times New Roman" w:hAnsi="Times New Roman" w:cs="Times New Roman"/>
          <w:color w:val="005E00"/>
        </w:rPr>
        <w:t xml:space="preserve"> or the data will be released to any unauthorized third party without prior written approval of the sponsor. </w:t>
      </w:r>
    </w:p>
    <w:p w14:paraId="40485985" w14:textId="60258EB6" w:rsidR="0026174C" w:rsidRPr="00522778" w:rsidRDefault="0026174C" w:rsidP="00354C10">
      <w:pPr>
        <w:pStyle w:val="Body"/>
        <w:rPr>
          <w:rFonts w:ascii="Times New Roman" w:hAnsi="Times New Roman" w:cs="Times New Roman"/>
          <w:color w:val="005E00"/>
        </w:rPr>
      </w:pPr>
      <w:r w:rsidRPr="00522778">
        <w:rPr>
          <w:rFonts w:ascii="Times New Roman" w:hAnsi="Times New Roman" w:cs="Times New Roman"/>
          <w:color w:val="005E00"/>
        </w:rPr>
        <w:t xml:space="preserve">The </w:t>
      </w:r>
      <w:r w:rsidR="0015182F" w:rsidRPr="00522778">
        <w:rPr>
          <w:rFonts w:ascii="Times New Roman" w:hAnsi="Times New Roman" w:cs="Times New Roman"/>
          <w:color w:val="005E00"/>
        </w:rPr>
        <w:t>Site PI</w:t>
      </w:r>
      <w:r w:rsidR="0015182F" w:rsidRPr="00522778" w:rsidDel="0015182F">
        <w:rPr>
          <w:rFonts w:ascii="Times New Roman" w:hAnsi="Times New Roman" w:cs="Times New Roman"/>
          <w:color w:val="005E00"/>
        </w:rPr>
        <w:t xml:space="preserve"> </w:t>
      </w:r>
      <w:r w:rsidRPr="00522778">
        <w:rPr>
          <w:rFonts w:ascii="Times New Roman" w:hAnsi="Times New Roman" w:cs="Times New Roman"/>
          <w:color w:val="005E00"/>
        </w:rPr>
        <w:t xml:space="preserve">will ensure that the use and disclosure of </w:t>
      </w:r>
      <w:r w:rsidR="00492E8E" w:rsidRPr="00522778">
        <w:rPr>
          <w:rFonts w:ascii="Times New Roman" w:hAnsi="Times New Roman" w:cs="Times New Roman"/>
          <w:color w:val="005E00"/>
        </w:rPr>
        <w:t>PHI</w:t>
      </w:r>
      <w:r w:rsidRPr="00522778">
        <w:rPr>
          <w:rFonts w:ascii="Times New Roman" w:hAnsi="Times New Roman" w:cs="Times New Roman"/>
          <w:color w:val="005E00"/>
        </w:rPr>
        <w:t xml:space="preserve"> obtained during a research study complies with the HIPAA Privacy Rule. Authorization is required from each research participant (i.e., specific permission granted by an individual to a covered entity for the use or disclosure of an individual’s </w:t>
      </w:r>
      <w:r w:rsidR="00492E8E" w:rsidRPr="00522778">
        <w:rPr>
          <w:rFonts w:ascii="Times New Roman" w:hAnsi="Times New Roman" w:cs="Times New Roman"/>
          <w:color w:val="005E00"/>
        </w:rPr>
        <w:t>PHI</w:t>
      </w:r>
      <w:r w:rsidRPr="00522778">
        <w:rPr>
          <w:rFonts w:ascii="Times New Roman" w:hAnsi="Times New Roman" w:cs="Times New Roman"/>
          <w:color w:val="005E00"/>
        </w:rPr>
        <w:t>). A valid authorization must meet the implementation specifications under the HIPAA Privacy Rule. Authorization may be combined in the informed consent document (if approved by the IRB).</w:t>
      </w:r>
    </w:p>
    <w:p w14:paraId="329F239A" w14:textId="1BE0C8C4" w:rsidR="0026174C" w:rsidRPr="00522778" w:rsidRDefault="0026174C" w:rsidP="00354C10">
      <w:pPr>
        <w:pStyle w:val="Body"/>
        <w:rPr>
          <w:rFonts w:ascii="Times New Roman" w:hAnsi="Times New Roman" w:cs="Times New Roman"/>
          <w:color w:val="005E00"/>
        </w:rPr>
      </w:pPr>
      <w:r w:rsidRPr="00522778">
        <w:rPr>
          <w:rFonts w:ascii="Times New Roman" w:hAnsi="Times New Roman" w:cs="Times New Roman"/>
          <w:color w:val="005E00"/>
        </w:rPr>
        <w:t xml:space="preserve">The study monitor, other authorized representatives of the sponsor, representatives of the IRB/REB/IEC, and regulatory agencies may inspect all documents and records required to be maintained by the </w:t>
      </w:r>
      <w:r w:rsidR="0015182F" w:rsidRPr="00522778">
        <w:rPr>
          <w:rFonts w:ascii="Times New Roman" w:hAnsi="Times New Roman" w:cs="Times New Roman"/>
          <w:color w:val="005E00"/>
        </w:rPr>
        <w:t>Site PI</w:t>
      </w:r>
      <w:r w:rsidRPr="00522778">
        <w:rPr>
          <w:rFonts w:ascii="Times New Roman" w:hAnsi="Times New Roman" w:cs="Times New Roman"/>
          <w:color w:val="005E00"/>
        </w:rPr>
        <w:t>, including but not limited to, medical records (office, clinic, or hospital) and pharmacy records for the participants in this study. The clinical study site will permit access to such records.</w:t>
      </w:r>
    </w:p>
    <w:p w14:paraId="1E258E15" w14:textId="3ECFE5E1" w:rsidR="0026174C" w:rsidRPr="00522778" w:rsidRDefault="0026174C" w:rsidP="00354C10">
      <w:pPr>
        <w:pStyle w:val="Body"/>
        <w:rPr>
          <w:rFonts w:ascii="Times New Roman" w:hAnsi="Times New Roman" w:cs="Times New Roman"/>
          <w:color w:val="005E00"/>
        </w:rPr>
      </w:pPr>
      <w:r w:rsidRPr="00522778">
        <w:rPr>
          <w:rFonts w:ascii="Times New Roman" w:hAnsi="Times New Roman" w:cs="Times New Roman"/>
          <w:color w:val="005E00"/>
        </w:rPr>
        <w:t xml:space="preserve">The study participant’s contact information will be securely stored at each clinical site for internal use during the study. At the end of the study, all records will continue to be kept in a secure location for as long a period as dictated by the reviewing IRB/REB/IEC, Institutional policies, or sponsor requirements. Both the </w:t>
      </w:r>
      <w:r w:rsidR="0015182F" w:rsidRPr="00522778">
        <w:rPr>
          <w:rFonts w:ascii="Times New Roman" w:hAnsi="Times New Roman" w:cs="Times New Roman"/>
          <w:color w:val="005E00"/>
        </w:rPr>
        <w:t>Site PI</w:t>
      </w:r>
      <w:r w:rsidR="0015182F" w:rsidRPr="00522778" w:rsidDel="0015182F">
        <w:rPr>
          <w:rFonts w:ascii="Times New Roman" w:hAnsi="Times New Roman" w:cs="Times New Roman"/>
          <w:color w:val="005E00"/>
        </w:rPr>
        <w:t xml:space="preserve"> </w:t>
      </w:r>
      <w:r w:rsidRPr="00522778">
        <w:rPr>
          <w:rFonts w:ascii="Times New Roman" w:hAnsi="Times New Roman" w:cs="Times New Roman"/>
          <w:color w:val="005E00"/>
        </w:rPr>
        <w:t xml:space="preserve">and the Institution at which the study is contracted to be conducted will hold </w:t>
      </w:r>
      <w:r w:rsidR="001463C7" w:rsidRPr="00522778">
        <w:rPr>
          <w:rFonts w:ascii="Times New Roman" w:hAnsi="Times New Roman" w:cs="Times New Roman"/>
          <w:color w:val="005E00"/>
        </w:rPr>
        <w:t xml:space="preserve">the </w:t>
      </w:r>
      <w:r w:rsidRPr="00522778">
        <w:rPr>
          <w:rFonts w:ascii="Times New Roman" w:hAnsi="Times New Roman" w:cs="Times New Roman"/>
          <w:color w:val="005E00"/>
        </w:rPr>
        <w:t>responsibility to maintain custody of all study records until the sponsor permits their destruction.</w:t>
      </w:r>
    </w:p>
    <w:p w14:paraId="07D4272E" w14:textId="70A16B19" w:rsidR="00075527" w:rsidRPr="00522778" w:rsidRDefault="0026174C" w:rsidP="00354C10">
      <w:pPr>
        <w:pStyle w:val="Body"/>
        <w:rPr>
          <w:rFonts w:ascii="Times New Roman" w:hAnsi="Times New Roman" w:cs="Times New Roman"/>
          <w:color w:val="005E00"/>
        </w:rPr>
      </w:pPr>
      <w:r w:rsidRPr="00522778">
        <w:rPr>
          <w:rFonts w:ascii="Times New Roman" w:hAnsi="Times New Roman" w:cs="Times New Roman"/>
          <w:color w:val="005E00"/>
        </w:rPr>
        <w:t xml:space="preserve">Study participant research data, which is for purposes of statistical analysis and scientific reporting, will be transmitted to and stored at the DCC. </w:t>
      </w:r>
      <w:r w:rsidR="00B47479" w:rsidRPr="00522778">
        <w:rPr>
          <w:rFonts w:ascii="Times New Roman" w:hAnsi="Times New Roman" w:cs="Times New Roman"/>
          <w:color w:val="005E00"/>
        </w:rPr>
        <w:t>A unique study identification number will identify individual participants and their research data</w:t>
      </w:r>
      <w:r w:rsidRPr="00522778">
        <w:rPr>
          <w:rFonts w:ascii="Times New Roman" w:hAnsi="Times New Roman" w:cs="Times New Roman"/>
          <w:color w:val="005E00"/>
        </w:rPr>
        <w:t xml:space="preserve">. The study data entry and study management systems used by clinical sites and by the DCC research staff will be secured and password protected. </w:t>
      </w:r>
    </w:p>
    <w:p w14:paraId="1887622E" w14:textId="3AC9A7AE" w:rsidR="00F07E6B" w:rsidRPr="00A209D4" w:rsidRDefault="00F07E6B" w:rsidP="00354C10">
      <w:pPr>
        <w:pStyle w:val="Body"/>
        <w:rPr>
          <w:rFonts w:ascii="Times New Roman" w:hAnsi="Times New Roman" w:cs="Times New Roman"/>
          <w:color w:val="00538C"/>
        </w:rPr>
      </w:pPr>
      <w:r w:rsidRPr="00A209D4">
        <w:rPr>
          <w:rFonts w:ascii="Times New Roman" w:hAnsi="Times New Roman" w:cs="Times New Roman"/>
          <w:color w:val="00538C"/>
        </w:rPr>
        <w:t xml:space="preserve">For Studies </w:t>
      </w:r>
      <w:r w:rsidR="00354C10" w:rsidRPr="00A209D4">
        <w:rPr>
          <w:rFonts w:ascii="Times New Roman" w:hAnsi="Times New Roman" w:cs="Times New Roman"/>
          <w:color w:val="00538C"/>
        </w:rPr>
        <w:t>using</w:t>
      </w:r>
      <w:r w:rsidRPr="00A209D4">
        <w:rPr>
          <w:rFonts w:ascii="Times New Roman" w:hAnsi="Times New Roman" w:cs="Times New Roman"/>
          <w:color w:val="00538C"/>
        </w:rPr>
        <w:t xml:space="preserve"> Canadian Sites include the following</w:t>
      </w:r>
      <w:r w:rsidR="00354C10" w:rsidRPr="00A209D4">
        <w:rPr>
          <w:rFonts w:ascii="Times New Roman" w:hAnsi="Times New Roman" w:cs="Times New Roman"/>
          <w:color w:val="00538C"/>
        </w:rPr>
        <w:t>:</w:t>
      </w:r>
      <w:r w:rsidRPr="00A209D4">
        <w:rPr>
          <w:rFonts w:ascii="Times New Roman" w:hAnsi="Times New Roman" w:cs="Times New Roman"/>
          <w:color w:val="00538C"/>
        </w:rPr>
        <w:t xml:space="preserve"> </w:t>
      </w:r>
    </w:p>
    <w:p w14:paraId="28EAD821" w14:textId="790D21BC" w:rsidR="00075527" w:rsidRPr="00C21ACB" w:rsidRDefault="00075527" w:rsidP="00354C10">
      <w:pPr>
        <w:pStyle w:val="Body"/>
        <w:rPr>
          <w:rFonts w:ascii="Times New Roman" w:hAnsi="Times New Roman" w:cs="Times New Roman"/>
        </w:rPr>
      </w:pPr>
      <w:r w:rsidRPr="00C21ACB">
        <w:rPr>
          <w:rFonts w:ascii="Times New Roman" w:hAnsi="Times New Roman" w:cs="Times New Roman"/>
        </w:rPr>
        <w:t>For Canadian sites, privacy requirements are described in several Federal and Provincial laws and regulations. Examples include, but are not limited to, the Federal Personal Information Protection and Electronic Documents Act, Genetic Non-Discrimination Act, the Ontario Personal Health Information Protection Act, Quebec’s Act Respecting the Protection of Personal Information in the Private Sector, the BC Personal Information Protection Act, Alberta’s Personal Information Protection Act and Health Information Act. Note that for several provinces more than one act may apply.</w:t>
      </w:r>
    </w:p>
    <w:p w14:paraId="3E928E56" w14:textId="268DE317" w:rsidR="00075527" w:rsidRPr="00C21ACB" w:rsidRDefault="00075527" w:rsidP="009F4F28">
      <w:pPr>
        <w:pStyle w:val="Body"/>
        <w:rPr>
          <w:rFonts w:ascii="Times New Roman" w:hAnsi="Times New Roman" w:cs="Times New Roman"/>
        </w:rPr>
      </w:pPr>
      <w:r w:rsidRPr="00C21ACB">
        <w:rPr>
          <w:rFonts w:ascii="Times New Roman" w:hAnsi="Times New Roman" w:cs="Times New Roman"/>
        </w:rPr>
        <w:t>In the U.S., the HIPAA Privacy Rule applies. The rule provides U.S. federal protection for the privacy of</w:t>
      </w:r>
      <w:r w:rsidR="00646A02" w:rsidRPr="00C21ACB">
        <w:rPr>
          <w:rFonts w:ascii="Times New Roman" w:hAnsi="Times New Roman" w:cs="Times New Roman"/>
        </w:rPr>
        <w:t xml:space="preserve"> PHI</w:t>
      </w:r>
      <w:r w:rsidRPr="00C21ACB">
        <w:rPr>
          <w:rFonts w:ascii="Times New Roman" w:hAnsi="Times New Roman" w:cs="Times New Roman"/>
        </w:rPr>
        <w:t xml:space="preserve"> sent to or collected in the U.S. for this research by implementing standards to protect and guard against the misuse of individually identifiable health information of participants participating in clinical trials. Authorization is required from each research participant (i.e., specific permission granted by an individual to a covered entity for the use or disclosure of an individual’s protected health information). A valid authorization must meet the implementation specifications under Canadian Federal and Provincial laws or the HIPAA Privacy rule, whichever applies.</w:t>
      </w:r>
    </w:p>
    <w:p w14:paraId="176B40E0" w14:textId="77777777" w:rsidR="00075527" w:rsidRPr="00C21ACB" w:rsidRDefault="00075527" w:rsidP="00354C10">
      <w:pPr>
        <w:pStyle w:val="Body"/>
        <w:rPr>
          <w:rFonts w:ascii="Times New Roman" w:hAnsi="Times New Roman" w:cs="Times New Roman"/>
        </w:rPr>
      </w:pPr>
    </w:p>
    <w:p w14:paraId="3F533FE7" w14:textId="77777777" w:rsidR="00075527" w:rsidRPr="00C21ACB" w:rsidRDefault="00075527" w:rsidP="00354C10">
      <w:pPr>
        <w:pStyle w:val="Body"/>
        <w:rPr>
          <w:rFonts w:ascii="Times New Roman" w:hAnsi="Times New Roman" w:cs="Times New Roman"/>
        </w:rPr>
      </w:pPr>
    </w:p>
    <w:p w14:paraId="2BFE8E17" w14:textId="2067AD80" w:rsidR="00E424F8" w:rsidRPr="00C21ACB" w:rsidRDefault="00AD510D">
      <w:pPr>
        <w:pStyle w:val="Heading1Emmes"/>
        <w:rPr>
          <w:rFonts w:ascii="Times New Roman" w:hAnsi="Times New Roman" w:cs="Times New Roman"/>
        </w:rPr>
      </w:pPr>
      <w:bookmarkStart w:id="646" w:name="_Toc53202879"/>
      <w:bookmarkStart w:id="647" w:name="_Toc289070225"/>
      <w:bookmarkStart w:id="648" w:name="_Toc485317946"/>
      <w:bookmarkStart w:id="649" w:name="_Toc489292398"/>
      <w:bookmarkStart w:id="650" w:name="_Toc178338933"/>
      <w:bookmarkStart w:id="651" w:name="_Toc42589023"/>
      <w:bookmarkStart w:id="652" w:name="_Toc53202890"/>
      <w:bookmarkStart w:id="653" w:name="_Toc62541212"/>
      <w:bookmarkEnd w:id="360"/>
      <w:bookmarkEnd w:id="612"/>
      <w:bookmarkEnd w:id="613"/>
      <w:r w:rsidRPr="00C21ACB">
        <w:rPr>
          <w:rFonts w:ascii="Times New Roman" w:hAnsi="Times New Roman" w:cs="Times New Roman"/>
        </w:rPr>
        <w:lastRenderedPageBreak/>
        <w:t>DATA HANDLING AND RECORD KEEPING</w:t>
      </w:r>
      <w:bookmarkEnd w:id="646"/>
      <w:bookmarkEnd w:id="647"/>
      <w:bookmarkEnd w:id="648"/>
      <w:bookmarkEnd w:id="649"/>
      <w:bookmarkEnd w:id="650"/>
    </w:p>
    <w:p w14:paraId="43CDEE6F" w14:textId="77777777" w:rsidR="0026174C" w:rsidRPr="00C21ACB" w:rsidRDefault="0026174C" w:rsidP="000C65A7">
      <w:pPr>
        <w:pStyle w:val="Heading11Emmes"/>
        <w:rPr>
          <w:rFonts w:ascii="Times New Roman" w:hAnsi="Times New Roman"/>
        </w:rPr>
      </w:pPr>
      <w:bookmarkStart w:id="654" w:name="_Toc66101568"/>
      <w:bookmarkStart w:id="655" w:name="_Toc37151550"/>
      <w:bookmarkStart w:id="656" w:name="_Toc178338934"/>
      <w:bookmarkStart w:id="657" w:name="_Toc289070226"/>
      <w:bookmarkStart w:id="658" w:name="_Toc485317947"/>
      <w:bookmarkStart w:id="659" w:name="_Toc489292399"/>
      <w:bookmarkEnd w:id="654"/>
      <w:r w:rsidRPr="00C21ACB">
        <w:rPr>
          <w:rFonts w:ascii="Times New Roman" w:hAnsi="Times New Roman"/>
        </w:rPr>
        <w:t>Data Handling</w:t>
      </w:r>
      <w:bookmarkEnd w:id="655"/>
      <w:bookmarkEnd w:id="656"/>
    </w:p>
    <w:p w14:paraId="4E410113" w14:textId="744456F7" w:rsidR="0026174C" w:rsidRPr="00C21ACB" w:rsidRDefault="0026174C" w:rsidP="009F4F28">
      <w:pPr>
        <w:pStyle w:val="Body"/>
        <w:rPr>
          <w:rFonts w:ascii="Times New Roman" w:hAnsi="Times New Roman" w:cs="Times New Roman"/>
        </w:rPr>
      </w:pPr>
      <w:r w:rsidRPr="00C21ACB">
        <w:rPr>
          <w:rFonts w:ascii="Times New Roman" w:hAnsi="Times New Roman" w:cs="Times New Roman"/>
        </w:rPr>
        <w:t xml:space="preserve">The </w:t>
      </w:r>
      <w:r w:rsidR="0015182F" w:rsidRPr="00C21ACB">
        <w:rPr>
          <w:rFonts w:ascii="Times New Roman" w:hAnsi="Times New Roman" w:cs="Times New Roman"/>
        </w:rPr>
        <w:t>Site PI</w:t>
      </w:r>
      <w:r w:rsidR="006C1DCF" w:rsidRPr="00C21ACB">
        <w:rPr>
          <w:rFonts w:ascii="Times New Roman" w:hAnsi="Times New Roman" w:cs="Times New Roman"/>
        </w:rPr>
        <w:t xml:space="preserve"> </w:t>
      </w:r>
      <w:r w:rsidRPr="00C21ACB">
        <w:rPr>
          <w:rFonts w:ascii="Times New Roman" w:hAnsi="Times New Roman" w:cs="Times New Roman"/>
        </w:rPr>
        <w:t xml:space="preserve">is responsible for ensuring the accuracy, completeness, legibility, and timeliness of the data reported. Data collection forms will be derived from the eCRFs and provided by the DCC to the sites to record and maintain data for each participant enrolled in the study. All source documents should be completed in a neat, legible manner to ensure accurate interpretation of data. Permanent ink is required to ensure </w:t>
      </w:r>
      <w:r w:rsidR="001463C7" w:rsidRPr="00C21ACB">
        <w:rPr>
          <w:rFonts w:ascii="Times New Roman" w:hAnsi="Times New Roman" w:cs="Times New Roman"/>
        </w:rPr>
        <w:t xml:space="preserve">the </w:t>
      </w:r>
      <w:r w:rsidRPr="00C21ACB">
        <w:rPr>
          <w:rFonts w:ascii="Times New Roman" w:hAnsi="Times New Roman" w:cs="Times New Roman"/>
        </w:rPr>
        <w:t xml:space="preserve">clarity of reproduced copies. When making a change or correction, the original entry should be crossed out with a single line, and the change should be initialed and dated. </w:t>
      </w:r>
      <w:r w:rsidR="00CD6AB1" w:rsidRPr="00C21ACB">
        <w:rPr>
          <w:rFonts w:ascii="Times New Roman" w:hAnsi="Times New Roman" w:cs="Times New Roman"/>
        </w:rPr>
        <w:t xml:space="preserve">Original entries should not be erased, overwritten, or corrected with </w:t>
      </w:r>
      <w:r w:rsidRPr="00C21ACB">
        <w:rPr>
          <w:rFonts w:ascii="Times New Roman" w:hAnsi="Times New Roman" w:cs="Times New Roman"/>
        </w:rPr>
        <w:t xml:space="preserve">fluid or tape. </w:t>
      </w:r>
    </w:p>
    <w:p w14:paraId="2ED30D32" w14:textId="255090F8" w:rsidR="0026174C" w:rsidRPr="00C21ACB" w:rsidRDefault="0026174C" w:rsidP="009F4F28">
      <w:pPr>
        <w:pStyle w:val="Body"/>
        <w:rPr>
          <w:rFonts w:ascii="Times New Roman" w:hAnsi="Times New Roman" w:cs="Times New Roman"/>
        </w:rPr>
      </w:pPr>
      <w:r w:rsidRPr="00C21ACB">
        <w:rPr>
          <w:rFonts w:ascii="Times New Roman" w:hAnsi="Times New Roman" w:cs="Times New Roman"/>
        </w:rPr>
        <w:t xml:space="preserve">Data reported in the eCRF should be consistent with the data collection form/source documents, or the discrepancies should be documented. The sponsor will provide guidance to </w:t>
      </w:r>
      <w:r w:rsidR="0015182F" w:rsidRPr="00C21ACB">
        <w:rPr>
          <w:rFonts w:ascii="Times New Roman" w:hAnsi="Times New Roman" w:cs="Times New Roman"/>
        </w:rPr>
        <w:t>Site PI</w:t>
      </w:r>
      <w:r w:rsidRPr="00C21ACB">
        <w:rPr>
          <w:rFonts w:ascii="Times New Roman" w:hAnsi="Times New Roman" w:cs="Times New Roman"/>
        </w:rPr>
        <w:t>s on making corrections to the data collection forms and eCRFs</w:t>
      </w:r>
      <w:r w:rsidR="000B7357" w:rsidRPr="00C21ACB">
        <w:rPr>
          <w:rFonts w:ascii="Times New Roman" w:hAnsi="Times New Roman" w:cs="Times New Roman"/>
        </w:rPr>
        <w:t>.</w:t>
      </w:r>
    </w:p>
    <w:p w14:paraId="71AE0217" w14:textId="77777777" w:rsidR="00E424F8" w:rsidRPr="00C21ACB" w:rsidRDefault="00E424F8" w:rsidP="000C65A7">
      <w:pPr>
        <w:pStyle w:val="Heading11Emmes"/>
        <w:rPr>
          <w:rFonts w:ascii="Times New Roman" w:hAnsi="Times New Roman"/>
        </w:rPr>
      </w:pPr>
      <w:bookmarkStart w:id="660" w:name="_Toc37151551"/>
      <w:bookmarkStart w:id="661" w:name="_Toc178338935"/>
      <w:r w:rsidRPr="00C21ACB">
        <w:rPr>
          <w:rFonts w:ascii="Times New Roman" w:hAnsi="Times New Roman"/>
        </w:rPr>
        <w:t>Data Management Responsibilities</w:t>
      </w:r>
      <w:bookmarkEnd w:id="657"/>
      <w:bookmarkEnd w:id="658"/>
      <w:bookmarkEnd w:id="659"/>
      <w:bookmarkEnd w:id="660"/>
      <w:bookmarkEnd w:id="661"/>
    </w:p>
    <w:p w14:paraId="3B931EC6" w14:textId="280D5F92" w:rsidR="0026174C" w:rsidRPr="00C21ACB" w:rsidRDefault="0026174C" w:rsidP="009F4F28">
      <w:pPr>
        <w:pStyle w:val="Body"/>
        <w:rPr>
          <w:rFonts w:ascii="Times New Roman" w:hAnsi="Times New Roman" w:cs="Times New Roman"/>
        </w:rPr>
      </w:pPr>
      <w:r w:rsidRPr="00C21ACB">
        <w:rPr>
          <w:rFonts w:ascii="Times New Roman" w:hAnsi="Times New Roman" w:cs="Times New Roman"/>
        </w:rPr>
        <w:t xml:space="preserve">All data collection </w:t>
      </w:r>
      <w:r w:rsidR="00B47479" w:rsidRPr="00C21ACB">
        <w:rPr>
          <w:rFonts w:ascii="Times New Roman" w:hAnsi="Times New Roman" w:cs="Times New Roman"/>
        </w:rPr>
        <w:t>forms</w:t>
      </w:r>
      <w:r w:rsidRPr="00C21ACB">
        <w:rPr>
          <w:rFonts w:ascii="Times New Roman" w:hAnsi="Times New Roman" w:cs="Times New Roman"/>
        </w:rPr>
        <w:t xml:space="preserve"> and laboratory reports must be reviewed by the clinical team and data entry staff, who will ensure that they are accurate and complete. A</w:t>
      </w:r>
      <w:r w:rsidR="007312DA" w:rsidRPr="00C21ACB">
        <w:rPr>
          <w:rFonts w:ascii="Times New Roman" w:hAnsi="Times New Roman" w:cs="Times New Roman"/>
        </w:rPr>
        <w:t>Es</w:t>
      </w:r>
      <w:r w:rsidRPr="00C21ACB">
        <w:rPr>
          <w:rFonts w:ascii="Times New Roman" w:hAnsi="Times New Roman" w:cs="Times New Roman"/>
        </w:rPr>
        <w:t xml:space="preserve"> must be </w:t>
      </w:r>
      <w:r w:rsidR="2280BA0E" w:rsidRPr="00C21ACB">
        <w:rPr>
          <w:rFonts w:ascii="Times New Roman" w:hAnsi="Times New Roman" w:cs="Times New Roman"/>
        </w:rPr>
        <w:t>assessed</w:t>
      </w:r>
      <w:r w:rsidR="0037193A" w:rsidRPr="00C21ACB">
        <w:rPr>
          <w:rFonts w:ascii="Times New Roman" w:hAnsi="Times New Roman" w:cs="Times New Roman"/>
        </w:rPr>
        <w:t xml:space="preserve"> for </w:t>
      </w:r>
      <w:r w:rsidR="00B47479" w:rsidRPr="00C21ACB">
        <w:rPr>
          <w:rFonts w:ascii="Times New Roman" w:hAnsi="Times New Roman" w:cs="Times New Roman"/>
        </w:rPr>
        <w:t xml:space="preserve">intensity </w:t>
      </w:r>
      <w:r w:rsidR="00F32323" w:rsidRPr="00C21ACB">
        <w:rPr>
          <w:rFonts w:ascii="Times New Roman" w:hAnsi="Times New Roman" w:cs="Times New Roman"/>
        </w:rPr>
        <w:t xml:space="preserve">association </w:t>
      </w:r>
      <w:r w:rsidRPr="00C21ACB">
        <w:rPr>
          <w:rFonts w:ascii="Times New Roman" w:hAnsi="Times New Roman" w:cs="Times New Roman"/>
        </w:rPr>
        <w:t xml:space="preserve">and causality by a licensed </w:t>
      </w:r>
      <w:r w:rsidR="00B47479" w:rsidRPr="00C21ACB">
        <w:rPr>
          <w:rFonts w:ascii="Times New Roman" w:hAnsi="Times New Roman" w:cs="Times New Roman"/>
        </w:rPr>
        <w:t>clinician and</w:t>
      </w:r>
      <w:r w:rsidRPr="00C21ACB">
        <w:rPr>
          <w:rFonts w:ascii="Times New Roman" w:hAnsi="Times New Roman" w:cs="Times New Roman"/>
        </w:rPr>
        <w:t xml:space="preserve"> reviewed by the </w:t>
      </w:r>
      <w:r w:rsidR="00CD6AB1" w:rsidRPr="00C21ACB">
        <w:rPr>
          <w:rFonts w:ascii="Times New Roman" w:hAnsi="Times New Roman" w:cs="Times New Roman"/>
        </w:rPr>
        <w:t>S</w:t>
      </w:r>
      <w:r w:rsidRPr="00C21ACB">
        <w:rPr>
          <w:rFonts w:ascii="Times New Roman" w:hAnsi="Times New Roman" w:cs="Times New Roman"/>
        </w:rPr>
        <w:t xml:space="preserve">ite </w:t>
      </w:r>
      <w:r w:rsidR="00492E8E" w:rsidRPr="00C21ACB">
        <w:rPr>
          <w:rFonts w:ascii="Times New Roman" w:hAnsi="Times New Roman" w:cs="Times New Roman"/>
        </w:rPr>
        <w:t>PI</w:t>
      </w:r>
      <w:r w:rsidRPr="00C21ACB">
        <w:rPr>
          <w:rFonts w:ascii="Times New Roman" w:hAnsi="Times New Roman" w:cs="Times New Roman"/>
        </w:rPr>
        <w:t xml:space="preserve">. </w:t>
      </w:r>
      <w:r w:rsidR="00CD6AB1" w:rsidRPr="00C21ACB">
        <w:rPr>
          <w:rFonts w:ascii="Times New Roman" w:hAnsi="Times New Roman" w:cs="Times New Roman"/>
        </w:rPr>
        <w:t>The Site PI is responsible for supervising the site staff, who are responsible for d</w:t>
      </w:r>
      <w:r w:rsidRPr="00C21ACB">
        <w:rPr>
          <w:rFonts w:ascii="Times New Roman" w:hAnsi="Times New Roman" w:cs="Times New Roman"/>
        </w:rPr>
        <w:t xml:space="preserve">ata collection. During the study, the </w:t>
      </w:r>
      <w:r w:rsidR="00473A9C" w:rsidRPr="00C21ACB">
        <w:rPr>
          <w:rFonts w:ascii="Times New Roman" w:hAnsi="Times New Roman" w:cs="Times New Roman"/>
        </w:rPr>
        <w:t>S</w:t>
      </w:r>
      <w:r w:rsidR="007312DA" w:rsidRPr="00C21ACB">
        <w:rPr>
          <w:rFonts w:ascii="Times New Roman" w:hAnsi="Times New Roman" w:cs="Times New Roman"/>
        </w:rPr>
        <w:t xml:space="preserve">ite PI </w:t>
      </w:r>
      <w:r w:rsidRPr="00C21ACB">
        <w:rPr>
          <w:rFonts w:ascii="Times New Roman" w:hAnsi="Times New Roman" w:cs="Times New Roman"/>
        </w:rPr>
        <w:t xml:space="preserve">must maintain complete, </w:t>
      </w:r>
      <w:r w:rsidR="00B47479" w:rsidRPr="00C21ACB">
        <w:rPr>
          <w:rFonts w:ascii="Times New Roman" w:hAnsi="Times New Roman" w:cs="Times New Roman"/>
        </w:rPr>
        <w:t>current,</w:t>
      </w:r>
      <w:r w:rsidRPr="00C21ACB">
        <w:rPr>
          <w:rFonts w:ascii="Times New Roman" w:hAnsi="Times New Roman" w:cs="Times New Roman"/>
        </w:rPr>
        <w:t xml:space="preserve"> and accurate documentation for the study.</w:t>
      </w:r>
    </w:p>
    <w:p w14:paraId="1610537F" w14:textId="77777777" w:rsidR="0026174C" w:rsidRPr="00C21ACB" w:rsidRDefault="0026174C" w:rsidP="009F4F28">
      <w:pPr>
        <w:pStyle w:val="Body"/>
        <w:rPr>
          <w:rFonts w:ascii="Times New Roman" w:hAnsi="Times New Roman" w:cs="Times New Roman"/>
        </w:rPr>
      </w:pPr>
      <w:r w:rsidRPr="00C21ACB">
        <w:rPr>
          <w:rFonts w:ascii="Times New Roman" w:hAnsi="Times New Roman" w:cs="Times New Roman"/>
        </w:rPr>
        <w:t>The DCC for this study will be responsible for data management, quality review, analysis, and reporting of the study data.</w:t>
      </w:r>
    </w:p>
    <w:p w14:paraId="0B5FE025" w14:textId="77777777" w:rsidR="00E424F8" w:rsidRPr="00C21ACB" w:rsidRDefault="00E424F8" w:rsidP="000C65A7">
      <w:pPr>
        <w:pStyle w:val="Heading11Emmes"/>
        <w:rPr>
          <w:rFonts w:ascii="Times New Roman" w:hAnsi="Times New Roman"/>
        </w:rPr>
      </w:pPr>
      <w:bookmarkStart w:id="662" w:name="_Toc53202881"/>
      <w:bookmarkStart w:id="663" w:name="_Toc289070227"/>
      <w:bookmarkStart w:id="664" w:name="_Toc485317948"/>
      <w:bookmarkStart w:id="665" w:name="_Toc489292400"/>
      <w:bookmarkStart w:id="666" w:name="_Toc37151552"/>
      <w:bookmarkStart w:id="667" w:name="_Toc178338936"/>
      <w:r w:rsidRPr="00C21ACB">
        <w:rPr>
          <w:rFonts w:ascii="Times New Roman" w:hAnsi="Times New Roman"/>
        </w:rPr>
        <w:t>Data Capture Methods</w:t>
      </w:r>
      <w:bookmarkEnd w:id="662"/>
      <w:bookmarkEnd w:id="663"/>
      <w:bookmarkEnd w:id="664"/>
      <w:bookmarkEnd w:id="665"/>
      <w:bookmarkEnd w:id="666"/>
      <w:bookmarkEnd w:id="667"/>
    </w:p>
    <w:p w14:paraId="782696F9" w14:textId="103AACC0" w:rsidR="00E424F8" w:rsidRPr="00C21ACB" w:rsidRDefault="0026174C" w:rsidP="00E328B3">
      <w:pPr>
        <w:pStyle w:val="Body"/>
        <w:rPr>
          <w:rFonts w:ascii="Times New Roman" w:hAnsi="Times New Roman" w:cs="Times New Roman"/>
        </w:rPr>
      </w:pPr>
      <w:r w:rsidRPr="00C21ACB">
        <w:rPr>
          <w:rFonts w:ascii="Times New Roman" w:hAnsi="Times New Roman" w:cs="Times New Roman"/>
        </w:rPr>
        <w:t>Clinical data (including AEs) will be entered into a 21 CFR Part 11-compliant web-based data capture system provided by the DCC. The data system includes password protection and internal quality checks, such as automatic range checks, to identify data that appear inconsistent, incomplete, or inaccurate. Clinical data will be entered directly from the data collection forms/source documents</w:t>
      </w:r>
      <w:r w:rsidRPr="00522778">
        <w:rPr>
          <w:rFonts w:ascii="Times New Roman" w:hAnsi="Times New Roman" w:cs="Times New Roman"/>
          <w:color w:val="005E00"/>
        </w:rPr>
        <w:t>.</w:t>
      </w:r>
      <w:r w:rsidRPr="00C21ACB">
        <w:rPr>
          <w:rFonts w:ascii="Times New Roman" w:hAnsi="Times New Roman" w:cs="Times New Roman"/>
        </w:rPr>
        <w:t xml:space="preserve"> </w:t>
      </w:r>
    </w:p>
    <w:p w14:paraId="7B7ABCC0" w14:textId="77777777" w:rsidR="00E424F8" w:rsidRPr="00C21ACB" w:rsidRDefault="00E424F8" w:rsidP="000C65A7">
      <w:pPr>
        <w:pStyle w:val="Heading11Emmes"/>
        <w:rPr>
          <w:rFonts w:ascii="Times New Roman" w:hAnsi="Times New Roman"/>
        </w:rPr>
      </w:pPr>
      <w:bookmarkStart w:id="668" w:name="_Toc53202884"/>
      <w:bookmarkStart w:id="669" w:name="_Toc289070228"/>
      <w:bookmarkStart w:id="670" w:name="_Toc485317949"/>
      <w:bookmarkStart w:id="671" w:name="_Toc489292401"/>
      <w:bookmarkStart w:id="672" w:name="_Toc37151553"/>
      <w:bookmarkStart w:id="673" w:name="_Toc178338937"/>
      <w:r w:rsidRPr="00C21ACB">
        <w:rPr>
          <w:rFonts w:ascii="Times New Roman" w:hAnsi="Times New Roman"/>
        </w:rPr>
        <w:t>Types of Data</w:t>
      </w:r>
      <w:bookmarkEnd w:id="668"/>
      <w:bookmarkEnd w:id="669"/>
      <w:bookmarkEnd w:id="670"/>
      <w:bookmarkEnd w:id="671"/>
      <w:bookmarkEnd w:id="672"/>
      <w:bookmarkEnd w:id="673"/>
    </w:p>
    <w:p w14:paraId="3C9B9937" w14:textId="1E580CD5" w:rsidR="00A564E5" w:rsidRPr="00A209D4" w:rsidRDefault="0026174C" w:rsidP="000C7D15">
      <w:pPr>
        <w:pStyle w:val="Body"/>
        <w:rPr>
          <w:rFonts w:ascii="Times New Roman" w:hAnsi="Times New Roman" w:cs="Times New Roman"/>
          <w:color w:val="00538C"/>
        </w:rPr>
      </w:pPr>
      <w:r w:rsidRPr="00C21ACB">
        <w:rPr>
          <w:rFonts w:ascii="Times New Roman" w:hAnsi="Times New Roman" w:cs="Times New Roman"/>
        </w:rPr>
        <w:t xml:space="preserve">Data for this study will include </w:t>
      </w:r>
      <w:r w:rsidR="001463C7" w:rsidRPr="00A209D4">
        <w:rPr>
          <w:rFonts w:ascii="Times New Roman" w:hAnsi="Times New Roman" w:cs="Times New Roman"/>
          <w:color w:val="00538C"/>
        </w:rPr>
        <w:t>[</w:t>
      </w:r>
      <w:r w:rsidRPr="00A209D4">
        <w:rPr>
          <w:rFonts w:ascii="Times New Roman" w:hAnsi="Times New Roman" w:cs="Times New Roman"/>
          <w:color w:val="00538C"/>
        </w:rPr>
        <w:t xml:space="preserve">e.g., safety, laboratory, and outcome measures </w:t>
      </w:r>
      <w:r w:rsidR="001463C7" w:rsidRPr="00A209D4">
        <w:rPr>
          <w:rFonts w:ascii="Times New Roman" w:hAnsi="Times New Roman" w:cs="Times New Roman"/>
          <w:color w:val="00538C"/>
        </w:rPr>
        <w:t>(</w:t>
      </w:r>
      <w:r w:rsidRPr="00A209D4">
        <w:rPr>
          <w:rFonts w:ascii="Times New Roman" w:hAnsi="Times New Roman" w:cs="Times New Roman"/>
          <w:color w:val="00538C"/>
        </w:rPr>
        <w:t>e.g., PK data</w:t>
      </w:r>
      <w:r w:rsidR="001463C7" w:rsidRPr="00A209D4">
        <w:rPr>
          <w:rFonts w:ascii="Times New Roman" w:hAnsi="Times New Roman" w:cs="Times New Roman"/>
          <w:color w:val="00538C"/>
        </w:rPr>
        <w:t>)</w:t>
      </w:r>
      <w:r w:rsidRPr="00A209D4">
        <w:rPr>
          <w:rFonts w:ascii="Times New Roman" w:hAnsi="Times New Roman" w:cs="Times New Roman"/>
          <w:color w:val="00538C"/>
        </w:rPr>
        <w:t>]</w:t>
      </w:r>
      <w:r w:rsidR="00E424F8" w:rsidRPr="00A209D4">
        <w:rPr>
          <w:rFonts w:ascii="Times New Roman" w:hAnsi="Times New Roman" w:cs="Times New Roman"/>
          <w:color w:val="00538C"/>
        </w:rPr>
        <w:t>.</w:t>
      </w:r>
    </w:p>
    <w:p w14:paraId="7D2DB8C5" w14:textId="77777777" w:rsidR="00E424F8" w:rsidRPr="00C21ACB" w:rsidRDefault="00E424F8" w:rsidP="000C65A7">
      <w:pPr>
        <w:pStyle w:val="Heading11Emmes"/>
        <w:rPr>
          <w:rFonts w:ascii="Times New Roman" w:hAnsi="Times New Roman"/>
        </w:rPr>
      </w:pPr>
      <w:bookmarkStart w:id="674" w:name="_Toc53202886"/>
      <w:bookmarkStart w:id="675" w:name="_Toc289070229"/>
      <w:bookmarkStart w:id="676" w:name="_Toc485317950"/>
      <w:bookmarkStart w:id="677" w:name="_Toc489292402"/>
      <w:bookmarkStart w:id="678" w:name="_Toc37151554"/>
      <w:bookmarkStart w:id="679" w:name="_Toc178338938"/>
      <w:r w:rsidRPr="00C21ACB">
        <w:rPr>
          <w:rFonts w:ascii="Times New Roman" w:hAnsi="Times New Roman"/>
        </w:rPr>
        <w:t>Timing/Reports</w:t>
      </w:r>
      <w:bookmarkEnd w:id="674"/>
      <w:bookmarkEnd w:id="675"/>
      <w:bookmarkEnd w:id="676"/>
      <w:bookmarkEnd w:id="677"/>
      <w:bookmarkEnd w:id="678"/>
      <w:bookmarkEnd w:id="679"/>
    </w:p>
    <w:p w14:paraId="5E164C4F" w14:textId="77777777" w:rsidR="00FE311E" w:rsidRPr="00A209D4" w:rsidRDefault="00FE311E" w:rsidP="009F4F28">
      <w:pPr>
        <w:pStyle w:val="Body"/>
        <w:rPr>
          <w:rFonts w:ascii="Times New Roman" w:hAnsi="Times New Roman" w:cs="Times New Roman"/>
          <w:color w:val="00538C"/>
        </w:rPr>
      </w:pPr>
      <w:r w:rsidRPr="00A209D4">
        <w:rPr>
          <w:rFonts w:ascii="Times New Roman" w:hAnsi="Times New Roman" w:cs="Times New Roman"/>
          <w:color w:val="00538C"/>
        </w:rPr>
        <w:t>Identify plans for data analysis and interim and final study reports, steps for freezing the data prior to analysis, and precautions related to masked data.</w:t>
      </w:r>
    </w:p>
    <w:p w14:paraId="2988FCC5" w14:textId="04F2BAB1" w:rsidR="00FE311E" w:rsidRPr="00C21ACB" w:rsidRDefault="00FE311E" w:rsidP="009F4F28">
      <w:pPr>
        <w:pStyle w:val="Body"/>
        <w:rPr>
          <w:rFonts w:ascii="Times New Roman" w:hAnsi="Times New Roman" w:cs="Times New Roman"/>
        </w:rPr>
      </w:pPr>
      <w:r w:rsidRPr="00C21ACB">
        <w:rPr>
          <w:rFonts w:ascii="Times New Roman" w:hAnsi="Times New Roman" w:cs="Times New Roman"/>
        </w:rPr>
        <w:t xml:space="preserve">The </w:t>
      </w:r>
      <w:r w:rsidR="007042FE" w:rsidRPr="00C21ACB">
        <w:rPr>
          <w:rFonts w:ascii="Times New Roman" w:hAnsi="Times New Roman" w:cs="Times New Roman"/>
        </w:rPr>
        <w:t>DSMB</w:t>
      </w:r>
      <w:r w:rsidRPr="00C21ACB">
        <w:rPr>
          <w:rFonts w:ascii="Times New Roman" w:hAnsi="Times New Roman" w:cs="Times New Roman"/>
        </w:rPr>
        <w:t xml:space="preserve"> will convene</w:t>
      </w:r>
      <w:r w:rsidR="00473A9C" w:rsidRPr="00C21ACB">
        <w:rPr>
          <w:rFonts w:ascii="Times New Roman" w:hAnsi="Times New Roman" w:cs="Times New Roman"/>
        </w:rPr>
        <w:t>, review safety data,</w:t>
      </w:r>
      <w:r w:rsidRPr="00C21ACB">
        <w:rPr>
          <w:rFonts w:ascii="Times New Roman" w:hAnsi="Times New Roman" w:cs="Times New Roman"/>
        </w:rPr>
        <w:t xml:space="preserve"> and </w:t>
      </w:r>
      <w:r w:rsidR="00473A9C" w:rsidRPr="00C21ACB">
        <w:rPr>
          <w:rFonts w:ascii="Times New Roman" w:hAnsi="Times New Roman" w:cs="Times New Roman"/>
        </w:rPr>
        <w:t>recommend whether the study should continue</w:t>
      </w:r>
      <w:r w:rsidRPr="00C21ACB">
        <w:rPr>
          <w:rFonts w:ascii="Times New Roman" w:hAnsi="Times New Roman" w:cs="Times New Roman"/>
        </w:rPr>
        <w:t>.</w:t>
      </w:r>
    </w:p>
    <w:p w14:paraId="0755CCFD" w14:textId="77777777" w:rsidR="00E424F8" w:rsidRPr="00C21ACB" w:rsidRDefault="00E424F8" w:rsidP="000C65A7">
      <w:pPr>
        <w:pStyle w:val="Heading11Emmes"/>
        <w:rPr>
          <w:rFonts w:ascii="Times New Roman" w:hAnsi="Times New Roman"/>
        </w:rPr>
      </w:pPr>
      <w:bookmarkStart w:id="680" w:name="_Toc53202887"/>
      <w:bookmarkStart w:id="681" w:name="_Toc289070230"/>
      <w:bookmarkStart w:id="682" w:name="_Toc485317951"/>
      <w:bookmarkStart w:id="683" w:name="_Toc489292403"/>
      <w:bookmarkStart w:id="684" w:name="_Toc37151555"/>
      <w:bookmarkStart w:id="685" w:name="_Toc178338939"/>
      <w:r w:rsidRPr="00C21ACB">
        <w:rPr>
          <w:rFonts w:ascii="Times New Roman" w:hAnsi="Times New Roman"/>
        </w:rPr>
        <w:t>Study Records Retention</w:t>
      </w:r>
      <w:bookmarkEnd w:id="680"/>
      <w:bookmarkEnd w:id="681"/>
      <w:bookmarkEnd w:id="682"/>
      <w:bookmarkEnd w:id="683"/>
      <w:bookmarkEnd w:id="684"/>
      <w:bookmarkEnd w:id="685"/>
    </w:p>
    <w:p w14:paraId="01A5BAF7" w14:textId="77777777" w:rsidR="00FE311E" w:rsidRPr="00A209D4" w:rsidRDefault="00FE311E" w:rsidP="009F4F28">
      <w:pPr>
        <w:pStyle w:val="Body"/>
        <w:rPr>
          <w:rFonts w:ascii="Times New Roman" w:hAnsi="Times New Roman" w:cs="Times New Roman"/>
          <w:color w:val="00538C"/>
        </w:rPr>
      </w:pPr>
      <w:r w:rsidRPr="00A209D4">
        <w:rPr>
          <w:rFonts w:ascii="Times New Roman" w:hAnsi="Times New Roman" w:cs="Times New Roman"/>
          <w:color w:val="00538C"/>
        </w:rPr>
        <w:t>Language for trials that will be submitted to the FDA</w:t>
      </w:r>
    </w:p>
    <w:p w14:paraId="4E0239EC" w14:textId="414473BA" w:rsidR="00FE311E" w:rsidRPr="00C21ACB" w:rsidRDefault="007312DA" w:rsidP="000C7D15">
      <w:pPr>
        <w:pStyle w:val="Body"/>
        <w:rPr>
          <w:rFonts w:ascii="Times New Roman" w:hAnsi="Times New Roman" w:cs="Times New Roman"/>
        </w:rPr>
      </w:pPr>
      <w:r w:rsidRPr="00C21ACB">
        <w:rPr>
          <w:rFonts w:ascii="Times New Roman" w:hAnsi="Times New Roman" w:cs="Times New Roman"/>
        </w:rPr>
        <w:t>The s</w:t>
      </w:r>
      <w:r w:rsidR="00FE311E" w:rsidRPr="00C21ACB">
        <w:rPr>
          <w:rFonts w:ascii="Times New Roman" w:hAnsi="Times New Roman" w:cs="Times New Roman"/>
        </w:rPr>
        <w:t xml:space="preserve">tudy records and source documents will be kept until the FDA has </w:t>
      </w:r>
      <w:r w:rsidRPr="00C21ACB">
        <w:rPr>
          <w:rFonts w:ascii="Times New Roman" w:hAnsi="Times New Roman" w:cs="Times New Roman"/>
        </w:rPr>
        <w:t>reviewed</w:t>
      </w:r>
      <w:r w:rsidR="00FE311E" w:rsidRPr="00C21ACB">
        <w:rPr>
          <w:rFonts w:ascii="Times New Roman" w:hAnsi="Times New Roman" w:cs="Times New Roman"/>
        </w:rPr>
        <w:t xml:space="preserve"> the study results, for a minimum of 2 years after the study has ended</w:t>
      </w:r>
      <w:r w:rsidR="001A7340" w:rsidRPr="00C21ACB">
        <w:rPr>
          <w:rFonts w:ascii="Times New Roman" w:hAnsi="Times New Roman" w:cs="Times New Roman"/>
        </w:rPr>
        <w:t xml:space="preserve">, or </w:t>
      </w:r>
      <w:r w:rsidR="009F4F28" w:rsidRPr="00C21ACB">
        <w:rPr>
          <w:rFonts w:ascii="Times New Roman" w:hAnsi="Times New Roman" w:cs="Times New Roman"/>
        </w:rPr>
        <w:t>according to</w:t>
      </w:r>
      <w:r w:rsidR="001A7340" w:rsidRPr="00C21ACB">
        <w:rPr>
          <w:rFonts w:ascii="Times New Roman" w:hAnsi="Times New Roman" w:cs="Times New Roman"/>
        </w:rPr>
        <w:t xml:space="preserve"> </w:t>
      </w:r>
      <w:r w:rsidR="009F4F28" w:rsidRPr="00C21ACB">
        <w:rPr>
          <w:rFonts w:ascii="Times New Roman" w:hAnsi="Times New Roman" w:cs="Times New Roman"/>
        </w:rPr>
        <w:t xml:space="preserve">the </w:t>
      </w:r>
      <w:r w:rsidR="0015182F" w:rsidRPr="00C21ACB">
        <w:rPr>
          <w:rFonts w:ascii="Times New Roman" w:hAnsi="Times New Roman" w:cs="Times New Roman"/>
        </w:rPr>
        <w:t>Site PI</w:t>
      </w:r>
      <w:r w:rsidR="001A7340" w:rsidRPr="00C21ACB">
        <w:rPr>
          <w:rFonts w:ascii="Times New Roman" w:hAnsi="Times New Roman" w:cs="Times New Roman"/>
        </w:rPr>
        <w:t>’s institutional requirements</w:t>
      </w:r>
      <w:r w:rsidR="00FE311E" w:rsidRPr="00C21ACB">
        <w:rPr>
          <w:rFonts w:ascii="Times New Roman" w:hAnsi="Times New Roman" w:cs="Times New Roman"/>
        </w:rPr>
        <w:t xml:space="preserve"> – whichever is longer. </w:t>
      </w:r>
      <w:r w:rsidR="00AE1C3E" w:rsidRPr="00A209D4">
        <w:rPr>
          <w:rFonts w:ascii="Times New Roman" w:hAnsi="Times New Roman" w:cs="Times New Roman"/>
          <w:color w:val="00538C"/>
        </w:rPr>
        <w:t>For Canadian sites, records must be retained for 25 years per</w:t>
      </w:r>
      <w:r w:rsidR="00AE1C3E" w:rsidRPr="00A209D4">
        <w:rPr>
          <w:rFonts w:ascii="Times New Roman" w:hAnsi="Times New Roman" w:cs="Times New Roman"/>
          <w:color w:val="00538C"/>
          <w:sz w:val="23"/>
          <w:szCs w:val="23"/>
          <w:lang w:val="en-CA"/>
        </w:rPr>
        <w:t xml:space="preserve"> C.05.012 (4) of the FDR.</w:t>
      </w:r>
      <w:r w:rsidRPr="00C21ACB">
        <w:rPr>
          <w:rFonts w:ascii="Times New Roman" w:hAnsi="Times New Roman" w:cs="Times New Roman"/>
          <w:color w:val="0070C0"/>
          <w:sz w:val="23"/>
          <w:szCs w:val="23"/>
          <w:lang w:val="en-CA"/>
        </w:rPr>
        <w:t xml:space="preserve"> </w:t>
      </w:r>
      <w:r w:rsidR="00FE311E" w:rsidRPr="00C21ACB">
        <w:rPr>
          <w:rFonts w:ascii="Times New Roman" w:hAnsi="Times New Roman" w:cs="Times New Roman"/>
        </w:rPr>
        <w:t xml:space="preserve">The research data will be kept indefinitely. </w:t>
      </w:r>
    </w:p>
    <w:p w14:paraId="0D1AD242" w14:textId="77777777" w:rsidR="00FE311E" w:rsidRPr="00A209D4" w:rsidRDefault="00FE311E" w:rsidP="004546A7">
      <w:pPr>
        <w:pStyle w:val="Body"/>
        <w:rPr>
          <w:rFonts w:ascii="Times New Roman" w:hAnsi="Times New Roman" w:cs="Times New Roman"/>
          <w:color w:val="00538C"/>
        </w:rPr>
      </w:pPr>
      <w:r w:rsidRPr="00A209D4">
        <w:rPr>
          <w:rFonts w:ascii="Times New Roman" w:hAnsi="Times New Roman" w:cs="Times New Roman"/>
          <w:color w:val="00538C"/>
        </w:rPr>
        <w:t>Language for trials that will not be submitted to the FDA</w:t>
      </w:r>
    </w:p>
    <w:p w14:paraId="5900F47C" w14:textId="341D8AE0" w:rsidR="00E424F8" w:rsidRPr="00C21ACB" w:rsidRDefault="007312DA" w:rsidP="009F4F28">
      <w:pPr>
        <w:pStyle w:val="Body"/>
        <w:rPr>
          <w:rFonts w:ascii="Times New Roman" w:hAnsi="Times New Roman" w:cs="Times New Roman"/>
        </w:rPr>
      </w:pPr>
      <w:r w:rsidRPr="00C21ACB">
        <w:rPr>
          <w:rFonts w:ascii="Times New Roman" w:hAnsi="Times New Roman" w:cs="Times New Roman"/>
        </w:rPr>
        <w:lastRenderedPageBreak/>
        <w:t>The r</w:t>
      </w:r>
      <w:r w:rsidR="00FE311E" w:rsidRPr="00C21ACB">
        <w:rPr>
          <w:rFonts w:ascii="Times New Roman" w:hAnsi="Times New Roman" w:cs="Times New Roman"/>
        </w:rPr>
        <w:t xml:space="preserve">ecords and source documents pertaining to the conduct of the study (including CRFs, data collection forms when used as source, medical records, consent forms, laboratory test results and study product/intervention inventory/accountability records), must be retained by the </w:t>
      </w:r>
      <w:r w:rsidR="001A7340" w:rsidRPr="00C21ACB">
        <w:rPr>
          <w:rFonts w:ascii="Times New Roman" w:hAnsi="Times New Roman" w:cs="Times New Roman"/>
        </w:rPr>
        <w:t xml:space="preserve">Site PI </w:t>
      </w:r>
      <w:r w:rsidR="00FE311E" w:rsidRPr="00C21ACB">
        <w:rPr>
          <w:rFonts w:ascii="Times New Roman" w:hAnsi="Times New Roman" w:cs="Times New Roman"/>
        </w:rPr>
        <w:t>for at least three years after the date upon which the Sponsor has provided the final study report to the NIH, or in accordance with the</w:t>
      </w:r>
      <w:r w:rsidR="001A7340" w:rsidRPr="00C21ACB">
        <w:rPr>
          <w:rFonts w:ascii="Times New Roman" w:hAnsi="Times New Roman" w:cs="Times New Roman"/>
        </w:rPr>
        <w:t xml:space="preserve"> S</w:t>
      </w:r>
      <w:r w:rsidR="0015182F" w:rsidRPr="00C21ACB">
        <w:rPr>
          <w:rFonts w:ascii="Times New Roman" w:hAnsi="Times New Roman" w:cs="Times New Roman"/>
        </w:rPr>
        <w:t>i</w:t>
      </w:r>
      <w:r w:rsidR="001A7340" w:rsidRPr="00C21ACB">
        <w:rPr>
          <w:rFonts w:ascii="Times New Roman" w:hAnsi="Times New Roman" w:cs="Times New Roman"/>
        </w:rPr>
        <w:t>te</w:t>
      </w:r>
      <w:r w:rsidR="00FE311E" w:rsidRPr="00C21ACB">
        <w:rPr>
          <w:rFonts w:ascii="Times New Roman" w:hAnsi="Times New Roman" w:cs="Times New Roman"/>
        </w:rPr>
        <w:t xml:space="preserve"> </w:t>
      </w:r>
      <w:r w:rsidR="001A7340" w:rsidRPr="00C21ACB">
        <w:rPr>
          <w:rFonts w:ascii="Times New Roman" w:hAnsi="Times New Roman" w:cs="Times New Roman"/>
        </w:rPr>
        <w:t xml:space="preserve">PI’s </w:t>
      </w:r>
      <w:r w:rsidR="00FE311E" w:rsidRPr="00C21ACB">
        <w:rPr>
          <w:rFonts w:ascii="Times New Roman" w:hAnsi="Times New Roman" w:cs="Times New Roman"/>
        </w:rPr>
        <w:t xml:space="preserve">institutional requirements, whichever is longer. </w:t>
      </w:r>
    </w:p>
    <w:p w14:paraId="14B00FF7" w14:textId="77777777" w:rsidR="00E424F8" w:rsidRPr="00C21ACB" w:rsidRDefault="00E424F8" w:rsidP="000C65A7">
      <w:pPr>
        <w:pStyle w:val="Heading11Emmes"/>
        <w:rPr>
          <w:rFonts w:ascii="Times New Roman" w:hAnsi="Times New Roman"/>
        </w:rPr>
      </w:pPr>
      <w:bookmarkStart w:id="686" w:name="_Toc53202888"/>
      <w:bookmarkStart w:id="687" w:name="_Toc289070231"/>
      <w:bookmarkStart w:id="688" w:name="_Toc485317952"/>
      <w:bookmarkStart w:id="689" w:name="_Toc489292404"/>
      <w:bookmarkStart w:id="690" w:name="_Toc37151556"/>
      <w:bookmarkStart w:id="691" w:name="_Toc178338940"/>
      <w:r w:rsidRPr="00C21ACB">
        <w:rPr>
          <w:rFonts w:ascii="Times New Roman" w:hAnsi="Times New Roman"/>
        </w:rPr>
        <w:t>Protocol Deviations</w:t>
      </w:r>
      <w:bookmarkEnd w:id="686"/>
      <w:bookmarkEnd w:id="687"/>
      <w:bookmarkEnd w:id="688"/>
      <w:bookmarkEnd w:id="689"/>
      <w:bookmarkEnd w:id="690"/>
      <w:bookmarkEnd w:id="691"/>
    </w:p>
    <w:p w14:paraId="4161452E" w14:textId="63D55D90" w:rsidR="00FE311E" w:rsidRPr="00C21ACB" w:rsidRDefault="00FE311E" w:rsidP="009F4F28">
      <w:pPr>
        <w:pStyle w:val="Body"/>
        <w:rPr>
          <w:rFonts w:ascii="Times New Roman" w:hAnsi="Times New Roman" w:cs="Times New Roman"/>
        </w:rPr>
      </w:pPr>
      <w:r w:rsidRPr="00C21ACB">
        <w:rPr>
          <w:rFonts w:ascii="Times New Roman" w:hAnsi="Times New Roman" w:cs="Times New Roman"/>
        </w:rPr>
        <w:t xml:space="preserve">A protocol deviation is any noncompliance/unplanned excursion from </w:t>
      </w:r>
      <w:r w:rsidR="002A66B9" w:rsidRPr="00C21ACB">
        <w:rPr>
          <w:rFonts w:ascii="Times New Roman" w:hAnsi="Times New Roman" w:cs="Times New Roman"/>
        </w:rPr>
        <w:t xml:space="preserve">the </w:t>
      </w:r>
      <w:r w:rsidRPr="00C21ACB">
        <w:rPr>
          <w:rFonts w:ascii="Times New Roman" w:hAnsi="Times New Roman" w:cs="Times New Roman"/>
        </w:rPr>
        <w:t xml:space="preserve">approved investigational plan (e.g., protocol, MOP) or ICH GCP guidelines. The noncompliance may be on the part of the participant, </w:t>
      </w:r>
      <w:r w:rsidR="002A66B9" w:rsidRPr="00C21ACB">
        <w:rPr>
          <w:rFonts w:ascii="Times New Roman" w:hAnsi="Times New Roman" w:cs="Times New Roman"/>
        </w:rPr>
        <w:t>Site PI</w:t>
      </w:r>
      <w:r w:rsidRPr="00C21ACB">
        <w:rPr>
          <w:rFonts w:ascii="Times New Roman" w:hAnsi="Times New Roman" w:cs="Times New Roman"/>
        </w:rPr>
        <w:t xml:space="preserve">, or site staff. As a result of deviations, </w:t>
      </w:r>
      <w:r w:rsidR="002A66B9" w:rsidRPr="00C21ACB">
        <w:rPr>
          <w:rFonts w:ascii="Times New Roman" w:hAnsi="Times New Roman" w:cs="Times New Roman"/>
        </w:rPr>
        <w:t xml:space="preserve">the site must promptly develop and implement </w:t>
      </w:r>
      <w:r w:rsidRPr="00C21ACB">
        <w:rPr>
          <w:rFonts w:ascii="Times New Roman" w:hAnsi="Times New Roman" w:cs="Times New Roman"/>
        </w:rPr>
        <w:t xml:space="preserve">corrective actions. For this study, </w:t>
      </w:r>
      <w:r w:rsidRPr="00522778">
        <w:rPr>
          <w:rFonts w:ascii="Times New Roman" w:hAnsi="Times New Roman" w:cs="Times New Roman"/>
          <w:color w:val="AA0000"/>
        </w:rPr>
        <w:t xml:space="preserve">XXX </w:t>
      </w:r>
      <w:r w:rsidR="001463C7" w:rsidRPr="00A209D4">
        <w:rPr>
          <w:rFonts w:ascii="Times New Roman" w:hAnsi="Times New Roman" w:cs="Times New Roman"/>
          <w:color w:val="00538C"/>
        </w:rPr>
        <w:t>[</w:t>
      </w:r>
      <w:r w:rsidRPr="00A209D4">
        <w:rPr>
          <w:rFonts w:ascii="Times New Roman" w:hAnsi="Times New Roman" w:cs="Times New Roman"/>
          <w:color w:val="00538C"/>
        </w:rPr>
        <w:t>e.g., missed assessments due to participant/guardian request</w:t>
      </w:r>
      <w:r w:rsidR="001463C7" w:rsidRPr="00A209D4">
        <w:rPr>
          <w:rFonts w:ascii="Times New Roman" w:hAnsi="Times New Roman" w:cs="Times New Roman"/>
          <w:color w:val="00538C"/>
        </w:rPr>
        <w:t>]</w:t>
      </w:r>
      <w:r w:rsidRPr="00A209D4">
        <w:rPr>
          <w:rFonts w:ascii="Times New Roman" w:hAnsi="Times New Roman" w:cs="Times New Roman"/>
          <w:color w:val="00538C"/>
        </w:rPr>
        <w:t xml:space="preserve"> </w:t>
      </w:r>
      <w:r w:rsidRPr="00C21ACB">
        <w:rPr>
          <w:rFonts w:ascii="Times New Roman" w:hAnsi="Times New Roman" w:cs="Times New Roman"/>
        </w:rPr>
        <w:t xml:space="preserve">will not be considered protocol deviations </w:t>
      </w:r>
      <w:r w:rsidR="008951D1" w:rsidRPr="00C21ACB">
        <w:rPr>
          <w:rFonts w:ascii="Times New Roman" w:hAnsi="Times New Roman" w:cs="Times New Roman"/>
        </w:rPr>
        <w:t>to</w:t>
      </w:r>
      <w:r w:rsidRPr="00C21ACB">
        <w:rPr>
          <w:rFonts w:ascii="Times New Roman" w:hAnsi="Times New Roman" w:cs="Times New Roman"/>
        </w:rPr>
        <w:t xml:space="preserve"> facilitate retention of participants for later study assessments, but </w:t>
      </w:r>
      <w:r w:rsidR="002A66B9" w:rsidRPr="00C21ACB">
        <w:rPr>
          <w:rFonts w:ascii="Times New Roman" w:hAnsi="Times New Roman" w:cs="Times New Roman"/>
        </w:rPr>
        <w:t xml:space="preserve">they </w:t>
      </w:r>
      <w:r w:rsidRPr="00C21ACB">
        <w:rPr>
          <w:rFonts w:ascii="Times New Roman" w:hAnsi="Times New Roman" w:cs="Times New Roman"/>
        </w:rPr>
        <w:t>will be tracked and reported to the sponsor.</w:t>
      </w:r>
    </w:p>
    <w:p w14:paraId="4BA7D65E" w14:textId="77BAF634" w:rsidR="00FE311E" w:rsidRPr="00C21ACB" w:rsidRDefault="00FE311E" w:rsidP="009F4F28">
      <w:pPr>
        <w:pStyle w:val="Body"/>
        <w:rPr>
          <w:rFonts w:ascii="Times New Roman" w:hAnsi="Times New Roman" w:cs="Times New Roman"/>
        </w:rPr>
      </w:pPr>
      <w:r w:rsidRPr="00C21ACB">
        <w:rPr>
          <w:rFonts w:ascii="Times New Roman" w:hAnsi="Times New Roman" w:cs="Times New Roman"/>
        </w:rPr>
        <w:t xml:space="preserve">Each </w:t>
      </w:r>
      <w:r w:rsidR="00E301F7" w:rsidRPr="00C21ACB">
        <w:rPr>
          <w:rFonts w:ascii="Times New Roman" w:hAnsi="Times New Roman" w:cs="Times New Roman"/>
        </w:rPr>
        <w:t xml:space="preserve">Site PI </w:t>
      </w:r>
      <w:r w:rsidRPr="00C21ACB">
        <w:rPr>
          <w:rFonts w:ascii="Times New Roman" w:hAnsi="Times New Roman" w:cs="Times New Roman"/>
        </w:rPr>
        <w:t>must adhere to the investigational plan as detailed in the study protocol and associated study materials (e.g.</w:t>
      </w:r>
      <w:r w:rsidR="008B3A57" w:rsidRPr="00C21ACB">
        <w:rPr>
          <w:rFonts w:ascii="Times New Roman" w:hAnsi="Times New Roman" w:cs="Times New Roman"/>
        </w:rPr>
        <w:t>,</w:t>
      </w:r>
      <w:r w:rsidRPr="00C21ACB">
        <w:rPr>
          <w:rFonts w:ascii="Times New Roman" w:hAnsi="Times New Roman" w:cs="Times New Roman"/>
        </w:rPr>
        <w:t xml:space="preserve"> MOPs, Forms Instructions, User Guides</w:t>
      </w:r>
      <w:r w:rsidR="008951D1" w:rsidRPr="00C21ACB">
        <w:rPr>
          <w:rFonts w:ascii="Times New Roman" w:hAnsi="Times New Roman" w:cs="Times New Roman"/>
        </w:rPr>
        <w:t>,</w:t>
      </w:r>
      <w:r w:rsidRPr="00C21ACB">
        <w:rPr>
          <w:rFonts w:ascii="Times New Roman" w:hAnsi="Times New Roman" w:cs="Times New Roman"/>
        </w:rPr>
        <w:t xml:space="preserve"> etc.). Each </w:t>
      </w:r>
      <w:r w:rsidR="00E301F7" w:rsidRPr="00C21ACB">
        <w:rPr>
          <w:rFonts w:ascii="Times New Roman" w:hAnsi="Times New Roman" w:cs="Times New Roman"/>
        </w:rPr>
        <w:t xml:space="preserve">Site PI </w:t>
      </w:r>
      <w:r w:rsidRPr="00C21ACB">
        <w:rPr>
          <w:rFonts w:ascii="Times New Roman" w:hAnsi="Times New Roman" w:cs="Times New Roman"/>
        </w:rPr>
        <w:t>will be responsible for training delegated staff and enrolling only those participants who satisf</w:t>
      </w:r>
      <w:r w:rsidR="002A66B9" w:rsidRPr="00C21ACB">
        <w:rPr>
          <w:rFonts w:ascii="Times New Roman" w:hAnsi="Times New Roman" w:cs="Times New Roman"/>
        </w:rPr>
        <w:t>y</w:t>
      </w:r>
      <w:r w:rsidRPr="00C21ACB">
        <w:rPr>
          <w:rFonts w:ascii="Times New Roman" w:hAnsi="Times New Roman" w:cs="Times New Roman"/>
        </w:rPr>
        <w:t xml:space="preserve"> all </w:t>
      </w:r>
      <w:r w:rsidR="002A66B9" w:rsidRPr="00C21ACB">
        <w:rPr>
          <w:rFonts w:ascii="Times New Roman" w:hAnsi="Times New Roman" w:cs="Times New Roman"/>
        </w:rPr>
        <w:t xml:space="preserve">the </w:t>
      </w:r>
      <w:r w:rsidRPr="00C21ACB">
        <w:rPr>
          <w:rFonts w:ascii="Times New Roman" w:hAnsi="Times New Roman" w:cs="Times New Roman"/>
        </w:rPr>
        <w:t>protocol eligibility criteria.</w:t>
      </w:r>
    </w:p>
    <w:p w14:paraId="00D7BA21" w14:textId="2F5F8D69" w:rsidR="00FE311E" w:rsidRPr="00C21ACB" w:rsidRDefault="002A66B9" w:rsidP="009F4F28">
      <w:pPr>
        <w:pStyle w:val="Body"/>
        <w:rPr>
          <w:rFonts w:ascii="Times New Roman" w:hAnsi="Times New Roman" w:cs="Times New Roman"/>
        </w:rPr>
      </w:pPr>
      <w:r w:rsidRPr="00C21ACB">
        <w:rPr>
          <w:rFonts w:ascii="Times New Roman" w:hAnsi="Times New Roman" w:cs="Times New Roman"/>
        </w:rPr>
        <w:t>The Site PI is responsible for identifying and reporting deviations</w:t>
      </w:r>
      <w:r w:rsidR="00FE311E" w:rsidRPr="00C21ACB">
        <w:rPr>
          <w:rFonts w:ascii="Times New Roman" w:hAnsi="Times New Roman" w:cs="Times New Roman"/>
        </w:rPr>
        <w:t xml:space="preserve"> </w:t>
      </w:r>
      <w:r w:rsidRPr="00C21ACB">
        <w:rPr>
          <w:rFonts w:ascii="Times New Roman" w:hAnsi="Times New Roman" w:cs="Times New Roman"/>
        </w:rPr>
        <w:t xml:space="preserve">to the sponsor </w:t>
      </w:r>
      <w:r w:rsidR="00FE311E" w:rsidRPr="00C21ACB">
        <w:rPr>
          <w:rFonts w:ascii="Times New Roman" w:hAnsi="Times New Roman" w:cs="Times New Roman"/>
        </w:rPr>
        <w:t>within 5 working days. All deviations must be promptly reported to the sponsor via the DCC’s Electronic Data Capture (EDC) system.</w:t>
      </w:r>
    </w:p>
    <w:p w14:paraId="6F0C3FA1" w14:textId="208FA537" w:rsidR="00E424F8" w:rsidRPr="00C21ACB" w:rsidRDefault="00FE311E" w:rsidP="009F4F28">
      <w:pPr>
        <w:pStyle w:val="Body"/>
        <w:rPr>
          <w:rFonts w:ascii="Times New Roman" w:hAnsi="Times New Roman" w:cs="Times New Roman"/>
        </w:rPr>
      </w:pPr>
      <w:r w:rsidRPr="00C21ACB">
        <w:rPr>
          <w:rFonts w:ascii="Times New Roman" w:hAnsi="Times New Roman" w:cs="Times New Roman"/>
        </w:rPr>
        <w:t xml:space="preserve">All deviations from the protocol must be reported in the study records/data system. Protocol deviations must be submitted to the local IRB/REB/IEC per their guidelines. The </w:t>
      </w:r>
      <w:r w:rsidR="002A66B9" w:rsidRPr="00C21ACB">
        <w:rPr>
          <w:rFonts w:ascii="Times New Roman" w:hAnsi="Times New Roman" w:cs="Times New Roman"/>
        </w:rPr>
        <w:t>S</w:t>
      </w:r>
      <w:r w:rsidRPr="00C21ACB">
        <w:rPr>
          <w:rFonts w:ascii="Times New Roman" w:hAnsi="Times New Roman" w:cs="Times New Roman"/>
        </w:rPr>
        <w:t xml:space="preserve">ite </w:t>
      </w:r>
      <w:r w:rsidR="000B7357" w:rsidRPr="00C21ACB">
        <w:rPr>
          <w:rFonts w:ascii="Times New Roman" w:hAnsi="Times New Roman" w:cs="Times New Roman"/>
        </w:rPr>
        <w:t>PI</w:t>
      </w:r>
      <w:r w:rsidRPr="00C21ACB">
        <w:rPr>
          <w:rFonts w:ascii="Times New Roman" w:hAnsi="Times New Roman" w:cs="Times New Roman"/>
        </w:rPr>
        <w:t xml:space="preserve"> and study staff are responsible for knowing and adhering to their IRB/REB/IEC requirements</w:t>
      </w:r>
      <w:r w:rsidR="00E424F8" w:rsidRPr="00C21ACB">
        <w:rPr>
          <w:rFonts w:ascii="Times New Roman" w:hAnsi="Times New Roman" w:cs="Times New Roman"/>
        </w:rPr>
        <w:t>.</w:t>
      </w:r>
    </w:p>
    <w:p w14:paraId="3DE64840" w14:textId="14BAC0CC" w:rsidR="004C0EA9" w:rsidRPr="00C21ACB" w:rsidRDefault="004C0EA9" w:rsidP="009F4F28">
      <w:pPr>
        <w:pStyle w:val="Body"/>
        <w:rPr>
          <w:rFonts w:ascii="Times New Roman" w:hAnsi="Times New Roman" w:cs="Times New Roman"/>
        </w:rPr>
      </w:pPr>
    </w:p>
    <w:p w14:paraId="5B8318EA" w14:textId="4F5FBBCC" w:rsidR="004C0EA9" w:rsidRPr="00C21ACB" w:rsidRDefault="004C0EA9" w:rsidP="004546A7">
      <w:pPr>
        <w:pStyle w:val="Body"/>
        <w:rPr>
          <w:rFonts w:ascii="Times New Roman" w:hAnsi="Times New Roman" w:cs="Times New Roman"/>
        </w:rPr>
      </w:pPr>
    </w:p>
    <w:p w14:paraId="26B46571" w14:textId="77777777" w:rsidR="004C0EA9" w:rsidRPr="00C21ACB" w:rsidRDefault="004C0EA9" w:rsidP="004546A7">
      <w:pPr>
        <w:pStyle w:val="Body"/>
        <w:rPr>
          <w:rFonts w:ascii="Times New Roman" w:hAnsi="Times New Roman" w:cs="Times New Roman"/>
        </w:rPr>
      </w:pPr>
    </w:p>
    <w:p w14:paraId="43F1F3CF" w14:textId="2032D90D" w:rsidR="00E424F8" w:rsidRPr="00C21ACB" w:rsidRDefault="00AD510D">
      <w:pPr>
        <w:pStyle w:val="Heading1Emmes"/>
        <w:rPr>
          <w:rFonts w:ascii="Times New Roman" w:hAnsi="Times New Roman" w:cs="Times New Roman"/>
        </w:rPr>
      </w:pPr>
      <w:bookmarkStart w:id="692" w:name="_Toc42589022"/>
      <w:bookmarkStart w:id="693" w:name="_Toc53202889"/>
      <w:bookmarkStart w:id="694" w:name="_Toc289070232"/>
      <w:bookmarkStart w:id="695" w:name="_Toc485317954"/>
      <w:bookmarkStart w:id="696" w:name="_Toc489292406"/>
      <w:bookmarkStart w:id="697" w:name="_Toc178338941"/>
      <w:r w:rsidRPr="00C21ACB">
        <w:rPr>
          <w:rFonts w:ascii="Times New Roman" w:hAnsi="Times New Roman" w:cs="Times New Roman"/>
        </w:rPr>
        <w:lastRenderedPageBreak/>
        <w:t>PUBLICATION POLICY</w:t>
      </w:r>
      <w:bookmarkEnd w:id="692"/>
      <w:bookmarkEnd w:id="693"/>
      <w:bookmarkEnd w:id="694"/>
      <w:bookmarkEnd w:id="695"/>
      <w:bookmarkEnd w:id="696"/>
      <w:bookmarkEnd w:id="697"/>
    </w:p>
    <w:p w14:paraId="05C582E1" w14:textId="033E3FE6" w:rsidR="006749A6" w:rsidRPr="00C21ACB" w:rsidRDefault="006749A6" w:rsidP="008951D1">
      <w:pPr>
        <w:pStyle w:val="Body"/>
        <w:rPr>
          <w:rFonts w:ascii="Times New Roman" w:hAnsi="Times New Roman" w:cs="Times New Roman"/>
          <w:color w:val="0070C0"/>
        </w:rPr>
      </w:pPr>
      <w:bookmarkStart w:id="698" w:name="_Toc485317955"/>
      <w:bookmarkStart w:id="699" w:name="_Toc489292407"/>
      <w:r w:rsidRPr="00A209D4">
        <w:rPr>
          <w:rFonts w:ascii="Times New Roman" w:hAnsi="Times New Roman" w:cs="Times New Roman"/>
          <w:color w:val="00538C"/>
        </w:rPr>
        <w:t>Insert language related to the publication policy. An example related to the PTN is given below.</w:t>
      </w:r>
    </w:p>
    <w:p w14:paraId="34231601" w14:textId="78D45B75" w:rsidR="00FE311E" w:rsidRPr="00522778" w:rsidRDefault="00FE311E" w:rsidP="008951D1">
      <w:pPr>
        <w:pStyle w:val="Body"/>
        <w:rPr>
          <w:rFonts w:ascii="Times New Roman" w:hAnsi="Times New Roman" w:cs="Times New Roman"/>
          <w:color w:val="005E00"/>
        </w:rPr>
      </w:pPr>
      <w:r w:rsidRPr="00522778">
        <w:rPr>
          <w:rFonts w:ascii="Times New Roman" w:hAnsi="Times New Roman" w:cs="Times New Roman"/>
          <w:color w:val="005E00"/>
        </w:rPr>
        <w:t xml:space="preserve">Following completion of the study, the </w:t>
      </w:r>
      <w:r w:rsidR="007E7503" w:rsidRPr="00522778">
        <w:rPr>
          <w:rFonts w:ascii="Times New Roman" w:hAnsi="Times New Roman" w:cs="Times New Roman"/>
          <w:color w:val="005E00"/>
        </w:rPr>
        <w:t>PTN</w:t>
      </w:r>
      <w:r w:rsidR="009678E4" w:rsidRPr="00522778">
        <w:rPr>
          <w:rFonts w:ascii="Times New Roman" w:hAnsi="Times New Roman" w:cs="Times New Roman"/>
          <w:color w:val="005E00"/>
        </w:rPr>
        <w:t xml:space="preserve"> PI</w:t>
      </w:r>
      <w:r w:rsidRPr="00522778">
        <w:rPr>
          <w:rFonts w:ascii="Times New Roman" w:hAnsi="Times New Roman" w:cs="Times New Roman"/>
          <w:color w:val="005E00"/>
        </w:rPr>
        <w:t xml:space="preserve"> may publish the results of this research in a scientific journal under the oversight/approval of the Publication Committee of the P</w:t>
      </w:r>
      <w:r w:rsidR="007905C7" w:rsidRPr="00522778">
        <w:rPr>
          <w:rFonts w:ascii="Times New Roman" w:hAnsi="Times New Roman" w:cs="Times New Roman"/>
          <w:color w:val="005E00"/>
        </w:rPr>
        <w:t>TN</w:t>
      </w:r>
      <w:r w:rsidRPr="00522778">
        <w:rPr>
          <w:rFonts w:ascii="Times New Roman" w:hAnsi="Times New Roman" w:cs="Times New Roman"/>
          <w:color w:val="005E00"/>
        </w:rPr>
        <w:t xml:space="preserve">. The PTN Publication Committee comprises representatives of the network cores, </w:t>
      </w:r>
      <w:r w:rsidR="00B47479" w:rsidRPr="00522778">
        <w:rPr>
          <w:rFonts w:ascii="Times New Roman" w:hAnsi="Times New Roman" w:cs="Times New Roman"/>
          <w:color w:val="005E00"/>
        </w:rPr>
        <w:t>thought leaders</w:t>
      </w:r>
      <w:r w:rsidRPr="00522778">
        <w:rPr>
          <w:rFonts w:ascii="Times New Roman" w:hAnsi="Times New Roman" w:cs="Times New Roman"/>
          <w:color w:val="005E00"/>
        </w:rPr>
        <w:t xml:space="preserve">, </w:t>
      </w:r>
      <w:r w:rsidR="0015182F"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DCC, and </w:t>
      </w:r>
      <w:r w:rsidR="0015182F" w:rsidRPr="00522778">
        <w:rPr>
          <w:rFonts w:ascii="Times New Roman" w:hAnsi="Times New Roman" w:cs="Times New Roman"/>
          <w:color w:val="005E00"/>
        </w:rPr>
        <w:t xml:space="preserve">the </w:t>
      </w:r>
      <w:r w:rsidRPr="00522778">
        <w:rPr>
          <w:rFonts w:ascii="Times New Roman" w:hAnsi="Times New Roman" w:cs="Times New Roman"/>
          <w:color w:val="005E00"/>
        </w:rPr>
        <w:t>PTN and is responsible for generati</w:t>
      </w:r>
      <w:r w:rsidR="002A66B9" w:rsidRPr="00522778">
        <w:rPr>
          <w:rFonts w:ascii="Times New Roman" w:hAnsi="Times New Roman" w:cs="Times New Roman"/>
          <w:color w:val="005E00"/>
        </w:rPr>
        <w:t>ng</w:t>
      </w:r>
      <w:r w:rsidRPr="00522778">
        <w:rPr>
          <w:rFonts w:ascii="Times New Roman" w:hAnsi="Times New Roman" w:cs="Times New Roman"/>
          <w:color w:val="005E00"/>
        </w:rPr>
        <w:t xml:space="preserve"> and coordinati</w:t>
      </w:r>
      <w:r w:rsidR="002A66B9" w:rsidRPr="00522778">
        <w:rPr>
          <w:rFonts w:ascii="Times New Roman" w:hAnsi="Times New Roman" w:cs="Times New Roman"/>
          <w:color w:val="005E00"/>
        </w:rPr>
        <w:t>ng</w:t>
      </w:r>
      <w:r w:rsidRPr="00522778">
        <w:rPr>
          <w:rFonts w:ascii="Times New Roman" w:hAnsi="Times New Roman" w:cs="Times New Roman"/>
          <w:color w:val="005E00"/>
        </w:rPr>
        <w:t xml:space="preserve"> publications that report scientific findings of the network. All public presentations (abstracts, manuscripts, slides and text of oral or other presentations, and text of any transmission through any electronic media) by participating </w:t>
      </w:r>
      <w:r w:rsidR="0015182F" w:rsidRPr="00522778">
        <w:rPr>
          <w:rFonts w:ascii="Times New Roman" w:hAnsi="Times New Roman" w:cs="Times New Roman"/>
          <w:color w:val="005E00"/>
        </w:rPr>
        <w:t>Site PI</w:t>
      </w:r>
      <w:r w:rsidRPr="00522778">
        <w:rPr>
          <w:rFonts w:ascii="Times New Roman" w:hAnsi="Times New Roman" w:cs="Times New Roman"/>
          <w:color w:val="005E00"/>
        </w:rPr>
        <w:t xml:space="preserve">s, participating institutions, </w:t>
      </w:r>
      <w:r w:rsidR="002A66B9"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DCC, and </w:t>
      </w:r>
      <w:r w:rsidR="002A66B9" w:rsidRPr="00522778">
        <w:rPr>
          <w:rFonts w:ascii="Times New Roman" w:hAnsi="Times New Roman" w:cs="Times New Roman"/>
          <w:color w:val="005E00"/>
        </w:rPr>
        <w:t xml:space="preserve">the </w:t>
      </w:r>
      <w:r w:rsidRPr="00522778">
        <w:rPr>
          <w:rFonts w:ascii="Times New Roman" w:hAnsi="Times New Roman" w:cs="Times New Roman"/>
          <w:color w:val="005E00"/>
        </w:rPr>
        <w:t xml:space="preserve">PTN that use PTN data and are intended to represent the PTN or are supported by the PTN will be reviewed by the </w:t>
      </w:r>
      <w:r w:rsidR="007905C7" w:rsidRPr="00522778">
        <w:rPr>
          <w:rFonts w:ascii="Times New Roman" w:hAnsi="Times New Roman" w:cs="Times New Roman"/>
          <w:color w:val="005E00"/>
        </w:rPr>
        <w:t xml:space="preserve">PTN </w:t>
      </w:r>
      <w:r w:rsidRPr="00522778">
        <w:rPr>
          <w:rFonts w:ascii="Times New Roman" w:hAnsi="Times New Roman" w:cs="Times New Roman"/>
          <w:color w:val="005E00"/>
        </w:rPr>
        <w:t xml:space="preserve">Publication Committee per the Publication Committee </w:t>
      </w:r>
      <w:r w:rsidR="007905C7" w:rsidRPr="00522778">
        <w:rPr>
          <w:rFonts w:ascii="Times New Roman" w:hAnsi="Times New Roman" w:cs="Times New Roman"/>
          <w:color w:val="005E00"/>
        </w:rPr>
        <w:t>C</w:t>
      </w:r>
      <w:r w:rsidRPr="00522778">
        <w:rPr>
          <w:rFonts w:ascii="Times New Roman" w:hAnsi="Times New Roman" w:cs="Times New Roman"/>
          <w:color w:val="005E00"/>
        </w:rPr>
        <w:t xml:space="preserve">harter. </w:t>
      </w:r>
    </w:p>
    <w:p w14:paraId="410FFAFB" w14:textId="3EBA4C36" w:rsidR="00FE311E" w:rsidRPr="00522778" w:rsidRDefault="00FE311E" w:rsidP="008951D1">
      <w:pPr>
        <w:pStyle w:val="Body"/>
        <w:rPr>
          <w:rFonts w:ascii="Times New Roman" w:hAnsi="Times New Roman" w:cs="Times New Roman"/>
          <w:color w:val="005E00"/>
        </w:rPr>
      </w:pPr>
      <w:r w:rsidRPr="00522778">
        <w:rPr>
          <w:rFonts w:ascii="Times New Roman" w:hAnsi="Times New Roman" w:cs="Times New Roman"/>
          <w:color w:val="005E00"/>
        </w:rPr>
        <w:t xml:space="preserve">The </w:t>
      </w:r>
      <w:r w:rsidR="007905C7" w:rsidRPr="00522778">
        <w:rPr>
          <w:rFonts w:ascii="Times New Roman" w:hAnsi="Times New Roman" w:cs="Times New Roman"/>
          <w:color w:val="005E00"/>
        </w:rPr>
        <w:t xml:space="preserve">PTN </w:t>
      </w:r>
      <w:r w:rsidRPr="00522778">
        <w:rPr>
          <w:rFonts w:ascii="Times New Roman" w:hAnsi="Times New Roman" w:cs="Times New Roman"/>
          <w:color w:val="005E00"/>
        </w:rPr>
        <w:t xml:space="preserve">Publication Committee guarantees that the study results are presented by experts </w:t>
      </w:r>
      <w:r w:rsidR="002A66B9" w:rsidRPr="00522778">
        <w:rPr>
          <w:rFonts w:ascii="Times New Roman" w:hAnsi="Times New Roman" w:cs="Times New Roman"/>
          <w:color w:val="005E00"/>
        </w:rPr>
        <w:t>who</w:t>
      </w:r>
      <w:r w:rsidRPr="00522778">
        <w:rPr>
          <w:rFonts w:ascii="Times New Roman" w:hAnsi="Times New Roman" w:cs="Times New Roman"/>
          <w:color w:val="005E00"/>
        </w:rPr>
        <w:t xml:space="preserve"> have working knowledge of the study design, implementation, data synthesis/analysis, and interpretation. The </w:t>
      </w:r>
      <w:r w:rsidR="002A66B9" w:rsidRPr="00522778">
        <w:rPr>
          <w:rFonts w:ascii="Times New Roman" w:hAnsi="Times New Roman" w:cs="Times New Roman"/>
          <w:color w:val="005E00"/>
        </w:rPr>
        <w:t>C</w:t>
      </w:r>
      <w:r w:rsidRPr="00522778">
        <w:rPr>
          <w:rFonts w:ascii="Times New Roman" w:hAnsi="Times New Roman" w:cs="Times New Roman"/>
          <w:color w:val="005E00"/>
        </w:rPr>
        <w:t>ommittee</w:t>
      </w:r>
      <w:r w:rsidR="002A66B9" w:rsidRPr="00522778">
        <w:rPr>
          <w:rFonts w:ascii="Times New Roman" w:hAnsi="Times New Roman" w:cs="Times New Roman"/>
          <w:color w:val="005E00"/>
        </w:rPr>
        <w:t>’s</w:t>
      </w:r>
      <w:r w:rsidRPr="00522778">
        <w:rPr>
          <w:rFonts w:ascii="Times New Roman" w:hAnsi="Times New Roman" w:cs="Times New Roman"/>
          <w:color w:val="005E00"/>
        </w:rPr>
        <w:t xml:space="preserve"> goals are to ensure that any confidential or proprietary information is protected, and that all appropriate statistical analyses have been included. </w:t>
      </w:r>
    </w:p>
    <w:p w14:paraId="1D1C4820" w14:textId="7216139D" w:rsidR="00FE311E" w:rsidRPr="00522778" w:rsidRDefault="00FE311E" w:rsidP="008951D1">
      <w:pPr>
        <w:pStyle w:val="Body"/>
        <w:rPr>
          <w:rFonts w:ascii="Times New Roman" w:hAnsi="Times New Roman" w:cs="Times New Roman"/>
          <w:color w:val="005E00"/>
        </w:rPr>
      </w:pPr>
      <w:r w:rsidRPr="00522778">
        <w:rPr>
          <w:rFonts w:ascii="Times New Roman" w:hAnsi="Times New Roman" w:cs="Times New Roman"/>
          <w:color w:val="005E00"/>
        </w:rPr>
        <w:t xml:space="preserve">The PTN Publication Committee will adhere to the trials registration policy adopted by the International Committee of Medical Journal Editors member journal. This policy requires that all clinical trials be registered in a public trials registry such as </w:t>
      </w:r>
      <w:hyperlink r:id="rId25" w:history="1">
        <w:r w:rsidRPr="00522778">
          <w:rPr>
            <w:rFonts w:ascii="Times New Roman" w:hAnsi="Times New Roman" w:cs="Times New Roman"/>
            <w:color w:val="005E00"/>
          </w:rPr>
          <w:t>ClinicalTrials.gov</w:t>
        </w:r>
      </w:hyperlink>
      <w:r w:rsidRPr="00522778">
        <w:rPr>
          <w:rFonts w:ascii="Times New Roman" w:hAnsi="Times New Roman" w:cs="Times New Roman"/>
          <w:color w:val="005E00"/>
        </w:rPr>
        <w:t xml:space="preserve">, which is sponsored by the National Library of Medicine. </w:t>
      </w:r>
      <w:r w:rsidR="002A66B9" w:rsidRPr="00522778">
        <w:rPr>
          <w:rFonts w:ascii="Times New Roman" w:hAnsi="Times New Roman" w:cs="Times New Roman"/>
          <w:color w:val="005E00"/>
        </w:rPr>
        <w:t xml:space="preserve">The </w:t>
      </w:r>
      <w:r w:rsidRPr="00522778">
        <w:rPr>
          <w:rFonts w:ascii="Times New Roman" w:hAnsi="Times New Roman" w:cs="Times New Roman"/>
          <w:color w:val="005E00"/>
        </w:rPr>
        <w:t>IND</w:t>
      </w:r>
      <w:r w:rsidR="00C731E6" w:rsidRPr="00522778">
        <w:rPr>
          <w:rFonts w:ascii="Times New Roman" w:hAnsi="Times New Roman" w:cs="Times New Roman"/>
          <w:color w:val="005E00"/>
        </w:rPr>
        <w:t>/IDE</w:t>
      </w:r>
      <w:r w:rsidRPr="00522778">
        <w:rPr>
          <w:rFonts w:ascii="Times New Roman" w:hAnsi="Times New Roman" w:cs="Times New Roman"/>
          <w:color w:val="005E00"/>
        </w:rPr>
        <w:t xml:space="preserve"> sponsor </w:t>
      </w:r>
      <w:r w:rsidR="002A66B9" w:rsidRPr="00522778">
        <w:rPr>
          <w:rFonts w:ascii="Times New Roman" w:hAnsi="Times New Roman" w:cs="Times New Roman"/>
          <w:color w:val="005E00"/>
        </w:rPr>
        <w:t xml:space="preserve">is responsible for </w:t>
      </w:r>
      <w:r w:rsidR="00FE7C2E" w:rsidRPr="00522778">
        <w:rPr>
          <w:rFonts w:ascii="Times New Roman" w:hAnsi="Times New Roman" w:cs="Times New Roman"/>
          <w:color w:val="005E00"/>
        </w:rPr>
        <w:t>registering</w:t>
      </w:r>
      <w:r w:rsidRPr="00522778">
        <w:rPr>
          <w:rFonts w:ascii="Times New Roman" w:hAnsi="Times New Roman" w:cs="Times New Roman"/>
          <w:color w:val="005E00"/>
        </w:rPr>
        <w:t xml:space="preserve"> this trial in an acceptable registry.</w:t>
      </w:r>
    </w:p>
    <w:p w14:paraId="6107BE67" w14:textId="5781A9A3" w:rsidR="00FE311E" w:rsidRPr="00522778" w:rsidRDefault="00FE311E" w:rsidP="008951D1">
      <w:pPr>
        <w:pStyle w:val="Body"/>
        <w:rPr>
          <w:rFonts w:ascii="Times New Roman" w:hAnsi="Times New Roman" w:cs="Times New Roman"/>
          <w:color w:val="005E00"/>
        </w:rPr>
      </w:pPr>
      <w:r w:rsidRPr="00522778">
        <w:rPr>
          <w:rFonts w:ascii="Times New Roman" w:hAnsi="Times New Roman" w:cs="Times New Roman"/>
          <w:color w:val="005E00"/>
        </w:rPr>
        <w:t xml:space="preserve">The </w:t>
      </w:r>
      <w:r w:rsidR="002A66B9" w:rsidRPr="00522778">
        <w:rPr>
          <w:rFonts w:ascii="Times New Roman" w:hAnsi="Times New Roman" w:cs="Times New Roman"/>
          <w:color w:val="005E00"/>
        </w:rPr>
        <w:t>International Committee of Medical Journal Editors</w:t>
      </w:r>
      <w:r w:rsidRPr="00522778">
        <w:rPr>
          <w:rFonts w:ascii="Times New Roman" w:hAnsi="Times New Roman" w:cs="Times New Roman"/>
          <w:color w:val="005E00"/>
        </w:rPr>
        <w:t xml:space="preserve"> defines a clinical trial as any research project that prospectively assigns human participants to intervention or comparison groups to study the cause-and-effect relationship between a medical intervention and a health outcome. Studies designed for other purposes, such as to study pharmacokinetics or major toxicity (e.g., phase </w:t>
      </w:r>
      <w:r w:rsidR="00845BEB" w:rsidRPr="00522778">
        <w:rPr>
          <w:rFonts w:ascii="Times New Roman" w:hAnsi="Times New Roman" w:cs="Times New Roman"/>
          <w:color w:val="005E00"/>
        </w:rPr>
        <w:t>1</w:t>
      </w:r>
      <w:r w:rsidRPr="00522778">
        <w:rPr>
          <w:rFonts w:ascii="Times New Roman" w:hAnsi="Times New Roman" w:cs="Times New Roman"/>
          <w:color w:val="005E00"/>
        </w:rPr>
        <w:t xml:space="preserve"> trials) would be exempt from this policy.</w:t>
      </w:r>
    </w:p>
    <w:p w14:paraId="012059E7" w14:textId="5F88B446" w:rsidR="00FE311E" w:rsidRPr="00522778" w:rsidRDefault="00FE311E" w:rsidP="008951D1">
      <w:pPr>
        <w:pStyle w:val="Body"/>
        <w:rPr>
          <w:rFonts w:ascii="Times New Roman" w:hAnsi="Times New Roman" w:cs="Times New Roman"/>
          <w:color w:val="005E00"/>
        </w:rPr>
      </w:pPr>
      <w:r w:rsidRPr="00522778">
        <w:rPr>
          <w:rFonts w:ascii="Times New Roman" w:hAnsi="Times New Roman" w:cs="Times New Roman"/>
          <w:color w:val="005E00"/>
        </w:rPr>
        <w:t xml:space="preserve">All </w:t>
      </w:r>
      <w:r w:rsidR="00B94F1F" w:rsidRPr="00522778">
        <w:rPr>
          <w:rFonts w:ascii="Times New Roman" w:hAnsi="Times New Roman" w:cs="Times New Roman"/>
          <w:color w:val="005E00"/>
        </w:rPr>
        <w:t xml:space="preserve">Site PIs </w:t>
      </w:r>
      <w:r w:rsidRPr="00522778">
        <w:rPr>
          <w:rFonts w:ascii="Times New Roman" w:hAnsi="Times New Roman" w:cs="Times New Roman"/>
          <w:color w:val="005E00"/>
        </w:rPr>
        <w:t>funded by the NIH must submit or have submitted for them to the National Library of Medicine’s PubMed Central an electronic version of their final, peer-reviewed manuscripts upon acceptance for publication, to be made publicly available no later than 12 months after the official date of publication. Th</w:t>
      </w:r>
      <w:r w:rsidR="002A66B9" w:rsidRPr="00522778">
        <w:rPr>
          <w:rFonts w:ascii="Times New Roman" w:hAnsi="Times New Roman" w:cs="Times New Roman"/>
          <w:color w:val="005E00"/>
        </w:rPr>
        <w:t>is submission is required by th</w:t>
      </w:r>
      <w:r w:rsidRPr="00522778">
        <w:rPr>
          <w:rFonts w:ascii="Times New Roman" w:hAnsi="Times New Roman" w:cs="Times New Roman"/>
          <w:color w:val="005E00"/>
        </w:rPr>
        <w:t xml:space="preserve">e </w:t>
      </w:r>
      <w:hyperlink r:id="rId26" w:history="1">
        <w:r w:rsidRPr="00522778">
          <w:rPr>
            <w:rFonts w:ascii="Times New Roman" w:hAnsi="Times New Roman" w:cs="Times New Roman"/>
            <w:color w:val="005E00"/>
          </w:rPr>
          <w:t>NIH Public Access Policy</w:t>
        </w:r>
      </w:hyperlink>
      <w:r w:rsidRPr="00522778">
        <w:rPr>
          <w:rFonts w:ascii="Times New Roman" w:hAnsi="Times New Roman" w:cs="Times New Roman"/>
          <w:color w:val="005E00"/>
        </w:rPr>
        <w:t xml:space="preserve">. </w:t>
      </w:r>
    </w:p>
    <w:p w14:paraId="51259649" w14:textId="77777777" w:rsidR="00FE311E" w:rsidRPr="00522778" w:rsidRDefault="00FE311E" w:rsidP="008951D1">
      <w:pPr>
        <w:pStyle w:val="Body"/>
        <w:rPr>
          <w:rFonts w:ascii="Times New Roman" w:hAnsi="Times New Roman" w:cs="Times New Roman"/>
          <w:color w:val="005E00"/>
        </w:rPr>
      </w:pPr>
      <w:r w:rsidRPr="00522778">
        <w:rPr>
          <w:rFonts w:ascii="Times New Roman" w:hAnsi="Times New Roman" w:cs="Times New Roman"/>
          <w:color w:val="005E00"/>
        </w:rPr>
        <w:t>Refer to:</w:t>
      </w:r>
      <w:bookmarkStart w:id="700" w:name="_Toc232345186"/>
      <w:bookmarkEnd w:id="700"/>
    </w:p>
    <w:p w14:paraId="2A033E2C" w14:textId="77777777" w:rsidR="00FE311E" w:rsidRPr="00C21ACB" w:rsidRDefault="00FE311E" w:rsidP="008951D1">
      <w:pPr>
        <w:pStyle w:val="Body"/>
        <w:rPr>
          <w:rFonts w:ascii="Times New Roman" w:hAnsi="Times New Roman" w:cs="Times New Roman"/>
          <w:color w:val="00B050"/>
        </w:rPr>
      </w:pPr>
      <w:hyperlink r:id="rId27" w:history="1">
        <w:r w:rsidRPr="00522778">
          <w:rPr>
            <w:rFonts w:ascii="Times New Roman" w:hAnsi="Times New Roman" w:cs="Times New Roman"/>
            <w:color w:val="005E00"/>
          </w:rPr>
          <w:t>http://publicaccess.nih.gov/</w:t>
        </w:r>
      </w:hyperlink>
      <w:r w:rsidRPr="00C21ACB">
        <w:rPr>
          <w:rFonts w:ascii="Times New Roman" w:hAnsi="Times New Roman" w:cs="Times New Roman"/>
          <w:color w:val="00B050"/>
        </w:rPr>
        <w:t xml:space="preserve"> </w:t>
      </w:r>
      <w:bookmarkStart w:id="701" w:name="_Toc232345187"/>
      <w:bookmarkEnd w:id="701"/>
    </w:p>
    <w:p w14:paraId="5974E025" w14:textId="77777777" w:rsidR="00FE311E" w:rsidRPr="00C21ACB" w:rsidRDefault="00FE311E" w:rsidP="008951D1">
      <w:pPr>
        <w:pStyle w:val="Body"/>
        <w:rPr>
          <w:rFonts w:ascii="Times New Roman" w:hAnsi="Times New Roman" w:cs="Times New Roman"/>
          <w:color w:val="00B050"/>
        </w:rPr>
      </w:pPr>
      <w:hyperlink r:id="rId28" w:history="1">
        <w:r w:rsidRPr="00522778">
          <w:rPr>
            <w:rFonts w:ascii="Times New Roman" w:hAnsi="Times New Roman" w:cs="Times New Roman"/>
            <w:color w:val="005E00"/>
          </w:rPr>
          <w:t>http://grants.nih.gov/grants/guide/notice-files/NOT-OD-08-033.html</w:t>
        </w:r>
      </w:hyperlink>
      <w:bookmarkStart w:id="702" w:name="_Toc232345188"/>
      <w:bookmarkEnd w:id="702"/>
    </w:p>
    <w:p w14:paraId="73C7D430" w14:textId="551DD43B" w:rsidR="00E424F8" w:rsidRPr="00C21ACB" w:rsidRDefault="00AD510D">
      <w:pPr>
        <w:pStyle w:val="Heading1Emmes"/>
        <w:rPr>
          <w:rFonts w:ascii="Times New Roman" w:hAnsi="Times New Roman" w:cs="Times New Roman"/>
        </w:rPr>
      </w:pPr>
      <w:bookmarkStart w:id="703" w:name="_Toc178338942"/>
      <w:r w:rsidRPr="00C21ACB">
        <w:rPr>
          <w:rFonts w:ascii="Times New Roman" w:hAnsi="Times New Roman" w:cs="Times New Roman"/>
        </w:rPr>
        <w:lastRenderedPageBreak/>
        <w:t>LITERATURE REFERENCES</w:t>
      </w:r>
      <w:bookmarkEnd w:id="651"/>
      <w:bookmarkEnd w:id="652"/>
      <w:bookmarkEnd w:id="653"/>
      <w:bookmarkEnd w:id="698"/>
      <w:bookmarkEnd w:id="699"/>
      <w:bookmarkEnd w:id="703"/>
    </w:p>
    <w:p w14:paraId="54243317" w14:textId="6FD367C0" w:rsidR="00FE311E" w:rsidRPr="00A209D4" w:rsidRDefault="00FE311E" w:rsidP="008951D1">
      <w:pPr>
        <w:pStyle w:val="Body"/>
        <w:rPr>
          <w:rFonts w:ascii="Times New Roman" w:hAnsi="Times New Roman" w:cs="Times New Roman"/>
          <w:color w:val="00538C"/>
        </w:rPr>
      </w:pPr>
      <w:bookmarkStart w:id="704" w:name="_Toc491779172"/>
      <w:bookmarkStart w:id="705" w:name="_Toc491779637"/>
      <w:bookmarkStart w:id="706" w:name="_Toc491779825"/>
      <w:bookmarkStart w:id="707" w:name="_Toc491779993"/>
      <w:bookmarkStart w:id="708" w:name="_Toc491780133"/>
      <w:bookmarkStart w:id="709" w:name="_Toc491780228"/>
      <w:bookmarkStart w:id="710" w:name="_Toc491780322"/>
      <w:bookmarkStart w:id="711" w:name="_Toc491780425"/>
      <w:bookmarkStart w:id="712" w:name="_Toc491783215"/>
      <w:bookmarkStart w:id="713" w:name="_Toc491783691"/>
      <w:bookmarkEnd w:id="704"/>
      <w:bookmarkEnd w:id="705"/>
      <w:bookmarkEnd w:id="706"/>
      <w:bookmarkEnd w:id="707"/>
      <w:bookmarkEnd w:id="708"/>
      <w:bookmarkEnd w:id="709"/>
      <w:bookmarkEnd w:id="710"/>
      <w:bookmarkEnd w:id="711"/>
      <w:bookmarkEnd w:id="712"/>
      <w:bookmarkEnd w:id="713"/>
      <w:r w:rsidRPr="00A209D4">
        <w:rPr>
          <w:rFonts w:ascii="Times New Roman" w:hAnsi="Times New Roman" w:cs="Times New Roman"/>
          <w:color w:val="00538C"/>
        </w:rPr>
        <w:t>Include a list of relevant literature references in this section. Use a consistent, standard, modern format, which may depend on the required format for the anticipated journal for publication (e.g., NEJM, JAMA). The preferred format is the Vancouver format, used in the American Medical Association Manual of Style.</w:t>
      </w:r>
      <w:r w:rsidR="007905C7" w:rsidRPr="00A209D4">
        <w:rPr>
          <w:rFonts w:ascii="Times New Roman" w:hAnsi="Times New Roman" w:cs="Times New Roman"/>
          <w:color w:val="00538C"/>
        </w:rPr>
        <w:t xml:space="preserve"> It is highly recommended to use a publication manager such as EndNote or Zotero.</w:t>
      </w:r>
    </w:p>
    <w:p w14:paraId="0BC8EABA" w14:textId="08DB7315" w:rsidR="00FE311E" w:rsidRPr="00A209D4" w:rsidRDefault="00FE311E" w:rsidP="008951D1">
      <w:pPr>
        <w:pStyle w:val="BulletList"/>
        <w:numPr>
          <w:ilvl w:val="0"/>
          <w:numId w:val="53"/>
        </w:numPr>
        <w:ind w:left="720"/>
        <w:rPr>
          <w:rFonts w:ascii="Times New Roman" w:hAnsi="Times New Roman"/>
          <w:color w:val="00538C"/>
        </w:rPr>
      </w:pPr>
      <w:r w:rsidRPr="00A209D4">
        <w:rPr>
          <w:rFonts w:ascii="Times New Roman" w:hAnsi="Times New Roman"/>
          <w:color w:val="00538C"/>
        </w:rPr>
        <w:t>Journal citation:</w:t>
      </w:r>
      <w:r w:rsidRPr="00A209D4">
        <w:rPr>
          <w:rFonts w:ascii="Times New Roman" w:hAnsi="Times New Roman"/>
          <w:color w:val="00538C"/>
        </w:rPr>
        <w:br/>
        <w:t>Davis JT, Allen HD, Powers JD, Cohen DM. Population requirements for capitation planning in pediatric cardiac surgery. Arch Pediatr Adolesc Med. 1996;150(1):257–259.</w:t>
      </w:r>
    </w:p>
    <w:p w14:paraId="35E18E3B" w14:textId="77777777" w:rsidR="00FE311E" w:rsidRPr="00A209D4" w:rsidRDefault="00FE311E" w:rsidP="008951D1">
      <w:pPr>
        <w:pStyle w:val="BulletList"/>
        <w:ind w:left="720"/>
        <w:rPr>
          <w:rFonts w:ascii="Times New Roman" w:hAnsi="Times New Roman"/>
          <w:color w:val="00538C"/>
        </w:rPr>
      </w:pPr>
      <w:r w:rsidRPr="00A209D4">
        <w:rPr>
          <w:rFonts w:ascii="Times New Roman" w:hAnsi="Times New Roman"/>
          <w:color w:val="00538C"/>
        </w:rPr>
        <w:t>Whole book citation:</w:t>
      </w:r>
      <w:r w:rsidRPr="00A209D4">
        <w:rPr>
          <w:rFonts w:ascii="Times New Roman" w:hAnsi="Times New Roman"/>
          <w:color w:val="00538C"/>
        </w:rPr>
        <w:br/>
        <w:t>Sherlock S, Dooley J. Diseases of the Liver and Biliary System. 9th ed. Oxford, England: Blackwell Scientific Publications; 1993.</w:t>
      </w:r>
    </w:p>
    <w:p w14:paraId="291A2ACD" w14:textId="77777777" w:rsidR="00FE311E" w:rsidRPr="00A209D4" w:rsidRDefault="00FE311E" w:rsidP="008951D1">
      <w:pPr>
        <w:pStyle w:val="BulletList"/>
        <w:ind w:left="720"/>
        <w:rPr>
          <w:rFonts w:ascii="Times New Roman" w:hAnsi="Times New Roman"/>
          <w:color w:val="00538C"/>
        </w:rPr>
      </w:pPr>
      <w:r w:rsidRPr="00A209D4">
        <w:rPr>
          <w:rFonts w:ascii="Times New Roman" w:hAnsi="Times New Roman"/>
          <w:color w:val="00538C"/>
        </w:rPr>
        <w:t>Chapter in a book citation:</w:t>
      </w:r>
      <w:r w:rsidRPr="00A209D4">
        <w:rPr>
          <w:rFonts w:ascii="Times New Roman" w:hAnsi="Times New Roman"/>
          <w:color w:val="00538C"/>
        </w:rPr>
        <w:br/>
        <w:t>Cole BR. Cystinosis and cystinuria. In: Jacobson HR, Striker GE, Klarh S, eds. The Principles and Practice of Nephrology. Philadelphia, PA: BC Decker Inc.; 1991:396–403.</w:t>
      </w:r>
    </w:p>
    <w:p w14:paraId="6BE8CB3E" w14:textId="77777777" w:rsidR="00FE311E" w:rsidRPr="00A209D4" w:rsidRDefault="00FE311E" w:rsidP="008951D1">
      <w:pPr>
        <w:pStyle w:val="BulletList"/>
        <w:ind w:left="720"/>
        <w:rPr>
          <w:rFonts w:ascii="Times New Roman" w:hAnsi="Times New Roman"/>
          <w:color w:val="00538C"/>
        </w:rPr>
      </w:pPr>
      <w:r w:rsidRPr="00A209D4">
        <w:rPr>
          <w:rFonts w:ascii="Times New Roman" w:hAnsi="Times New Roman"/>
          <w:color w:val="00538C"/>
        </w:rPr>
        <w:t>A full listing of Vancouver style guidelines can be found at: International Committee of Medical Journal Editors. Uniform requirements for manuscripts submitted to biomedical journals. JAMA. 1997;277:927–934.</w:t>
      </w:r>
    </w:p>
    <w:p w14:paraId="2890F5EC" w14:textId="77777777" w:rsidR="00A564E5" w:rsidRPr="00A209D4" w:rsidRDefault="00A564E5" w:rsidP="008951D1">
      <w:pPr>
        <w:pStyle w:val="BulletList"/>
        <w:numPr>
          <w:ilvl w:val="0"/>
          <w:numId w:val="0"/>
        </w:numPr>
        <w:ind w:left="720"/>
        <w:rPr>
          <w:rFonts w:ascii="Times New Roman" w:hAnsi="Times New Roman"/>
          <w:color w:val="00538C"/>
        </w:rPr>
      </w:pPr>
    </w:p>
    <w:p w14:paraId="4CCA42FE" w14:textId="6420D490" w:rsidR="00FE311E" w:rsidRPr="00A209D4" w:rsidRDefault="00FE311E" w:rsidP="000C7D15">
      <w:pPr>
        <w:pStyle w:val="Body"/>
        <w:rPr>
          <w:rStyle w:val="Hyperlink"/>
          <w:rFonts w:ascii="Times New Roman" w:hAnsi="Times New Roman"/>
          <w:color w:val="00538C"/>
        </w:rPr>
      </w:pPr>
      <w:r w:rsidRPr="00A209D4">
        <w:rPr>
          <w:rFonts w:ascii="Times New Roman" w:hAnsi="Times New Roman" w:cs="Times New Roman"/>
          <w:color w:val="00538C"/>
        </w:rPr>
        <w:t>You may also refer to:</w:t>
      </w:r>
      <w:r w:rsidRPr="00A209D4">
        <w:rPr>
          <w:rFonts w:ascii="Times New Roman" w:hAnsi="Times New Roman" w:cs="Times New Roman"/>
          <w:color w:val="00538C"/>
        </w:rPr>
        <w:br/>
      </w:r>
      <w:hyperlink r:id="rId29" w:history="1">
        <w:r w:rsidRPr="00A209D4">
          <w:rPr>
            <w:rStyle w:val="Hyperlink"/>
            <w:rFonts w:ascii="Times New Roman" w:hAnsi="Times New Roman"/>
            <w:color w:val="00538C"/>
          </w:rPr>
          <w:t>http://www.library.uwa.edu.au/guides/citingsources/vancouver.html</w:t>
        </w:r>
      </w:hyperlink>
    </w:p>
    <w:p w14:paraId="3597ED5B" w14:textId="5AB93E24" w:rsidR="00FE311E" w:rsidRPr="00C21ACB" w:rsidRDefault="00FE311E" w:rsidP="00964C00">
      <w:pPr>
        <w:pStyle w:val="BulletList"/>
        <w:numPr>
          <w:ilvl w:val="0"/>
          <w:numId w:val="0"/>
        </w:numPr>
        <w:rPr>
          <w:rFonts w:ascii="Times New Roman" w:hAnsi="Times New Roman"/>
        </w:rPr>
      </w:pPr>
    </w:p>
    <w:p w14:paraId="20798724" w14:textId="46C335A2" w:rsidR="00FE311E" w:rsidRPr="00A209D4" w:rsidRDefault="0096144D" w:rsidP="00A2759C">
      <w:pPr>
        <w:pStyle w:val="AppendixHeading1"/>
        <w:tabs>
          <w:tab w:val="clear" w:pos="1890"/>
        </w:tabs>
        <w:spacing w:before="60" w:after="120" w:line="240" w:lineRule="auto"/>
        <w:ind w:left="360" w:hanging="360"/>
        <w:jc w:val="center"/>
        <w:rPr>
          <w:rFonts w:ascii="Times New Roman" w:hAnsi="Times New Roman" w:cs="Times New Roman"/>
          <w:color w:val="00538C"/>
          <w:sz w:val="32"/>
          <w:szCs w:val="32"/>
        </w:rPr>
      </w:pPr>
      <w:bookmarkStart w:id="714" w:name="_Toc37151557"/>
      <w:bookmarkStart w:id="715" w:name="_Toc178338943"/>
      <w:r w:rsidRPr="00A209D4">
        <w:rPr>
          <w:rFonts w:ascii="Times New Roman" w:hAnsi="Times New Roman" w:cs="Times New Roman"/>
          <w:color w:val="00538C"/>
          <w:sz w:val="32"/>
          <w:szCs w:val="32"/>
        </w:rPr>
        <w:lastRenderedPageBreak/>
        <w:t>APPENDICES</w:t>
      </w:r>
      <w:bookmarkEnd w:id="714"/>
      <w:bookmarkEnd w:id="715"/>
    </w:p>
    <w:p w14:paraId="11609001" w14:textId="501B3AE3" w:rsidR="00FE311E" w:rsidRPr="00A209D4" w:rsidRDefault="00FE311E" w:rsidP="008951D1">
      <w:pPr>
        <w:pStyle w:val="Body"/>
        <w:rPr>
          <w:rFonts w:ascii="Times New Roman" w:hAnsi="Times New Roman" w:cs="Times New Roman"/>
          <w:color w:val="00538C"/>
        </w:rPr>
      </w:pPr>
      <w:r w:rsidRPr="00A209D4">
        <w:rPr>
          <w:rFonts w:ascii="Times New Roman" w:hAnsi="Times New Roman" w:cs="Times New Roman"/>
          <w:color w:val="00538C"/>
        </w:rPr>
        <w:t xml:space="preserve">Consider the need to add a sub-TOC for </w:t>
      </w:r>
      <w:r w:rsidR="008951D1" w:rsidRPr="00A209D4">
        <w:rPr>
          <w:rFonts w:ascii="Times New Roman" w:hAnsi="Times New Roman" w:cs="Times New Roman"/>
          <w:color w:val="00538C"/>
        </w:rPr>
        <w:t xml:space="preserve">the </w:t>
      </w:r>
      <w:r w:rsidRPr="00A209D4">
        <w:rPr>
          <w:rFonts w:ascii="Times New Roman" w:hAnsi="Times New Roman" w:cs="Times New Roman"/>
          <w:color w:val="00538C"/>
        </w:rPr>
        <w:t>appendices</w:t>
      </w:r>
      <w:r w:rsidR="00F20824" w:rsidRPr="00A209D4">
        <w:rPr>
          <w:rFonts w:ascii="Times New Roman" w:hAnsi="Times New Roman" w:cs="Times New Roman"/>
          <w:color w:val="00538C"/>
        </w:rPr>
        <w:t xml:space="preserve"> below</w:t>
      </w:r>
      <w:r w:rsidR="008951D1" w:rsidRPr="00A209D4">
        <w:rPr>
          <w:rFonts w:ascii="Times New Roman" w:hAnsi="Times New Roman" w:cs="Times New Roman"/>
          <w:color w:val="00538C"/>
        </w:rPr>
        <w:t>.</w:t>
      </w:r>
    </w:p>
    <w:p w14:paraId="40812126" w14:textId="77777777" w:rsidR="00FE311E" w:rsidRPr="00C21ACB" w:rsidRDefault="00FE311E" w:rsidP="00597349">
      <w:pPr>
        <w:pStyle w:val="Body"/>
        <w:rPr>
          <w:rFonts w:ascii="Times New Roman" w:hAnsi="Times New Roman" w:cs="Times New Roman"/>
        </w:rPr>
      </w:pPr>
    </w:p>
    <w:p w14:paraId="34E17DC8" w14:textId="77777777" w:rsidR="00B328A8" w:rsidRPr="00C21ACB" w:rsidRDefault="00B328A8" w:rsidP="00964C00">
      <w:pPr>
        <w:pStyle w:val="BulletList"/>
        <w:numPr>
          <w:ilvl w:val="0"/>
          <w:numId w:val="0"/>
        </w:numPr>
        <w:ind w:left="1080"/>
        <w:rPr>
          <w:rFonts w:ascii="Times New Roman" w:hAnsi="Times New Roman"/>
        </w:rPr>
        <w:sectPr w:rsidR="00B328A8" w:rsidRPr="00C21ACB" w:rsidSect="00D07574">
          <w:headerReference w:type="even" r:id="rId30"/>
          <w:footerReference w:type="default" r:id="rId31"/>
          <w:headerReference w:type="first" r:id="rId32"/>
          <w:endnotePr>
            <w:numFmt w:val="decimal"/>
          </w:endnotePr>
          <w:pgSz w:w="12240" w:h="15840" w:code="1"/>
          <w:pgMar w:top="1440" w:right="1440" w:bottom="1440" w:left="1620" w:header="720" w:footer="864" w:gutter="0"/>
          <w:pgNumType w:start="1"/>
          <w:cols w:space="720"/>
          <w:noEndnote/>
          <w:docGrid w:linePitch="299"/>
        </w:sectPr>
      </w:pPr>
    </w:p>
    <w:p w14:paraId="1F46F061" w14:textId="0F6A22A7" w:rsidR="00B8106D" w:rsidRPr="00522778" w:rsidRDefault="00B8106D" w:rsidP="008951D1">
      <w:pPr>
        <w:pStyle w:val="AppendixHeading1"/>
        <w:numPr>
          <w:ilvl w:val="0"/>
          <w:numId w:val="27"/>
        </w:numPr>
        <w:tabs>
          <w:tab w:val="clear" w:pos="1890"/>
          <w:tab w:val="clear" w:pos="3510"/>
          <w:tab w:val="num" w:pos="1800"/>
        </w:tabs>
        <w:spacing w:before="60" w:after="120" w:line="240" w:lineRule="auto"/>
        <w:ind w:left="360"/>
        <w:rPr>
          <w:rFonts w:ascii="Times New Roman" w:hAnsi="Times New Roman" w:cs="Times New Roman"/>
          <w:color w:val="005E00"/>
        </w:rPr>
      </w:pPr>
      <w:bookmarkStart w:id="716" w:name="_Toc37151558"/>
      <w:bookmarkStart w:id="717" w:name="_Toc535238070"/>
      <w:bookmarkStart w:id="718" w:name="_Toc23422188"/>
      <w:bookmarkStart w:id="719" w:name="_Toc178338944"/>
      <w:r w:rsidRPr="00522778">
        <w:rPr>
          <w:rFonts w:ascii="Times New Roman" w:hAnsi="Times New Roman" w:cs="Times New Roman"/>
          <w:color w:val="005E00"/>
        </w:rPr>
        <w:lastRenderedPageBreak/>
        <w:t>Drug-of-Interest–Specific Information</w:t>
      </w:r>
      <w:bookmarkEnd w:id="716"/>
      <w:bookmarkEnd w:id="717"/>
      <w:bookmarkEnd w:id="718"/>
      <w:bookmarkEnd w:id="719"/>
    </w:p>
    <w:p w14:paraId="7F8075DA" w14:textId="236E6323" w:rsidR="00B8106D" w:rsidRPr="00A209D4" w:rsidRDefault="00B8106D" w:rsidP="008951D1">
      <w:pPr>
        <w:pStyle w:val="Body"/>
        <w:rPr>
          <w:rFonts w:ascii="Times New Roman" w:hAnsi="Times New Roman" w:cs="Times New Roman"/>
          <w:color w:val="00538C"/>
        </w:rPr>
      </w:pPr>
      <w:r w:rsidRPr="00A209D4">
        <w:rPr>
          <w:rFonts w:ascii="Times New Roman" w:hAnsi="Times New Roman" w:cs="Times New Roman"/>
          <w:color w:val="00538C"/>
        </w:rPr>
        <w:t xml:space="preserve">Refer to the study </w:t>
      </w:r>
      <w:r w:rsidR="008951D1" w:rsidRPr="00A209D4">
        <w:rPr>
          <w:rFonts w:ascii="Times New Roman" w:hAnsi="Times New Roman" w:cs="Times New Roman"/>
          <w:color w:val="00538C"/>
        </w:rPr>
        <w:t>website</w:t>
      </w:r>
      <w:r w:rsidRPr="00A209D4">
        <w:rPr>
          <w:rFonts w:ascii="Times New Roman" w:hAnsi="Times New Roman" w:cs="Times New Roman"/>
          <w:color w:val="00538C"/>
        </w:rPr>
        <w:t xml:space="preserve"> </w:t>
      </w:r>
      <w:r w:rsidR="008951D1" w:rsidRPr="00A209D4">
        <w:rPr>
          <w:rFonts w:ascii="Times New Roman" w:hAnsi="Times New Roman" w:cs="Times New Roman"/>
          <w:color w:val="00538C"/>
        </w:rPr>
        <w:t>at</w:t>
      </w:r>
      <w:r w:rsidRPr="00A209D4">
        <w:rPr>
          <w:rFonts w:ascii="Times New Roman" w:hAnsi="Times New Roman" w:cs="Times New Roman"/>
          <w:color w:val="00538C"/>
        </w:rPr>
        <w:t xml:space="preserve"> </w:t>
      </w:r>
      <w:hyperlink r:id="rId33" w:history="1">
        <w:r w:rsidRPr="00A209D4">
          <w:rPr>
            <w:rStyle w:val="Hyperlink"/>
            <w:rFonts w:ascii="Times New Roman" w:hAnsi="Times New Roman"/>
            <w:color w:val="00538C"/>
            <w:u w:val="none"/>
          </w:rPr>
          <w:t>http://www.bpcadcc.org/</w:t>
        </w:r>
      </w:hyperlink>
      <w:r w:rsidRPr="00A209D4">
        <w:rPr>
          <w:rFonts w:ascii="Times New Roman" w:hAnsi="Times New Roman" w:cs="Times New Roman"/>
          <w:color w:val="00538C"/>
        </w:rPr>
        <w:t xml:space="preserve"> for the most current list of enrolling cohorts.</w:t>
      </w:r>
    </w:p>
    <w:p w14:paraId="145B0686" w14:textId="27886DFE" w:rsidR="00B8106D" w:rsidRPr="00A209D4" w:rsidRDefault="00B8106D" w:rsidP="008951D1">
      <w:pPr>
        <w:pStyle w:val="Body"/>
        <w:rPr>
          <w:rFonts w:ascii="Times New Roman" w:hAnsi="Times New Roman" w:cs="Times New Roman"/>
          <w:color w:val="00538C"/>
        </w:rPr>
      </w:pPr>
      <w:r w:rsidRPr="00A209D4">
        <w:rPr>
          <w:rFonts w:ascii="Times New Roman" w:hAnsi="Times New Roman" w:cs="Times New Roman"/>
          <w:color w:val="00538C"/>
        </w:rPr>
        <w:t xml:space="preserve">Sites must check the </w:t>
      </w:r>
      <w:r w:rsidR="008951D1" w:rsidRPr="00A209D4">
        <w:rPr>
          <w:rFonts w:ascii="Times New Roman" w:hAnsi="Times New Roman" w:cs="Times New Roman"/>
          <w:color w:val="00538C"/>
        </w:rPr>
        <w:t>study-provided</w:t>
      </w:r>
      <w:r w:rsidRPr="00A209D4">
        <w:rPr>
          <w:rFonts w:ascii="Times New Roman" w:hAnsi="Times New Roman" w:cs="Times New Roman"/>
          <w:color w:val="00538C"/>
        </w:rPr>
        <w:t xml:space="preserve"> web report to confirm DOI cohort is open to enrollment </w:t>
      </w:r>
      <w:r w:rsidR="008951D1" w:rsidRPr="00A209D4">
        <w:rPr>
          <w:rFonts w:ascii="Times New Roman" w:hAnsi="Times New Roman" w:cs="Times New Roman"/>
          <w:color w:val="00538C"/>
        </w:rPr>
        <w:t>before</w:t>
      </w:r>
      <w:r w:rsidRPr="00A209D4">
        <w:rPr>
          <w:rFonts w:ascii="Times New Roman" w:hAnsi="Times New Roman" w:cs="Times New Roman"/>
          <w:color w:val="00538C"/>
        </w:rPr>
        <w:t xml:space="preserve"> conducting any study procedures. </w:t>
      </w:r>
    </w:p>
    <w:p w14:paraId="49A3265D" w14:textId="6C40FDEB" w:rsidR="00B8106D" w:rsidRPr="00C21ACB" w:rsidRDefault="00B8106D" w:rsidP="008951D1">
      <w:pPr>
        <w:pStyle w:val="Body"/>
        <w:rPr>
          <w:rFonts w:ascii="Times New Roman" w:hAnsi="Times New Roman" w:cs="Times New Roman"/>
          <w:color w:val="0070C0"/>
        </w:rPr>
      </w:pPr>
      <w:r w:rsidRPr="00A209D4">
        <w:rPr>
          <w:rFonts w:ascii="Times New Roman" w:hAnsi="Times New Roman" w:cs="Times New Roman"/>
          <w:color w:val="00538C"/>
        </w:rPr>
        <w:t>Note</w:t>
      </w:r>
      <w:r w:rsidR="008B3A57" w:rsidRPr="00A209D4">
        <w:rPr>
          <w:rFonts w:ascii="Times New Roman" w:hAnsi="Times New Roman" w:cs="Times New Roman"/>
          <w:color w:val="00538C"/>
        </w:rPr>
        <w:t xml:space="preserve">: </w:t>
      </w:r>
      <w:r w:rsidRPr="00A209D4">
        <w:rPr>
          <w:rFonts w:ascii="Times New Roman" w:hAnsi="Times New Roman" w:cs="Times New Roman"/>
          <w:color w:val="00538C"/>
        </w:rPr>
        <w:t xml:space="preserve">If a data reporting requirement is not listed in the </w:t>
      </w:r>
      <w:r w:rsidR="008951D1" w:rsidRPr="00A209D4">
        <w:rPr>
          <w:rFonts w:ascii="Times New Roman" w:hAnsi="Times New Roman" w:cs="Times New Roman"/>
          <w:color w:val="00538C"/>
        </w:rPr>
        <w:t>DOI-specific</w:t>
      </w:r>
      <w:r w:rsidRPr="00A209D4">
        <w:rPr>
          <w:rFonts w:ascii="Times New Roman" w:hAnsi="Times New Roman" w:cs="Times New Roman"/>
          <w:color w:val="00538C"/>
        </w:rPr>
        <w:t xml:space="preserve"> Data Collection tables, it is not required for DOI reporting.</w:t>
      </w:r>
      <w:r w:rsidRPr="00C21ACB">
        <w:rPr>
          <w:rFonts w:ascii="Times New Roman" w:hAnsi="Times New Roman" w:cs="Times New Roman"/>
          <w:color w:val="0070C0"/>
        </w:rPr>
        <w:br w:type="page"/>
      </w:r>
    </w:p>
    <w:p w14:paraId="64AC4299" w14:textId="6CCFCC99" w:rsidR="00B8106D" w:rsidRPr="00C21ACB" w:rsidRDefault="00B8106D" w:rsidP="008951D1">
      <w:pPr>
        <w:pStyle w:val="AppendixHeading1"/>
        <w:numPr>
          <w:ilvl w:val="0"/>
          <w:numId w:val="27"/>
        </w:numPr>
        <w:tabs>
          <w:tab w:val="clear" w:pos="1890"/>
          <w:tab w:val="clear" w:pos="3510"/>
          <w:tab w:val="num" w:pos="0"/>
        </w:tabs>
        <w:spacing w:before="60" w:after="120" w:line="240" w:lineRule="auto"/>
        <w:ind w:left="360"/>
        <w:rPr>
          <w:rFonts w:ascii="Times New Roman" w:hAnsi="Times New Roman" w:cs="Times New Roman"/>
          <w:color w:val="FF0000"/>
        </w:rPr>
      </w:pPr>
      <w:bookmarkStart w:id="720" w:name="_Toc37151559"/>
      <w:bookmarkStart w:id="721" w:name="_Toc178338945"/>
      <w:r w:rsidRPr="00C21ACB">
        <w:rPr>
          <w:rFonts w:ascii="Times New Roman" w:hAnsi="Times New Roman" w:cs="Times New Roman"/>
          <w:color w:val="FF0000"/>
        </w:rPr>
        <w:lastRenderedPageBreak/>
        <w:t>XXXX</w:t>
      </w:r>
      <w:bookmarkEnd w:id="720"/>
      <w:bookmarkEnd w:id="721"/>
      <w:r w:rsidRPr="00C21ACB">
        <w:rPr>
          <w:rFonts w:ascii="Times New Roman" w:hAnsi="Times New Roman" w:cs="Times New Roman"/>
          <w:color w:val="FF0000"/>
        </w:rPr>
        <w:t xml:space="preserve"> </w:t>
      </w:r>
    </w:p>
    <w:p w14:paraId="7E4CD59F" w14:textId="71D1AEDA" w:rsidR="00E424F8" w:rsidRPr="00C21ACB" w:rsidRDefault="00E424F8" w:rsidP="00E328B3">
      <w:pPr>
        <w:pStyle w:val="Body"/>
        <w:rPr>
          <w:rFonts w:ascii="Times New Roman" w:hAnsi="Times New Roman" w:cs="Times New Roman"/>
        </w:rPr>
      </w:pPr>
    </w:p>
    <w:p w14:paraId="57D799F6" w14:textId="77777777" w:rsidR="00B328A8" w:rsidRPr="00C21ACB" w:rsidRDefault="00B328A8" w:rsidP="000C7D15">
      <w:pPr>
        <w:pStyle w:val="Body"/>
        <w:rPr>
          <w:rFonts w:ascii="Times New Roman" w:hAnsi="Times New Roman" w:cs="Times New Roman"/>
        </w:rPr>
      </w:pPr>
    </w:p>
    <w:p w14:paraId="053A5C18" w14:textId="77777777" w:rsidR="00E424F8" w:rsidRPr="00C21ACB" w:rsidRDefault="00E424F8" w:rsidP="00597349">
      <w:pPr>
        <w:pStyle w:val="Body"/>
        <w:rPr>
          <w:rFonts w:ascii="Times New Roman" w:hAnsi="Times New Roman" w:cs="Times New Roman"/>
          <w:noProof/>
        </w:rPr>
      </w:pPr>
    </w:p>
    <w:p w14:paraId="2AEBC383" w14:textId="77777777" w:rsidR="00FE311E" w:rsidRPr="00C21ACB" w:rsidRDefault="00FE311E" w:rsidP="00F20824">
      <w:pPr>
        <w:tabs>
          <w:tab w:val="left" w:pos="432"/>
        </w:tabs>
        <w:spacing w:after="60" w:line="240" w:lineRule="auto"/>
        <w:ind w:left="432" w:hanging="432"/>
        <w:rPr>
          <w:rFonts w:ascii="Times New Roman" w:hAnsi="Times New Roman"/>
          <w:szCs w:val="22"/>
        </w:rPr>
        <w:sectPr w:rsidR="00FE311E" w:rsidRPr="00C21ACB" w:rsidSect="003C2E98">
          <w:endnotePr>
            <w:numFmt w:val="decimal"/>
          </w:endnotePr>
          <w:type w:val="continuous"/>
          <w:pgSz w:w="12240" w:h="15840" w:code="1"/>
          <w:pgMar w:top="1440" w:right="1440" w:bottom="1440" w:left="1440" w:header="720" w:footer="864" w:gutter="0"/>
          <w:cols w:space="720"/>
          <w:noEndnote/>
          <w:docGrid w:linePitch="299"/>
        </w:sectPr>
      </w:pPr>
    </w:p>
    <w:p w14:paraId="31B8344F" w14:textId="77777777" w:rsidR="00FE311E" w:rsidRPr="00A209D4" w:rsidRDefault="00FE311E" w:rsidP="00FE311E">
      <w:pPr>
        <w:jc w:val="center"/>
        <w:rPr>
          <w:rFonts w:ascii="Times New Roman" w:hAnsi="Times New Roman"/>
          <w:b/>
          <w:color w:val="00538C"/>
          <w:sz w:val="32"/>
          <w:szCs w:val="32"/>
        </w:rPr>
      </w:pPr>
      <w:r w:rsidRPr="00A209D4">
        <w:rPr>
          <w:rFonts w:ascii="Times New Roman" w:hAnsi="Times New Roman"/>
          <w:b/>
          <w:color w:val="00538C"/>
          <w:sz w:val="32"/>
          <w:szCs w:val="32"/>
        </w:rPr>
        <w:lastRenderedPageBreak/>
        <w:t>RESOURCES</w:t>
      </w:r>
    </w:p>
    <w:p w14:paraId="02BB8BA0" w14:textId="685C46AD" w:rsidR="00FE311E" w:rsidRPr="00A209D4" w:rsidRDefault="00FE311E" w:rsidP="00597349">
      <w:pPr>
        <w:pStyle w:val="Intructions"/>
        <w:rPr>
          <w:rFonts w:ascii="Times New Roman" w:hAnsi="Times New Roman" w:cs="Times New Roman"/>
          <w:bCs/>
          <w:color w:val="00538C"/>
        </w:rPr>
      </w:pPr>
      <w:r w:rsidRPr="00A209D4">
        <w:rPr>
          <w:rFonts w:ascii="Times New Roman" w:hAnsi="Times New Roman" w:cs="Times New Roman"/>
          <w:color w:val="00538C"/>
        </w:rPr>
        <w:t>Remove</w:t>
      </w:r>
      <w:r w:rsidR="008951D1" w:rsidRPr="00A209D4">
        <w:rPr>
          <w:rFonts w:ascii="Times New Roman" w:hAnsi="Times New Roman" w:cs="Times New Roman"/>
          <w:color w:val="00538C"/>
        </w:rPr>
        <w:t xml:space="preserve"> this</w:t>
      </w:r>
      <w:r w:rsidRPr="00A209D4">
        <w:rPr>
          <w:rFonts w:ascii="Times New Roman" w:hAnsi="Times New Roman" w:cs="Times New Roman"/>
          <w:color w:val="00538C"/>
        </w:rPr>
        <w:t xml:space="preserve"> </w:t>
      </w:r>
      <w:r w:rsidRPr="00A209D4">
        <w:rPr>
          <w:rFonts w:ascii="Times New Roman" w:hAnsi="Times New Roman" w:cs="Times New Roman"/>
          <w:b/>
          <w:color w:val="00538C"/>
        </w:rPr>
        <w:t>Resources</w:t>
      </w:r>
      <w:r w:rsidRPr="00A209D4">
        <w:rPr>
          <w:rFonts w:ascii="Times New Roman" w:hAnsi="Times New Roman" w:cs="Times New Roman"/>
          <w:color w:val="00538C"/>
        </w:rPr>
        <w:t xml:space="preserve"> </w:t>
      </w:r>
      <w:r w:rsidR="008951D1" w:rsidRPr="00A209D4">
        <w:rPr>
          <w:rFonts w:ascii="Times New Roman" w:hAnsi="Times New Roman" w:cs="Times New Roman"/>
          <w:color w:val="00538C"/>
        </w:rPr>
        <w:t xml:space="preserve">section </w:t>
      </w:r>
      <w:r w:rsidRPr="00A209D4">
        <w:rPr>
          <w:rFonts w:ascii="Times New Roman" w:hAnsi="Times New Roman" w:cs="Times New Roman"/>
          <w:color w:val="00538C"/>
        </w:rPr>
        <w:t>before finalizing and distributing the clinical trial protocol</w:t>
      </w:r>
      <w:r w:rsidR="008951D1" w:rsidRPr="00A209D4">
        <w:rPr>
          <w:rFonts w:ascii="Times New Roman" w:hAnsi="Times New Roman" w:cs="Times New Roman"/>
          <w:color w:val="00538C"/>
        </w:rPr>
        <w:t>.</w:t>
      </w:r>
    </w:p>
    <w:p w14:paraId="6FE83331" w14:textId="77777777" w:rsidR="00FE311E" w:rsidRPr="00A209D4" w:rsidRDefault="00FE311E" w:rsidP="008951D1">
      <w:pPr>
        <w:pStyle w:val="Body"/>
        <w:rPr>
          <w:rFonts w:ascii="Times New Roman" w:hAnsi="Times New Roman" w:cs="Times New Roman"/>
          <w:b/>
          <w:bCs/>
          <w:color w:val="00538C"/>
        </w:rPr>
      </w:pPr>
      <w:r w:rsidRPr="00A209D4">
        <w:rPr>
          <w:rFonts w:ascii="Times New Roman" w:hAnsi="Times New Roman" w:cs="Times New Roman"/>
          <w:b/>
          <w:bCs/>
          <w:color w:val="00538C"/>
        </w:rPr>
        <w:t>Center for Medicare &amp; Medicaid Services (CMS)</w:t>
      </w:r>
    </w:p>
    <w:p w14:paraId="3A00D63D" w14:textId="77777777" w:rsidR="00FE311E" w:rsidRPr="00A209D4" w:rsidRDefault="00FE311E" w:rsidP="008951D1">
      <w:pPr>
        <w:pStyle w:val="BulletList"/>
        <w:numPr>
          <w:ilvl w:val="0"/>
          <w:numId w:val="56"/>
        </w:numPr>
        <w:ind w:left="720"/>
        <w:rPr>
          <w:rFonts w:ascii="Times New Roman" w:hAnsi="Times New Roman"/>
          <w:color w:val="00538C"/>
        </w:rPr>
      </w:pPr>
      <w:hyperlink r:id="rId34" w:history="1">
        <w:r w:rsidRPr="00A209D4">
          <w:rPr>
            <w:rStyle w:val="Hyperlink"/>
            <w:rFonts w:ascii="Times New Roman" w:hAnsi="Times New Roman"/>
            <w:color w:val="00538C"/>
            <w:u w:val="none"/>
          </w:rPr>
          <w:t>Clinical Laboratory Improvement Amendments</w:t>
        </w:r>
      </w:hyperlink>
    </w:p>
    <w:p w14:paraId="4D27C13E" w14:textId="77777777" w:rsidR="00FE311E" w:rsidRPr="00A209D4" w:rsidRDefault="00FE311E" w:rsidP="008951D1">
      <w:pPr>
        <w:pStyle w:val="Body"/>
        <w:rPr>
          <w:rStyle w:val="SubtleReference"/>
          <w:rFonts w:ascii="Times New Roman" w:hAnsi="Times New Roman" w:cs="Times New Roman"/>
          <w:b w:val="0"/>
          <w:bCs w:val="0"/>
          <w:color w:val="00538C"/>
        </w:rPr>
      </w:pPr>
      <w:r w:rsidRPr="00A209D4">
        <w:rPr>
          <w:rFonts w:ascii="Times New Roman" w:hAnsi="Times New Roman" w:cs="Times New Roman"/>
          <w:b/>
          <w:bCs/>
          <w:color w:val="00538C"/>
        </w:rPr>
        <w:t>Code of Federal Regulations (CFR)</w:t>
      </w:r>
    </w:p>
    <w:p w14:paraId="092D549F" w14:textId="3D2D9E94" w:rsidR="00FE311E" w:rsidRPr="00A209D4" w:rsidRDefault="00FE311E" w:rsidP="008951D1">
      <w:pPr>
        <w:pStyle w:val="BulletList"/>
        <w:ind w:left="720"/>
        <w:rPr>
          <w:rStyle w:val="Hyperlink"/>
          <w:rFonts w:ascii="Times New Roman" w:hAnsi="Times New Roman"/>
          <w:color w:val="00538C"/>
          <w:u w:val="none"/>
        </w:rPr>
      </w:pPr>
      <w:hyperlink r:id="rId35" w:history="1">
        <w:bookmarkStart w:id="722" w:name="_Toc37151560"/>
        <w:r w:rsidRPr="00A209D4">
          <w:rPr>
            <w:rStyle w:val="Hyperlink"/>
            <w:rFonts w:ascii="Times New Roman" w:hAnsi="Times New Roman"/>
            <w:color w:val="00538C"/>
            <w:u w:val="none"/>
          </w:rPr>
          <w:t>21 CFR Part 11: Electronic Records, Electronic Signatures</w:t>
        </w:r>
        <w:bookmarkEnd w:id="722"/>
      </w:hyperlink>
    </w:p>
    <w:p w14:paraId="2B141D39" w14:textId="77777777" w:rsidR="00FE311E" w:rsidRPr="00A209D4" w:rsidRDefault="00FE311E" w:rsidP="008951D1">
      <w:pPr>
        <w:pStyle w:val="BulletList"/>
        <w:ind w:left="720"/>
        <w:rPr>
          <w:rStyle w:val="Hyperlink"/>
          <w:rFonts w:ascii="Times New Roman" w:hAnsi="Times New Roman"/>
          <w:color w:val="00538C"/>
          <w:u w:val="none"/>
        </w:rPr>
      </w:pPr>
      <w:hyperlink r:id="rId36" w:history="1">
        <w:r w:rsidRPr="00A209D4">
          <w:rPr>
            <w:rStyle w:val="Hyperlink"/>
            <w:rFonts w:ascii="Times New Roman" w:hAnsi="Times New Roman"/>
            <w:color w:val="00538C"/>
            <w:u w:val="none"/>
          </w:rPr>
          <w:t>21 CFR Part 50: Protection of Human Subjects</w:t>
        </w:r>
      </w:hyperlink>
    </w:p>
    <w:p w14:paraId="3DB1D5CB" w14:textId="629C4991" w:rsidR="00FE311E" w:rsidRPr="00A209D4" w:rsidRDefault="00FE311E" w:rsidP="008951D1">
      <w:pPr>
        <w:pStyle w:val="BulletList"/>
        <w:ind w:left="720"/>
        <w:rPr>
          <w:rStyle w:val="Hyperlink"/>
          <w:rFonts w:ascii="Times New Roman" w:hAnsi="Times New Roman"/>
          <w:color w:val="00538C"/>
          <w:u w:val="none"/>
        </w:rPr>
      </w:pPr>
      <w:hyperlink r:id="rId37" w:history="1">
        <w:r w:rsidRPr="00A209D4">
          <w:rPr>
            <w:rStyle w:val="Hyperlink"/>
            <w:rFonts w:ascii="Times New Roman" w:hAnsi="Times New Roman"/>
            <w:color w:val="00538C"/>
            <w:u w:val="none"/>
          </w:rPr>
          <w:t>21 CFR Part 54</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Financial Disclosure by Clinical Investigators</w:t>
        </w:r>
      </w:hyperlink>
    </w:p>
    <w:p w14:paraId="6A63AE86" w14:textId="77777777" w:rsidR="00FE311E" w:rsidRPr="00A209D4" w:rsidRDefault="00FE311E" w:rsidP="008951D1">
      <w:pPr>
        <w:pStyle w:val="BulletList"/>
        <w:ind w:left="720"/>
        <w:rPr>
          <w:rStyle w:val="Hyperlink"/>
          <w:rFonts w:ascii="Times New Roman" w:hAnsi="Times New Roman"/>
          <w:color w:val="00538C"/>
          <w:u w:val="none"/>
        </w:rPr>
      </w:pPr>
      <w:hyperlink r:id="rId38" w:history="1">
        <w:r w:rsidRPr="00A209D4">
          <w:rPr>
            <w:rStyle w:val="Hyperlink"/>
            <w:rFonts w:ascii="Times New Roman" w:hAnsi="Times New Roman"/>
            <w:color w:val="00538C"/>
            <w:u w:val="none"/>
          </w:rPr>
          <w:t>21 CFR Part 56: Institutional Review Boards</w:t>
        </w:r>
      </w:hyperlink>
    </w:p>
    <w:p w14:paraId="0D2B4C75"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"http://www.ecfr.gov/cgi-bin/text-idx?SID=90f8b344173d4c43e0c515d0a0cbc4de&amp;mc=true&amp;node=pt21.1.58&amp;rgn=div5"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21 CFR Part 58: Good Laboratory Practice for Nonclinical Laboratory Studies</w:t>
      </w:r>
    </w:p>
    <w:p w14:paraId="5120EF0F" w14:textId="6064D60D"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end"/>
      </w: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"http://www.ecfr.gov/cgi-bin/text-idx?SID=90f8b344173d4c43e0c515d0a0cbc4de&amp;mc=true&amp;node=pt21.4.210&amp;rgn=div5"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21 CFR Part 210</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Current Good Manufacturing Practice In Manufacturing, Processing, Packing, Or Holding Of Drugs; General</w:t>
      </w:r>
    </w:p>
    <w:p w14:paraId="777FE205" w14:textId="704761B4"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end"/>
      </w: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"http://www.ecfr.gov/cgi-bin/text-idx?SID=90f8b344173d4c43e0c515d0a0cbc4de&amp;mc=true&amp;node=pt21.4.211&amp;rgn=div5"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21 CFR Part 211</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Current Good Manufacturing Practice For Finished Pharmaceuticals</w:t>
      </w:r>
    </w:p>
    <w:p w14:paraId="000ED647"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end"/>
      </w:r>
      <w:hyperlink r:id="rId39" w:history="1">
        <w:r w:rsidRPr="00A209D4">
          <w:rPr>
            <w:rStyle w:val="Hyperlink"/>
            <w:rFonts w:ascii="Times New Roman" w:hAnsi="Times New Roman"/>
            <w:color w:val="00538C"/>
            <w:u w:val="none"/>
          </w:rPr>
          <w:t>21 CFR Part 312: Investigational New Drug Application</w:t>
        </w:r>
      </w:hyperlink>
    </w:p>
    <w:p w14:paraId="543F0A07" w14:textId="77777777" w:rsidR="00FE311E" w:rsidRPr="00A209D4" w:rsidRDefault="00FE311E" w:rsidP="008951D1">
      <w:pPr>
        <w:pStyle w:val="BulletList"/>
        <w:ind w:left="720"/>
        <w:rPr>
          <w:rStyle w:val="Hyperlink"/>
          <w:rFonts w:ascii="Times New Roman" w:hAnsi="Times New Roman"/>
          <w:color w:val="00538C"/>
          <w:u w:val="none"/>
        </w:rPr>
      </w:pPr>
      <w:hyperlink r:id="rId40" w:history="1">
        <w:r w:rsidRPr="00A209D4">
          <w:rPr>
            <w:rStyle w:val="Hyperlink"/>
            <w:rFonts w:ascii="Times New Roman" w:hAnsi="Times New Roman"/>
            <w:color w:val="00538C"/>
            <w:u w:val="none"/>
          </w:rPr>
          <w:t>21 CFR Part 812: Investigational Device Exemptions</w:t>
        </w:r>
      </w:hyperlink>
    </w:p>
    <w:p w14:paraId="11709D24" w14:textId="1CA12C82" w:rsidR="00FE311E" w:rsidRPr="00A209D4" w:rsidRDefault="00FE311E" w:rsidP="008951D1">
      <w:pPr>
        <w:pStyle w:val="BulletList"/>
        <w:ind w:left="720"/>
        <w:rPr>
          <w:rStyle w:val="Hyperlink"/>
          <w:rFonts w:ascii="Times New Roman" w:hAnsi="Times New Roman"/>
          <w:color w:val="00538C"/>
          <w:u w:val="none"/>
        </w:rPr>
      </w:pPr>
      <w:hyperlink r:id="rId41" w:history="1">
        <w:r w:rsidRPr="00A209D4">
          <w:rPr>
            <w:rStyle w:val="Hyperlink"/>
            <w:rFonts w:ascii="Times New Roman" w:hAnsi="Times New Roman"/>
            <w:color w:val="00538C"/>
            <w:u w:val="none"/>
          </w:rPr>
          <w:t>42 CFR Part 11</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Clinical Trial Registration and Results Information Submission</w:t>
        </w:r>
      </w:hyperlink>
    </w:p>
    <w:p w14:paraId="28493317" w14:textId="77777777" w:rsidR="00FE311E" w:rsidRPr="00A209D4" w:rsidRDefault="00FE311E" w:rsidP="008951D1">
      <w:pPr>
        <w:pStyle w:val="BulletList"/>
        <w:ind w:left="720"/>
        <w:rPr>
          <w:rStyle w:val="Hyperlink"/>
          <w:rFonts w:ascii="Times New Roman" w:hAnsi="Times New Roman"/>
          <w:color w:val="00538C"/>
          <w:u w:val="none"/>
        </w:rPr>
      </w:pPr>
      <w:hyperlink r:id="rId42" w:history="1">
        <w:r w:rsidRPr="00A209D4">
          <w:rPr>
            <w:rStyle w:val="Hyperlink"/>
            <w:rFonts w:ascii="Times New Roman" w:hAnsi="Times New Roman"/>
            <w:color w:val="00538C"/>
            <w:u w:val="none"/>
          </w:rPr>
          <w:t>45 CFR Part 46: Protection of Human Subjects Research</w:t>
        </w:r>
      </w:hyperlink>
    </w:p>
    <w:p w14:paraId="1B39B800" w14:textId="77777777" w:rsidR="00FE311E" w:rsidRPr="00A209D4" w:rsidRDefault="00FE311E" w:rsidP="008951D1">
      <w:pPr>
        <w:pStyle w:val="Body"/>
        <w:rPr>
          <w:rFonts w:ascii="Times New Roman" w:hAnsi="Times New Roman" w:cs="Times New Roman"/>
          <w:b/>
          <w:bCs/>
          <w:color w:val="00538C"/>
        </w:rPr>
      </w:pPr>
      <w:r w:rsidRPr="00A209D4">
        <w:rPr>
          <w:rFonts w:ascii="Times New Roman" w:hAnsi="Times New Roman" w:cs="Times New Roman"/>
          <w:b/>
          <w:bCs/>
          <w:color w:val="00538C"/>
        </w:rPr>
        <w:t>Food and Drug Administration (FDA)</w:t>
      </w:r>
    </w:p>
    <w:p w14:paraId="105485C9" w14:textId="77777777" w:rsidR="00FE311E" w:rsidRPr="00A209D4" w:rsidRDefault="00FE311E" w:rsidP="008951D1">
      <w:pPr>
        <w:pStyle w:val="BulletList"/>
        <w:ind w:left="720"/>
        <w:rPr>
          <w:rStyle w:val="Hyperlink"/>
          <w:rFonts w:ascii="Times New Roman" w:hAnsi="Times New Roman"/>
          <w:color w:val="00538C"/>
          <w:u w:val="none"/>
        </w:rPr>
      </w:pPr>
      <w:hyperlink r:id="rId43" w:history="1">
        <w:r w:rsidRPr="00A209D4">
          <w:rPr>
            <w:rStyle w:val="Hyperlink"/>
            <w:rFonts w:ascii="Times New Roman" w:hAnsi="Times New Roman"/>
            <w:color w:val="00538C"/>
            <w:u w:val="none"/>
          </w:rPr>
          <w:t>Compliance Actions and Activities</w:t>
        </w:r>
      </w:hyperlink>
      <w:r w:rsidRPr="00A209D4">
        <w:rPr>
          <w:rStyle w:val="Hyperlink"/>
          <w:rFonts w:ascii="Times New Roman" w:hAnsi="Times New Roman"/>
          <w:color w:val="00538C"/>
          <w:u w:val="none"/>
        </w:rPr>
        <w:t xml:space="preserve"> </w:t>
      </w:r>
    </w:p>
    <w:p w14:paraId="159D22D3" w14:textId="77777777" w:rsidR="00FE311E" w:rsidRPr="00A209D4" w:rsidRDefault="00FE311E" w:rsidP="008951D1">
      <w:pPr>
        <w:pStyle w:val="BulletList"/>
        <w:ind w:left="720"/>
        <w:rPr>
          <w:rStyle w:val="Hyperlink"/>
          <w:rFonts w:ascii="Times New Roman" w:hAnsi="Times New Roman"/>
          <w:color w:val="00538C"/>
          <w:u w:val="none"/>
        </w:rPr>
      </w:pPr>
      <w:hyperlink r:id="rId44" w:history="1">
        <w:r w:rsidRPr="00A209D4">
          <w:rPr>
            <w:rStyle w:val="Hyperlink"/>
            <w:rFonts w:ascii="Times New Roman" w:hAnsi="Times New Roman"/>
            <w:color w:val="00538C"/>
            <w:u w:val="none"/>
          </w:rPr>
          <w:t>FDA Regulations Relating to Good Clinical Practice and Clinical Trials</w:t>
        </w:r>
      </w:hyperlink>
    </w:p>
    <w:p w14:paraId="484DB1F9" w14:textId="77777777" w:rsidR="00FE311E" w:rsidRPr="00A209D4" w:rsidRDefault="00FE311E" w:rsidP="008951D1">
      <w:pPr>
        <w:pStyle w:val="BulletList"/>
        <w:ind w:left="720"/>
        <w:rPr>
          <w:rStyle w:val="Hyperlink"/>
          <w:rFonts w:ascii="Times New Roman" w:hAnsi="Times New Roman"/>
          <w:color w:val="00538C"/>
          <w:u w:val="none"/>
        </w:rPr>
      </w:pPr>
      <w:hyperlink r:id="rId45" w:history="1">
        <w:r w:rsidRPr="00A209D4">
          <w:rPr>
            <w:rStyle w:val="Hyperlink"/>
            <w:rFonts w:ascii="Times New Roman" w:hAnsi="Times New Roman"/>
            <w:color w:val="00538C"/>
            <w:u w:val="none"/>
          </w:rPr>
          <w:t>Guidance for Clinical Investigators, Sponsors, and IRBs  Adverse Event Reporting to IRBs – Improving Human Subject Protection</w:t>
        </w:r>
      </w:hyperlink>
    </w:p>
    <w:p w14:paraId="67B17592" w14:textId="77777777" w:rsidR="00FE311E" w:rsidRPr="00A209D4" w:rsidRDefault="00FE311E" w:rsidP="008951D1">
      <w:pPr>
        <w:pStyle w:val="BulletList"/>
        <w:ind w:left="720"/>
        <w:rPr>
          <w:rStyle w:val="Hyperlink"/>
          <w:rFonts w:ascii="Times New Roman" w:hAnsi="Times New Roman"/>
          <w:color w:val="00538C"/>
          <w:u w:val="none"/>
        </w:rPr>
      </w:pPr>
      <w:hyperlink r:id="rId46" w:history="1">
        <w:r w:rsidRPr="00A209D4">
          <w:rPr>
            <w:rStyle w:val="Hyperlink"/>
            <w:rFonts w:ascii="Times New Roman" w:hAnsi="Times New Roman"/>
            <w:color w:val="00538C"/>
            <w:u w:val="none"/>
          </w:rPr>
          <w:t>Guidance for Clinical Trial Sponsors: Establishment and Operation of Clinical Trial Data Monitoring Committees</w:t>
        </w:r>
      </w:hyperlink>
    </w:p>
    <w:p w14:paraId="1DF85342" w14:textId="0C68A263" w:rsidR="00FE311E" w:rsidRPr="00A209D4" w:rsidRDefault="00FE311E" w:rsidP="008951D1">
      <w:pPr>
        <w:pStyle w:val="BulletList"/>
        <w:ind w:left="720"/>
        <w:rPr>
          <w:rStyle w:val="Hyperlink"/>
          <w:rFonts w:ascii="Times New Roman" w:hAnsi="Times New Roman"/>
          <w:color w:val="00538C"/>
          <w:u w:val="none"/>
        </w:rPr>
      </w:pPr>
      <w:hyperlink r:id="rId47" w:history="1">
        <w:r w:rsidRPr="00A209D4">
          <w:rPr>
            <w:rStyle w:val="Hyperlink"/>
            <w:rFonts w:ascii="Times New Roman" w:hAnsi="Times New Roman"/>
            <w:color w:val="00538C"/>
            <w:u w:val="none"/>
          </w:rPr>
          <w:t>Guidance for Industry</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Electronic Source Data in Clinical Investigations</w:t>
        </w:r>
      </w:hyperlink>
    </w:p>
    <w:p w14:paraId="5A9ED00F" w14:textId="77777777" w:rsidR="00FE311E" w:rsidRPr="00A209D4" w:rsidRDefault="00FE311E" w:rsidP="008951D1">
      <w:pPr>
        <w:pStyle w:val="BulletList"/>
        <w:ind w:left="720"/>
        <w:rPr>
          <w:rStyle w:val="Hyperlink"/>
          <w:rFonts w:ascii="Times New Roman" w:hAnsi="Times New Roman"/>
          <w:color w:val="00538C"/>
          <w:u w:val="none"/>
        </w:rPr>
      </w:pPr>
      <w:hyperlink r:id="rId48" w:history="1">
        <w:r w:rsidRPr="00A209D4">
          <w:rPr>
            <w:rStyle w:val="Hyperlink"/>
            <w:rFonts w:ascii="Times New Roman" w:hAnsi="Times New Roman"/>
            <w:color w:val="00538C"/>
            <w:u w:val="none"/>
          </w:rPr>
          <w:t>Guidance for Industry: Multiple Endpoints in Clinical Trials</w:t>
        </w:r>
      </w:hyperlink>
      <w:r w:rsidRPr="00A209D4">
        <w:rPr>
          <w:rStyle w:val="Hyperlink"/>
          <w:rFonts w:ascii="Times New Roman" w:hAnsi="Times New Roman"/>
          <w:color w:val="00538C"/>
          <w:u w:val="none"/>
        </w:rPr>
        <w:t xml:space="preserve"> </w:t>
      </w:r>
    </w:p>
    <w:p w14:paraId="19A0BB6C" w14:textId="77777777" w:rsidR="00FE311E" w:rsidRPr="00A209D4" w:rsidRDefault="00FE311E" w:rsidP="008951D1">
      <w:pPr>
        <w:pStyle w:val="BulletList"/>
        <w:ind w:left="720"/>
        <w:rPr>
          <w:rStyle w:val="Hyperlink"/>
          <w:rFonts w:ascii="Times New Roman" w:hAnsi="Times New Roman"/>
          <w:color w:val="00538C"/>
          <w:u w:val="none"/>
        </w:rPr>
      </w:pPr>
      <w:hyperlink r:id="rId49" w:history="1">
        <w:r w:rsidRPr="00A209D4">
          <w:rPr>
            <w:rStyle w:val="Hyperlink"/>
            <w:rFonts w:ascii="Times New Roman" w:hAnsi="Times New Roman"/>
            <w:color w:val="00538C"/>
            <w:u w:val="none"/>
          </w:rPr>
          <w:t>Guidance for Industry: Oversight of Clinical Investigations – A Risk-Based Approach to Monitoring</w:t>
        </w:r>
      </w:hyperlink>
    </w:p>
    <w:p w14:paraId="4642EE42" w14:textId="77777777" w:rsidR="00FE311E" w:rsidRPr="00A209D4" w:rsidRDefault="00FE311E" w:rsidP="008951D1">
      <w:pPr>
        <w:pStyle w:val="BulletList"/>
        <w:ind w:left="720"/>
        <w:rPr>
          <w:rStyle w:val="Hyperlink"/>
          <w:rFonts w:ascii="Times New Roman" w:hAnsi="Times New Roman"/>
          <w:color w:val="00538C"/>
          <w:u w:val="none"/>
        </w:rPr>
      </w:pPr>
      <w:hyperlink r:id="rId50" w:history="1">
        <w:r w:rsidRPr="00A209D4">
          <w:rPr>
            <w:rStyle w:val="Hyperlink"/>
            <w:rFonts w:ascii="Times New Roman" w:hAnsi="Times New Roman"/>
            <w:color w:val="00538C"/>
            <w:u w:val="none"/>
          </w:rPr>
          <w:t>Guidance for Industry: Providing Regulatory Submissions in Electronic Format - Human Pharmaceutical Product Applications and Related Submissions Using the eCTD Specifications</w:t>
        </w:r>
      </w:hyperlink>
    </w:p>
    <w:p w14:paraId="10BB3385" w14:textId="77777777" w:rsidR="00FE311E" w:rsidRPr="00A209D4" w:rsidRDefault="00FE311E" w:rsidP="008951D1">
      <w:pPr>
        <w:pStyle w:val="BulletList"/>
        <w:ind w:left="720"/>
        <w:rPr>
          <w:rStyle w:val="Hyperlink"/>
          <w:rFonts w:ascii="Times New Roman" w:hAnsi="Times New Roman"/>
          <w:color w:val="00538C"/>
          <w:u w:val="none"/>
        </w:rPr>
      </w:pPr>
      <w:hyperlink r:id="rId51" w:history="1">
        <w:r w:rsidRPr="00A209D4">
          <w:rPr>
            <w:rStyle w:val="Hyperlink"/>
            <w:rFonts w:ascii="Times New Roman" w:hAnsi="Times New Roman"/>
            <w:color w:val="00538C"/>
            <w:u w:val="none"/>
          </w:rPr>
          <w:t>Guidance for Industry: Providing Regulatory Submissions in Electronic Format — Standardized Study Data</w:t>
        </w:r>
      </w:hyperlink>
    </w:p>
    <w:p w14:paraId="78B42B1D" w14:textId="694F1407" w:rsidR="00FE311E" w:rsidRPr="00A209D4" w:rsidRDefault="00FE311E" w:rsidP="008951D1">
      <w:pPr>
        <w:pStyle w:val="BulletList"/>
        <w:ind w:left="720"/>
        <w:rPr>
          <w:rStyle w:val="Hyperlink"/>
          <w:rFonts w:ascii="Times New Roman" w:hAnsi="Times New Roman"/>
          <w:color w:val="00538C"/>
          <w:u w:val="none"/>
        </w:rPr>
      </w:pPr>
      <w:hyperlink r:id="rId52" w:history="1">
        <w:r w:rsidRPr="00A209D4">
          <w:rPr>
            <w:rStyle w:val="Hyperlink"/>
            <w:rFonts w:ascii="Times New Roman" w:hAnsi="Times New Roman"/>
            <w:color w:val="00538C"/>
            <w:u w:val="none"/>
          </w:rPr>
          <w:t>Guidance for Industry</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Safety Assessment for IND Safety Reporting</w:t>
        </w:r>
      </w:hyperlink>
    </w:p>
    <w:p w14:paraId="32E6E169" w14:textId="77777777" w:rsidR="00FE311E" w:rsidRPr="00A209D4" w:rsidRDefault="00FE311E" w:rsidP="008951D1">
      <w:pPr>
        <w:pStyle w:val="Body"/>
        <w:rPr>
          <w:rFonts w:ascii="Times New Roman" w:hAnsi="Times New Roman" w:cs="Times New Roman"/>
          <w:b/>
          <w:bCs/>
          <w:color w:val="00538C"/>
        </w:rPr>
      </w:pPr>
      <w:r w:rsidRPr="00A209D4">
        <w:rPr>
          <w:rFonts w:ascii="Times New Roman" w:hAnsi="Times New Roman" w:cs="Times New Roman"/>
          <w:b/>
          <w:bCs/>
          <w:color w:val="00538C"/>
        </w:rPr>
        <w:t>Department of Health and Human Services (HHS)</w:t>
      </w:r>
    </w:p>
    <w:p w14:paraId="59844D8F" w14:textId="77777777" w:rsidR="00842621" w:rsidRPr="00A209D4" w:rsidRDefault="00FE311E" w:rsidP="001357D2">
      <w:pPr>
        <w:pStyle w:val="BulletList"/>
        <w:ind w:left="720"/>
        <w:rPr>
          <w:rStyle w:val="Hyperlink"/>
          <w:rFonts w:ascii="Times New Roman" w:hAnsi="Times New Roman"/>
          <w:b/>
          <w:bCs/>
          <w:color w:val="00538C"/>
          <w:u w:val="none"/>
        </w:rPr>
      </w:pPr>
      <w:hyperlink r:id="rId53" w:history="1">
        <w:r w:rsidRPr="00A209D4">
          <w:rPr>
            <w:rStyle w:val="Hyperlink"/>
            <w:rFonts w:ascii="Times New Roman" w:hAnsi="Times New Roman"/>
            <w:color w:val="00538C"/>
            <w:u w:val="none"/>
          </w:rPr>
          <w:t>The HIPAA Privacy Rule</w:t>
        </w:r>
      </w:hyperlink>
    </w:p>
    <w:p w14:paraId="5501C612" w14:textId="6AFBD0C0" w:rsidR="00FE311E" w:rsidRPr="00A209D4" w:rsidRDefault="00FE311E" w:rsidP="001357D2">
      <w:pPr>
        <w:pStyle w:val="BulletList"/>
        <w:ind w:left="720"/>
        <w:rPr>
          <w:rStyle w:val="Hyperlink"/>
          <w:rFonts w:ascii="Times New Roman" w:hAnsi="Times New Roman"/>
          <w:color w:val="00538C"/>
          <w:u w:val="none"/>
        </w:rPr>
      </w:pPr>
      <w:r w:rsidRPr="00A209D4">
        <w:rPr>
          <w:rStyle w:val="Hyperlink"/>
          <w:rFonts w:ascii="Times New Roman" w:hAnsi="Times New Roman"/>
          <w:b/>
          <w:bCs/>
          <w:color w:val="00538C"/>
          <w:u w:val="none"/>
        </w:rPr>
        <w:fldChar w:fldCharType="begin"/>
      </w:r>
      <w:r w:rsidRPr="00A209D4">
        <w:rPr>
          <w:rStyle w:val="Hyperlink"/>
          <w:rFonts w:ascii="Times New Roman" w:hAnsi="Times New Roman"/>
          <w:b/>
          <w:bCs/>
          <w:color w:val="00538C"/>
          <w:u w:val="none"/>
        </w:rPr>
        <w:instrText xml:space="preserve"> HYPERLINK "https://www.hhs.gov/hipaa/for-professionals/special-topics/research/index.html" </w:instrText>
      </w:r>
      <w:r w:rsidRPr="00A209D4">
        <w:rPr>
          <w:rStyle w:val="Hyperlink"/>
          <w:rFonts w:ascii="Times New Roman" w:hAnsi="Times New Roman"/>
          <w:b/>
          <w:bCs/>
          <w:color w:val="00538C"/>
          <w:u w:val="none"/>
        </w:rPr>
      </w:r>
      <w:r w:rsidRPr="00A209D4">
        <w:rPr>
          <w:rStyle w:val="Hyperlink"/>
          <w:rFonts w:ascii="Times New Roman" w:hAnsi="Times New Roman"/>
          <w:b/>
          <w:bCs/>
          <w:color w:val="00538C"/>
          <w:u w:val="none"/>
        </w:rPr>
        <w:fldChar w:fldCharType="separate"/>
      </w:r>
      <w:r w:rsidRPr="00A209D4">
        <w:rPr>
          <w:rStyle w:val="Hyperlink"/>
          <w:rFonts w:ascii="Times New Roman" w:hAnsi="Times New Roman"/>
          <w:color w:val="00538C"/>
          <w:u w:val="none"/>
        </w:rPr>
        <w:t>HIPAA Privacy Rule</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Information for Researchers</w:t>
      </w:r>
      <w:r w:rsidR="00921B11" w:rsidRPr="00A209D4">
        <w:rPr>
          <w:rStyle w:val="Hyperlink"/>
          <w:rFonts w:ascii="Times New Roman" w:hAnsi="Times New Roman"/>
          <w:color w:val="00538C"/>
          <w:u w:val="none"/>
        </w:rPr>
        <w:br w:type="page"/>
      </w:r>
    </w:p>
    <w:p w14:paraId="76C33750" w14:textId="6558329E" w:rsidR="00FE311E" w:rsidRPr="00A209D4" w:rsidRDefault="00FE311E" w:rsidP="008951D1">
      <w:pPr>
        <w:pStyle w:val="Body"/>
        <w:rPr>
          <w:rFonts w:ascii="Times New Roman" w:hAnsi="Times New Roman" w:cs="Times New Roman"/>
          <w:b/>
          <w:bCs/>
          <w:color w:val="00538C"/>
        </w:rPr>
      </w:pPr>
      <w:r w:rsidRPr="00A209D4">
        <w:rPr>
          <w:rStyle w:val="Hyperlink"/>
          <w:rFonts w:ascii="Times New Roman" w:hAnsi="Times New Roman"/>
          <w:b/>
          <w:bCs/>
          <w:color w:val="00538C"/>
          <w:szCs w:val="20"/>
          <w:u w:val="none"/>
        </w:rPr>
        <w:lastRenderedPageBreak/>
        <w:fldChar w:fldCharType="end"/>
      </w:r>
      <w:r w:rsidRPr="00A209D4">
        <w:rPr>
          <w:rFonts w:ascii="Times New Roman" w:hAnsi="Times New Roman" w:cs="Times New Roman"/>
          <w:b/>
          <w:bCs/>
          <w:color w:val="00538C"/>
        </w:rPr>
        <w:t>International Council for Harmonisation of Technical Requirements for Registration of Pharmaceuticals for Human Use (ICH)</w:t>
      </w:r>
    </w:p>
    <w:p w14:paraId="3A2DF019"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"http://www.fda.gov/downloads/Drugs/GuidanceComplianceRegulatoryInformation/Guidances/UCM464506.pdf"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Guidance for Industry, E6 (R2) Good Clinical Practice: Consolidated Guidance</w:t>
      </w:r>
    </w:p>
    <w:p w14:paraId="0F60C8A0"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end"/>
      </w:r>
      <w:hyperlink r:id="rId54" w:history="1">
        <w:r w:rsidRPr="00A209D4">
          <w:rPr>
            <w:rStyle w:val="Hyperlink"/>
            <w:rFonts w:ascii="Times New Roman" w:hAnsi="Times New Roman"/>
            <w:color w:val="00538C"/>
            <w:u w:val="none"/>
          </w:rPr>
          <w:t>Guidance for Industry, M3(R2) Nonclinical Safety Studies for the Conduct of Human Clinical Trials and Marketing Authorization for Pharmaceuticals</w:t>
        </w:r>
      </w:hyperlink>
    </w:p>
    <w:p w14:paraId="0EFD57ED" w14:textId="77777777" w:rsidR="00FE311E" w:rsidRPr="00A209D4" w:rsidRDefault="00FE311E" w:rsidP="008951D1">
      <w:pPr>
        <w:pStyle w:val="BulletList"/>
        <w:ind w:left="720"/>
        <w:rPr>
          <w:rStyle w:val="Hyperlink"/>
          <w:rFonts w:ascii="Times New Roman" w:hAnsi="Times New Roman"/>
          <w:color w:val="00538C"/>
          <w:u w:val="none"/>
        </w:rPr>
      </w:pPr>
      <w:hyperlink r:id="rId55" w:history="1">
        <w:r w:rsidRPr="00A209D4">
          <w:rPr>
            <w:rStyle w:val="Hyperlink"/>
            <w:rFonts w:ascii="Times New Roman" w:hAnsi="Times New Roman"/>
            <w:color w:val="00538C"/>
            <w:u w:val="none"/>
          </w:rPr>
          <w:t>Guideline for Industry, E3 Structure and Content of Clinical Reports</w:t>
        </w:r>
      </w:hyperlink>
      <w:r w:rsidRPr="00A209D4">
        <w:rPr>
          <w:rStyle w:val="Hyperlink"/>
          <w:rFonts w:ascii="Times New Roman" w:hAnsi="Times New Roman"/>
          <w:color w:val="00538C"/>
          <w:u w:val="none"/>
        </w:rPr>
        <w:t xml:space="preserve"> </w:t>
      </w:r>
    </w:p>
    <w:p w14:paraId="2822E29C" w14:textId="77777777" w:rsidR="00FE311E" w:rsidRPr="00A209D4" w:rsidRDefault="00FE311E" w:rsidP="008951D1">
      <w:pPr>
        <w:pStyle w:val="BulletList"/>
        <w:ind w:left="720"/>
        <w:rPr>
          <w:rStyle w:val="Hyperlink"/>
          <w:rFonts w:ascii="Times New Roman" w:hAnsi="Times New Roman"/>
          <w:color w:val="00538C"/>
          <w:u w:val="none"/>
        </w:rPr>
      </w:pPr>
      <w:hyperlink r:id="rId56" w:history="1">
        <w:r w:rsidRPr="00A209D4">
          <w:rPr>
            <w:rStyle w:val="Hyperlink"/>
            <w:rFonts w:ascii="Times New Roman" w:hAnsi="Times New Roman"/>
            <w:color w:val="00538C"/>
            <w:u w:val="none"/>
          </w:rPr>
          <w:t>Guidance for Industry, E9 Statistical Principles for Clinical Trials</w:t>
        </w:r>
      </w:hyperlink>
    </w:p>
    <w:p w14:paraId="5D5C4766" w14:textId="77777777" w:rsidR="00FE311E" w:rsidRPr="00A209D4" w:rsidRDefault="00FE311E" w:rsidP="008951D1">
      <w:pPr>
        <w:pStyle w:val="BulletList"/>
        <w:ind w:left="720"/>
        <w:rPr>
          <w:rStyle w:val="Hyperlink"/>
          <w:rFonts w:ascii="Times New Roman" w:hAnsi="Times New Roman"/>
          <w:color w:val="00538C"/>
          <w:u w:val="none"/>
        </w:rPr>
      </w:pPr>
      <w:hyperlink r:id="rId57" w:history="1">
        <w:r w:rsidRPr="00A209D4">
          <w:rPr>
            <w:rStyle w:val="Hyperlink"/>
            <w:rFonts w:ascii="Times New Roman" w:hAnsi="Times New Roman"/>
            <w:color w:val="00538C"/>
            <w:u w:val="none"/>
          </w:rPr>
          <w:t>Draft Guideline: Addendum to Statistical Principles for Clinical Trials on Choosing Appropriate Estimands and Defining Sensitivity Analyses in Clinical Trials</w:t>
        </w:r>
      </w:hyperlink>
    </w:p>
    <w:p w14:paraId="382BEDE5" w14:textId="77777777" w:rsidR="00FE311E" w:rsidRPr="00A209D4" w:rsidRDefault="00FE311E" w:rsidP="008951D1">
      <w:pPr>
        <w:pStyle w:val="Body"/>
        <w:rPr>
          <w:rFonts w:ascii="Times New Roman" w:hAnsi="Times New Roman" w:cs="Times New Roman"/>
          <w:b/>
          <w:bCs/>
          <w:color w:val="00538C"/>
        </w:rPr>
      </w:pPr>
      <w:r w:rsidRPr="00A209D4">
        <w:rPr>
          <w:rFonts w:ascii="Times New Roman" w:hAnsi="Times New Roman" w:cs="Times New Roman"/>
          <w:b/>
          <w:bCs/>
          <w:color w:val="00538C"/>
        </w:rPr>
        <w:t>National Institutes of Health (NIH)</w:t>
      </w:r>
    </w:p>
    <w:p w14:paraId="08523BDE" w14:textId="77777777" w:rsidR="00FE311E" w:rsidRPr="00A209D4" w:rsidRDefault="00FE311E" w:rsidP="008951D1">
      <w:pPr>
        <w:pStyle w:val="BulletList"/>
        <w:ind w:left="720"/>
        <w:rPr>
          <w:rStyle w:val="Hyperlink"/>
          <w:rFonts w:ascii="Times New Roman" w:hAnsi="Times New Roman"/>
          <w:color w:val="00538C"/>
          <w:u w:val="none"/>
        </w:rPr>
      </w:pPr>
      <w:hyperlink r:id="rId58" w:history="1">
        <w:r w:rsidRPr="00A209D4">
          <w:rPr>
            <w:rStyle w:val="Hyperlink"/>
            <w:rFonts w:ascii="Times New Roman" w:hAnsi="Times New Roman"/>
            <w:color w:val="00538C"/>
            <w:u w:val="none"/>
          </w:rPr>
          <w:t>Certificate of Confidentiality</w:t>
        </w:r>
      </w:hyperlink>
    </w:p>
    <w:p w14:paraId="55CF66AC" w14:textId="77777777" w:rsidR="00FE311E" w:rsidRPr="00A209D4" w:rsidRDefault="00FE311E" w:rsidP="008951D1">
      <w:pPr>
        <w:pStyle w:val="BulletList"/>
        <w:ind w:left="720"/>
        <w:rPr>
          <w:rStyle w:val="Hyperlink"/>
          <w:rFonts w:ascii="Times New Roman" w:hAnsi="Times New Roman"/>
          <w:color w:val="00538C"/>
          <w:u w:val="none"/>
        </w:rPr>
      </w:pPr>
      <w:hyperlink r:id="rId59" w:history="1">
        <w:r w:rsidRPr="00A209D4">
          <w:rPr>
            <w:rStyle w:val="Hyperlink"/>
            <w:rFonts w:ascii="Times New Roman" w:hAnsi="Times New Roman"/>
            <w:color w:val="00538C"/>
            <w:u w:val="none"/>
          </w:rPr>
          <w:t>Clinical Trials Registration and Results Information Submission</w:t>
        </w:r>
      </w:hyperlink>
    </w:p>
    <w:p w14:paraId="10A2C913" w14:textId="77777777" w:rsidR="00FE311E" w:rsidRPr="00A209D4" w:rsidRDefault="00FE311E" w:rsidP="008951D1">
      <w:pPr>
        <w:pStyle w:val="BulletList"/>
        <w:ind w:left="720"/>
        <w:rPr>
          <w:rStyle w:val="Hyperlink"/>
          <w:rFonts w:ascii="Times New Roman" w:hAnsi="Times New Roman"/>
          <w:color w:val="00538C"/>
          <w:u w:val="none"/>
        </w:rPr>
      </w:pPr>
      <w:hyperlink r:id="rId60" w:history="1">
        <w:r w:rsidRPr="00A209D4">
          <w:rPr>
            <w:rStyle w:val="Hyperlink"/>
            <w:rFonts w:ascii="Times New Roman" w:hAnsi="Times New Roman"/>
            <w:color w:val="00538C"/>
            <w:u w:val="none"/>
          </w:rPr>
          <w:t>Financial Conflict of Interest</w:t>
        </w:r>
      </w:hyperlink>
    </w:p>
    <w:p w14:paraId="5008A9A7" w14:textId="77777777" w:rsidR="00FE311E" w:rsidRPr="00A209D4" w:rsidRDefault="00FE311E" w:rsidP="008951D1">
      <w:pPr>
        <w:pStyle w:val="BulletList"/>
        <w:ind w:left="720"/>
        <w:rPr>
          <w:rStyle w:val="Hyperlink"/>
          <w:rFonts w:ascii="Times New Roman" w:hAnsi="Times New Roman"/>
          <w:color w:val="00538C"/>
          <w:u w:val="none"/>
        </w:rPr>
      </w:pPr>
      <w:hyperlink r:id="rId61" w:history="1">
        <w:r w:rsidRPr="00A209D4">
          <w:rPr>
            <w:rStyle w:val="Hyperlink"/>
            <w:rFonts w:ascii="Times New Roman" w:hAnsi="Times New Roman"/>
            <w:color w:val="00538C"/>
            <w:u w:val="none"/>
          </w:rPr>
          <w:t>Inclusion of Children- Policy Implementation</w:t>
        </w:r>
      </w:hyperlink>
    </w:p>
    <w:p w14:paraId="77615E01" w14:textId="77777777" w:rsidR="00FE311E" w:rsidRPr="00A209D4" w:rsidRDefault="00FE311E" w:rsidP="008951D1">
      <w:pPr>
        <w:pStyle w:val="BulletList"/>
        <w:ind w:left="720"/>
        <w:rPr>
          <w:rStyle w:val="Hyperlink"/>
          <w:rFonts w:ascii="Times New Roman" w:hAnsi="Times New Roman"/>
          <w:color w:val="00538C"/>
          <w:u w:val="none"/>
        </w:rPr>
      </w:pPr>
      <w:hyperlink r:id="rId62" w:history="1">
        <w:r w:rsidRPr="00A209D4">
          <w:rPr>
            <w:rStyle w:val="Hyperlink"/>
            <w:rFonts w:ascii="Times New Roman" w:hAnsi="Times New Roman"/>
            <w:color w:val="00538C"/>
            <w:u w:val="none"/>
          </w:rPr>
          <w:t>Inclusion Of Women And Minorities As Participants In Research Involving Human Subjects- Policy Implementation Page</w:t>
        </w:r>
      </w:hyperlink>
    </w:p>
    <w:p w14:paraId="6D60539B" w14:textId="77777777" w:rsidR="00FE311E" w:rsidRPr="00A209D4" w:rsidRDefault="00FE311E" w:rsidP="008951D1">
      <w:pPr>
        <w:pStyle w:val="BulletList"/>
        <w:ind w:left="720"/>
        <w:rPr>
          <w:rStyle w:val="Hyperlink"/>
          <w:rFonts w:ascii="Times New Roman" w:hAnsi="Times New Roman"/>
          <w:color w:val="00538C"/>
          <w:u w:val="none"/>
        </w:rPr>
      </w:pPr>
      <w:hyperlink r:id="rId63" w:history="1">
        <w:r w:rsidRPr="00A209D4">
          <w:rPr>
            <w:rStyle w:val="Hyperlink"/>
            <w:rFonts w:ascii="Times New Roman" w:hAnsi="Times New Roman"/>
            <w:color w:val="00538C"/>
            <w:u w:val="none"/>
          </w:rPr>
          <w:t>NIH Data Sharing Policies and Related Guidance on NIH-Funded Research Resources</w:t>
        </w:r>
      </w:hyperlink>
    </w:p>
    <w:p w14:paraId="23745C45" w14:textId="77777777" w:rsidR="00FE311E" w:rsidRPr="00A209D4" w:rsidRDefault="00FE311E" w:rsidP="008951D1">
      <w:pPr>
        <w:pStyle w:val="BulletList"/>
        <w:ind w:left="720"/>
        <w:rPr>
          <w:rStyle w:val="Hyperlink"/>
          <w:rFonts w:ascii="Times New Roman" w:hAnsi="Times New Roman"/>
          <w:color w:val="00538C"/>
          <w:u w:val="none"/>
        </w:rPr>
      </w:pPr>
      <w:hyperlink r:id="rId64" w:history="1">
        <w:r w:rsidRPr="00A209D4">
          <w:rPr>
            <w:rStyle w:val="Hyperlink"/>
            <w:rFonts w:ascii="Times New Roman" w:hAnsi="Times New Roman"/>
            <w:color w:val="00538C"/>
            <w:u w:val="none"/>
          </w:rPr>
          <w:t>NIH Data Sharing Policy and Implementation Guidance</w:t>
        </w:r>
      </w:hyperlink>
    </w:p>
    <w:p w14:paraId="42047964" w14:textId="77777777" w:rsidR="00FE311E" w:rsidRPr="00A209D4" w:rsidRDefault="00FE311E" w:rsidP="008951D1">
      <w:pPr>
        <w:pStyle w:val="BulletList"/>
        <w:ind w:left="720"/>
        <w:rPr>
          <w:rStyle w:val="Hyperlink"/>
          <w:rFonts w:ascii="Times New Roman" w:hAnsi="Times New Roman"/>
          <w:color w:val="00538C"/>
          <w:u w:val="none"/>
        </w:rPr>
      </w:pPr>
      <w:hyperlink r:id="rId65" w:history="1">
        <w:r w:rsidRPr="00A209D4">
          <w:rPr>
            <w:rStyle w:val="Hyperlink"/>
            <w:rFonts w:ascii="Times New Roman" w:hAnsi="Times New Roman"/>
            <w:color w:val="00538C"/>
            <w:u w:val="none"/>
          </w:rPr>
          <w:t>NIH Genomic Data Sharing Policy</w:t>
        </w:r>
      </w:hyperlink>
    </w:p>
    <w:p w14:paraId="40B1BF41" w14:textId="3CAF22DF" w:rsidR="00FE311E" w:rsidRPr="00A209D4" w:rsidRDefault="00FE311E" w:rsidP="008951D1">
      <w:pPr>
        <w:pStyle w:val="BulletList"/>
        <w:ind w:left="720"/>
        <w:rPr>
          <w:rStyle w:val="Hyperlink"/>
          <w:rFonts w:ascii="Times New Roman" w:hAnsi="Times New Roman"/>
          <w:color w:val="00538C"/>
          <w:u w:val="none"/>
        </w:rPr>
      </w:pPr>
      <w:hyperlink r:id="rId66" w:history="1">
        <w:r w:rsidRPr="00A209D4">
          <w:rPr>
            <w:rStyle w:val="Hyperlink"/>
            <w:rFonts w:ascii="Times New Roman" w:hAnsi="Times New Roman"/>
            <w:color w:val="00538C"/>
            <w:u w:val="none"/>
          </w:rPr>
          <w:t>NIH Grants Policy Statement, Section 8.2 Availability of Research Results</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Publications, Intellectual Property Rights, and Sharing Research Resources</w:t>
        </w:r>
      </w:hyperlink>
    </w:p>
    <w:p w14:paraId="7E02F6DA"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"https://www.gpo.gov/fdsys/pkg/FR-2016-09-21/pdf/2016-22379.pdf"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NIH Policy on the Dissemination of NIH-Funded Clinical Trial Information</w:t>
      </w:r>
    </w:p>
    <w:p w14:paraId="52C50C05"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end"/>
      </w:r>
      <w:hyperlink r:id="rId67" w:history="1">
        <w:r w:rsidRPr="00A209D4">
          <w:rPr>
            <w:rStyle w:val="Hyperlink"/>
            <w:rFonts w:ascii="Times New Roman" w:hAnsi="Times New Roman"/>
            <w:color w:val="00538C"/>
            <w:u w:val="none"/>
          </w:rPr>
          <w:t>NIH Public Access Policy Details</w:t>
        </w:r>
      </w:hyperlink>
    </w:p>
    <w:p w14:paraId="6C6AFB59" w14:textId="77777777" w:rsidR="00FE311E" w:rsidRPr="00A209D4" w:rsidRDefault="00FE311E" w:rsidP="008951D1">
      <w:pPr>
        <w:pStyle w:val="BulletList"/>
        <w:ind w:left="720"/>
        <w:rPr>
          <w:rStyle w:val="Hyperlink"/>
          <w:rFonts w:ascii="Times New Roman" w:hAnsi="Times New Roman"/>
          <w:color w:val="00538C"/>
          <w:u w:val="none"/>
        </w:rPr>
      </w:pPr>
      <w:hyperlink r:id="rId68" w:history="1">
        <w:r w:rsidRPr="00A209D4">
          <w:rPr>
            <w:rStyle w:val="Hyperlink"/>
            <w:rFonts w:ascii="Times New Roman" w:hAnsi="Times New Roman"/>
            <w:color w:val="00538C"/>
            <w:u w:val="none"/>
          </w:rPr>
          <w:t>Policy on Good Clinical Practice Training for NIH Awardees Involved in NIH-funded Clinical Trials</w:t>
        </w:r>
      </w:hyperlink>
    </w:p>
    <w:p w14:paraId="5F3975DF" w14:textId="77777777" w:rsidR="00FE311E" w:rsidRPr="00A209D4" w:rsidRDefault="00FE311E" w:rsidP="008951D1">
      <w:pPr>
        <w:pStyle w:val="BulletList"/>
        <w:ind w:left="720"/>
        <w:rPr>
          <w:rStyle w:val="Hyperlink"/>
          <w:rFonts w:ascii="Times New Roman" w:hAnsi="Times New Roman"/>
          <w:color w:val="00538C"/>
          <w:u w:val="none"/>
        </w:rPr>
      </w:pPr>
      <w:hyperlink r:id="rId69" w:history="1">
        <w:r w:rsidRPr="00A209D4">
          <w:rPr>
            <w:rStyle w:val="Hyperlink"/>
            <w:rFonts w:ascii="Times New Roman" w:hAnsi="Times New Roman"/>
            <w:color w:val="00538C"/>
            <w:u w:val="none"/>
          </w:rPr>
          <w:t xml:space="preserve">Required Education in the Protection of Human Research Participants </w:t>
        </w:r>
      </w:hyperlink>
      <w:r w:rsidRPr="00A209D4">
        <w:rPr>
          <w:rStyle w:val="Hyperlink"/>
          <w:rFonts w:ascii="Times New Roman" w:hAnsi="Times New Roman"/>
          <w:color w:val="00538C"/>
          <w:u w:val="none"/>
        </w:rPr>
        <w:t xml:space="preserve"> </w:t>
      </w:r>
    </w:p>
    <w:p w14:paraId="3A6BE59F" w14:textId="77777777" w:rsidR="00FE311E" w:rsidRPr="00A209D4" w:rsidRDefault="00FE311E" w:rsidP="008951D1">
      <w:pPr>
        <w:pStyle w:val="Body"/>
        <w:rPr>
          <w:rFonts w:ascii="Times New Roman" w:hAnsi="Times New Roman" w:cs="Times New Roman"/>
          <w:b/>
          <w:bCs/>
          <w:color w:val="00538C"/>
        </w:rPr>
      </w:pPr>
      <w:r w:rsidRPr="00A209D4">
        <w:rPr>
          <w:rFonts w:ascii="Times New Roman" w:hAnsi="Times New Roman" w:cs="Times New Roman"/>
          <w:b/>
          <w:bCs/>
          <w:color w:val="00538C"/>
        </w:rPr>
        <w:t>Office for Human Research Protections (OHRP)</w:t>
      </w:r>
    </w:p>
    <w:p w14:paraId="5854D708" w14:textId="77777777" w:rsidR="00FE311E" w:rsidRPr="00A209D4" w:rsidRDefault="00FE311E" w:rsidP="008951D1">
      <w:pPr>
        <w:pStyle w:val="BulletList"/>
        <w:ind w:left="720"/>
        <w:rPr>
          <w:rStyle w:val="Hyperlink"/>
          <w:rFonts w:ascii="Times New Roman" w:hAnsi="Times New Roman"/>
          <w:color w:val="00538C"/>
          <w:u w:val="none"/>
        </w:rPr>
      </w:pPr>
      <w:hyperlink r:id="rId70" w:history="1">
        <w:r w:rsidRPr="00A209D4">
          <w:rPr>
            <w:rStyle w:val="Hyperlink"/>
            <w:rFonts w:ascii="Times New Roman" w:hAnsi="Times New Roman"/>
            <w:color w:val="00538C"/>
            <w:u w:val="none"/>
          </w:rPr>
          <w:t>Human Subject Regulations Decision Charts</w:t>
        </w:r>
      </w:hyperlink>
    </w:p>
    <w:p w14:paraId="49CA38AE" w14:textId="77777777" w:rsidR="00FE311E" w:rsidRPr="00A209D4" w:rsidRDefault="00FE311E" w:rsidP="008951D1">
      <w:pPr>
        <w:pStyle w:val="BulletList"/>
        <w:ind w:left="720"/>
        <w:rPr>
          <w:rStyle w:val="Hyperlink"/>
          <w:rFonts w:ascii="Times New Roman" w:hAnsi="Times New Roman"/>
          <w:color w:val="00538C"/>
          <w:u w:val="none"/>
        </w:rPr>
      </w:pPr>
      <w:hyperlink r:id="rId71" w:history="1">
        <w:r w:rsidRPr="00A209D4">
          <w:rPr>
            <w:rStyle w:val="Hyperlink"/>
            <w:rFonts w:ascii="Times New Roman" w:hAnsi="Times New Roman"/>
            <w:color w:val="00538C"/>
            <w:u w:val="none"/>
          </w:rPr>
          <w:t>Informed Consent Checklist</w:t>
        </w:r>
      </w:hyperlink>
    </w:p>
    <w:p w14:paraId="6DED3ED4" w14:textId="77777777" w:rsidR="00FE311E" w:rsidRPr="00A209D4" w:rsidRDefault="00FE311E" w:rsidP="008951D1">
      <w:pPr>
        <w:pStyle w:val="BulletList"/>
        <w:ind w:left="720"/>
        <w:rPr>
          <w:rStyle w:val="Hyperlink"/>
          <w:rFonts w:ascii="Times New Roman" w:hAnsi="Times New Roman"/>
          <w:color w:val="00538C"/>
          <w:u w:val="none"/>
        </w:rPr>
      </w:pPr>
      <w:hyperlink r:id="rId72" w:history="1">
        <w:r w:rsidRPr="00A209D4">
          <w:rPr>
            <w:rStyle w:val="Hyperlink"/>
            <w:rFonts w:ascii="Times New Roman" w:hAnsi="Times New Roman"/>
            <w:color w:val="00538C"/>
            <w:u w:val="none"/>
          </w:rPr>
          <w:t>Informed Consent Tips</w:t>
        </w:r>
      </w:hyperlink>
    </w:p>
    <w:p w14:paraId="41904021" w14:textId="77777777" w:rsidR="00FE311E" w:rsidRPr="00A209D4" w:rsidRDefault="00FE311E" w:rsidP="008951D1">
      <w:pPr>
        <w:pStyle w:val="BulletList"/>
        <w:ind w:left="720"/>
        <w:rPr>
          <w:rStyle w:val="Hyperlink"/>
          <w:rFonts w:ascii="Times New Roman" w:hAnsi="Times New Roman"/>
          <w:color w:val="00538C"/>
          <w:u w:val="none"/>
        </w:rPr>
      </w:pPr>
      <w:hyperlink r:id="rId73" w:history="1">
        <w:r w:rsidRPr="00A209D4">
          <w:rPr>
            <w:rStyle w:val="Hyperlink"/>
            <w:rFonts w:ascii="Times New Roman" w:hAnsi="Times New Roman"/>
            <w:color w:val="00538C"/>
            <w:u w:val="none"/>
          </w:rPr>
          <w:t>IRBs and Assurances</w:t>
        </w:r>
      </w:hyperlink>
    </w:p>
    <w:p w14:paraId="55F9083B" w14:textId="77777777" w:rsidR="00FE311E" w:rsidRPr="00A209D4" w:rsidRDefault="00FE311E" w:rsidP="008951D1">
      <w:pPr>
        <w:pStyle w:val="BulletList"/>
        <w:ind w:left="720"/>
        <w:rPr>
          <w:rStyle w:val="Hyperlink"/>
          <w:rFonts w:ascii="Times New Roman" w:hAnsi="Times New Roman"/>
          <w:color w:val="00538C"/>
          <w:u w:val="none"/>
        </w:rPr>
      </w:pPr>
      <w:hyperlink r:id="rId74" w:history="1">
        <w:r w:rsidRPr="00A209D4">
          <w:rPr>
            <w:rStyle w:val="Hyperlink"/>
            <w:rFonts w:ascii="Times New Roman" w:hAnsi="Times New Roman"/>
            <w:color w:val="00538C"/>
            <w:u w:val="none"/>
          </w:rPr>
          <w:t>Regulations &amp; Policy Index</w:t>
        </w:r>
      </w:hyperlink>
    </w:p>
    <w:p w14:paraId="4DBD9BE5" w14:textId="77777777" w:rsidR="00FE311E" w:rsidRPr="00A209D4" w:rsidRDefault="00FE311E" w:rsidP="008951D1">
      <w:pPr>
        <w:pStyle w:val="BulletList"/>
        <w:ind w:left="720"/>
        <w:rPr>
          <w:rStyle w:val="Hyperlink"/>
          <w:rFonts w:ascii="Times New Roman" w:hAnsi="Times New Roman"/>
          <w:color w:val="00538C"/>
          <w:u w:val="none"/>
        </w:rPr>
      </w:pPr>
      <w:hyperlink r:id="rId75" w:history="1">
        <w:r w:rsidRPr="00A209D4">
          <w:rPr>
            <w:rStyle w:val="Hyperlink"/>
            <w:rFonts w:ascii="Times New Roman" w:hAnsi="Times New Roman"/>
            <w:color w:val="00538C"/>
            <w:u w:val="none"/>
          </w:rPr>
          <w:t>Unanticipated Problems Involving Risks and Adverse Events Guidance</w:t>
        </w:r>
      </w:hyperlink>
    </w:p>
    <w:p w14:paraId="7E127F92" w14:textId="77777777" w:rsidR="00FE311E" w:rsidRPr="00A209D4" w:rsidRDefault="00FE311E" w:rsidP="008951D1">
      <w:pPr>
        <w:pStyle w:val="BulletList"/>
        <w:ind w:left="720"/>
        <w:rPr>
          <w:rStyle w:val="Hyperlink"/>
          <w:rFonts w:ascii="Times New Roman" w:hAnsi="Times New Roman"/>
          <w:color w:val="00538C"/>
          <w:u w:val="none"/>
        </w:rPr>
      </w:pPr>
      <w:hyperlink r:id="rId76" w:history="1">
        <w:r w:rsidRPr="00A209D4">
          <w:rPr>
            <w:rStyle w:val="Hyperlink"/>
            <w:rFonts w:ascii="Times New Roman" w:hAnsi="Times New Roman"/>
            <w:color w:val="00538C"/>
            <w:u w:val="none"/>
          </w:rPr>
          <w:t>Vulnerable Populations</w:t>
        </w:r>
      </w:hyperlink>
    </w:p>
    <w:p w14:paraId="26B50D03" w14:textId="77777777" w:rsidR="00FE311E" w:rsidRPr="00A209D4" w:rsidRDefault="00FE311E" w:rsidP="008951D1">
      <w:pPr>
        <w:pStyle w:val="Body"/>
        <w:rPr>
          <w:rFonts w:ascii="Times New Roman" w:hAnsi="Times New Roman" w:cs="Times New Roman"/>
          <w:b/>
          <w:bCs/>
          <w:color w:val="00538C"/>
        </w:rPr>
      </w:pPr>
      <w:r w:rsidRPr="00A209D4">
        <w:rPr>
          <w:rFonts w:ascii="Times New Roman" w:hAnsi="Times New Roman" w:cs="Times New Roman"/>
          <w:b/>
          <w:bCs/>
          <w:color w:val="00538C"/>
        </w:rPr>
        <w:t>Other</w:t>
      </w:r>
    </w:p>
    <w:p w14:paraId="0AC0E111" w14:textId="27C70D58" w:rsidR="00FE311E" w:rsidRPr="00A209D4" w:rsidRDefault="00FE311E" w:rsidP="008951D1">
      <w:pPr>
        <w:pStyle w:val="BulletList"/>
        <w:ind w:left="720"/>
        <w:rPr>
          <w:rStyle w:val="Hyperlink"/>
          <w:rFonts w:ascii="Times New Roman" w:hAnsi="Times New Roman"/>
          <w:color w:val="00538C"/>
          <w:u w:val="none"/>
        </w:rPr>
      </w:pPr>
      <w:hyperlink r:id="rId77" w:history="1">
        <w:r w:rsidRPr="00A209D4">
          <w:rPr>
            <w:rStyle w:val="Hyperlink"/>
            <w:rFonts w:ascii="Times New Roman" w:hAnsi="Times New Roman"/>
            <w:color w:val="00538C"/>
            <w:u w:val="none"/>
          </w:rPr>
          <w:t>Citing Medicine, 2nd edition</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The NLM Style Guide for Authors, Editors, and Publishers</w:t>
        </w:r>
      </w:hyperlink>
    </w:p>
    <w:p w14:paraId="24870CC3" w14:textId="77777777" w:rsidR="00FE311E" w:rsidRPr="00A209D4" w:rsidRDefault="00FE311E" w:rsidP="008951D1">
      <w:pPr>
        <w:pStyle w:val="BulletList"/>
        <w:ind w:left="720"/>
        <w:rPr>
          <w:rStyle w:val="Hyperlink"/>
          <w:rFonts w:ascii="Times New Roman" w:hAnsi="Times New Roman"/>
          <w:color w:val="00538C"/>
          <w:u w:val="none"/>
        </w:rPr>
      </w:pPr>
      <w:hyperlink r:id="rId78" w:history="1">
        <w:r w:rsidRPr="00A209D4">
          <w:rPr>
            <w:rStyle w:val="Hyperlink"/>
            <w:rFonts w:ascii="Times New Roman" w:hAnsi="Times New Roman"/>
            <w:color w:val="00538C"/>
            <w:u w:val="none"/>
          </w:rPr>
          <w:t>CONSORT statement</w:t>
        </w:r>
      </w:hyperlink>
    </w:p>
    <w:p w14:paraId="6C016888" w14:textId="3210456F"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"http://www.icmje.org/recommendations/"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International Committee of Medical Journal Editors (ICMJE)</w:t>
      </w:r>
      <w:r w:rsidR="008B3A57" w:rsidRPr="00A209D4">
        <w:rPr>
          <w:rStyle w:val="Hyperlink"/>
          <w:rFonts w:ascii="Times New Roman" w:hAnsi="Times New Roman"/>
          <w:color w:val="00538C"/>
          <w:u w:val="none"/>
        </w:rPr>
        <w:t xml:space="preserve">: </w:t>
      </w:r>
      <w:r w:rsidRPr="00A209D4">
        <w:rPr>
          <w:rStyle w:val="Hyperlink"/>
          <w:rFonts w:ascii="Times New Roman" w:hAnsi="Times New Roman"/>
          <w:color w:val="00538C"/>
          <w:u w:val="none"/>
        </w:rPr>
        <w:t>Recommendations</w:t>
      </w:r>
    </w:p>
    <w:p w14:paraId="0D14257E"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fldChar w:fldCharType="end"/>
      </w:r>
      <w:r w:rsidRPr="00A209D4">
        <w:rPr>
          <w:rStyle w:val="Hyperlink"/>
          <w:rFonts w:ascii="Times New Roman" w:hAnsi="Times New Roman"/>
          <w:color w:val="00538C"/>
          <w:u w:val="none"/>
        </w:rPr>
        <w:fldChar w:fldCharType="begin"/>
      </w:r>
      <w:r w:rsidRPr="00A209D4">
        <w:rPr>
          <w:rStyle w:val="Hyperlink"/>
          <w:rFonts w:ascii="Times New Roman" w:hAnsi="Times New Roman"/>
          <w:color w:val="00538C"/>
          <w:u w:val="none"/>
        </w:rPr>
        <w:instrText xml:space="preserve"> HYPERLINK "http://cioms.ch/shop/product/practical-aspects-of-signal-detection-in-pharmacovigilance-report-of-cioms-working-group-viii/" </w:instrText>
      </w:r>
      <w:r w:rsidRPr="00A209D4">
        <w:rPr>
          <w:rStyle w:val="Hyperlink"/>
          <w:rFonts w:ascii="Times New Roman" w:hAnsi="Times New Roman"/>
          <w:color w:val="00538C"/>
          <w:u w:val="none"/>
        </w:rPr>
      </w:r>
      <w:r w:rsidRPr="00A209D4">
        <w:rPr>
          <w:rStyle w:val="Hyperlink"/>
          <w:rFonts w:ascii="Times New Roman" w:hAnsi="Times New Roman"/>
          <w:color w:val="00538C"/>
          <w:u w:val="none"/>
        </w:rPr>
        <w:fldChar w:fldCharType="separate"/>
      </w:r>
      <w:r w:rsidRPr="00A209D4">
        <w:rPr>
          <w:rStyle w:val="Hyperlink"/>
          <w:rFonts w:ascii="Times New Roman" w:hAnsi="Times New Roman"/>
          <w:color w:val="00538C"/>
          <w:u w:val="none"/>
        </w:rPr>
        <w:t xml:space="preserve">Practical Aspects of Signal Detection in Pharmacovigilance: Report of CIOMS Working Group VIII </w:t>
      </w:r>
    </w:p>
    <w:p w14:paraId="58EEFE75" w14:textId="77777777" w:rsidR="00FE311E" w:rsidRPr="00A209D4" w:rsidRDefault="00FE311E" w:rsidP="008951D1">
      <w:pPr>
        <w:pStyle w:val="BulletList"/>
        <w:ind w:left="720"/>
        <w:rPr>
          <w:rStyle w:val="Hyperlink"/>
          <w:rFonts w:ascii="Times New Roman" w:hAnsi="Times New Roman"/>
          <w:color w:val="00538C"/>
          <w:u w:val="none"/>
        </w:rPr>
      </w:pPr>
      <w:r w:rsidRPr="00A209D4">
        <w:rPr>
          <w:rStyle w:val="Hyperlink"/>
          <w:rFonts w:ascii="Times New Roman" w:hAnsi="Times New Roman"/>
          <w:color w:val="00538C"/>
          <w:u w:val="none"/>
        </w:rPr>
        <w:t>PTN publication policy –available upon request</w:t>
      </w:r>
    </w:p>
    <w:p w14:paraId="63A4A45F" w14:textId="77777777" w:rsidR="00E424F8" w:rsidRPr="00A209D4" w:rsidRDefault="00FE311E" w:rsidP="008951D1">
      <w:pPr>
        <w:pStyle w:val="BulletList"/>
        <w:numPr>
          <w:ilvl w:val="0"/>
          <w:numId w:val="0"/>
        </w:numPr>
        <w:ind w:left="720"/>
        <w:rPr>
          <w:rFonts w:ascii="Times New Roman" w:hAnsi="Times New Roman"/>
          <w:noProof/>
          <w:color w:val="00538C"/>
          <w:szCs w:val="22"/>
        </w:rPr>
      </w:pPr>
      <w:r w:rsidRPr="00A209D4">
        <w:rPr>
          <w:rStyle w:val="Hyperlink"/>
          <w:rFonts w:ascii="Times New Roman" w:hAnsi="Times New Roman"/>
          <w:color w:val="00538C"/>
          <w:u w:val="none"/>
        </w:rPr>
        <w:fldChar w:fldCharType="end"/>
      </w:r>
    </w:p>
    <w:sectPr w:rsidR="00E424F8" w:rsidRPr="00A209D4" w:rsidSect="00FE311E">
      <w:endnotePr>
        <w:numFmt w:val="decimal"/>
      </w:endnotePr>
      <w:pgSz w:w="12240" w:h="15840" w:code="1"/>
      <w:pgMar w:top="1440" w:right="1440" w:bottom="1440" w:left="144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1613" w14:textId="77777777" w:rsidR="00260973" w:rsidRDefault="00260973">
      <w:pPr>
        <w:spacing w:line="240" w:lineRule="auto"/>
      </w:pPr>
      <w:r>
        <w:separator/>
      </w:r>
    </w:p>
    <w:p w14:paraId="4008917F" w14:textId="77777777" w:rsidR="00260973" w:rsidRDefault="00260973"/>
    <w:p w14:paraId="23C290A0" w14:textId="77777777" w:rsidR="00260973" w:rsidRDefault="00260973" w:rsidP="00533CE0"/>
  </w:endnote>
  <w:endnote w:type="continuationSeparator" w:id="0">
    <w:p w14:paraId="15B87AC3" w14:textId="77777777" w:rsidR="00260973" w:rsidRDefault="00260973">
      <w:pPr>
        <w:spacing w:line="240" w:lineRule="auto"/>
      </w:pPr>
      <w:r>
        <w:continuationSeparator/>
      </w:r>
    </w:p>
    <w:p w14:paraId="614A3B04" w14:textId="77777777" w:rsidR="00260973" w:rsidRDefault="00260973"/>
    <w:p w14:paraId="77C700C9" w14:textId="77777777" w:rsidR="00260973" w:rsidRDefault="00260973" w:rsidP="00533CE0"/>
  </w:endnote>
  <w:endnote w:type="continuationNotice" w:id="1">
    <w:p w14:paraId="54F4F256" w14:textId="77777777" w:rsidR="00260973" w:rsidRDefault="002609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7A99" w14:textId="612E40E5" w:rsidR="00B9608E" w:rsidRDefault="00B9608E">
    <w:pPr>
      <w:pStyle w:val="Footer"/>
      <w:tabs>
        <w:tab w:val="clear" w:pos="4320"/>
        <w:tab w:val="clear" w:pos="8640"/>
        <w:tab w:val="right" w:leader="underscore" w:pos="9360"/>
      </w:tabs>
      <w:rPr>
        <w:sz w:val="18"/>
      </w:rPr>
    </w:pPr>
    <w:r>
      <w:rPr>
        <w:sz w:val="18"/>
      </w:rPr>
      <w:tab/>
    </w:r>
  </w:p>
  <w:p w14:paraId="331C17EC" w14:textId="4F5CDB0F" w:rsidR="00B9608E" w:rsidRPr="00C21ACB" w:rsidRDefault="00B9608E">
    <w:pPr>
      <w:pStyle w:val="Footer"/>
      <w:tabs>
        <w:tab w:val="clear" w:pos="4320"/>
        <w:tab w:val="clear" w:pos="8640"/>
      </w:tabs>
      <w:jc w:val="center"/>
      <w:rPr>
        <w:rFonts w:ascii="Times New Roman" w:hAnsi="Times New Roman"/>
        <w:sz w:val="20"/>
      </w:rPr>
    </w:pPr>
    <w:r w:rsidRPr="00C21ACB">
      <w:rPr>
        <w:rStyle w:val="PageNumber"/>
        <w:rFonts w:ascii="Times New Roman" w:hAnsi="Times New Roman"/>
        <w:sz w:val="20"/>
      </w:rPr>
      <w:fldChar w:fldCharType="begin"/>
    </w:r>
    <w:r w:rsidRPr="00C21ACB">
      <w:rPr>
        <w:rStyle w:val="PageNumber"/>
        <w:rFonts w:ascii="Times New Roman" w:hAnsi="Times New Roman"/>
        <w:sz w:val="20"/>
      </w:rPr>
      <w:instrText xml:space="preserve"> PAGE </w:instrText>
    </w:r>
    <w:r w:rsidRPr="00C21ACB">
      <w:rPr>
        <w:rStyle w:val="PageNumber"/>
        <w:rFonts w:ascii="Times New Roman" w:hAnsi="Times New Roman"/>
        <w:sz w:val="20"/>
      </w:rPr>
      <w:fldChar w:fldCharType="separate"/>
    </w:r>
    <w:r w:rsidRPr="00C21ACB">
      <w:rPr>
        <w:rStyle w:val="PageNumber"/>
        <w:rFonts w:ascii="Times New Roman" w:hAnsi="Times New Roman"/>
        <w:noProof/>
        <w:sz w:val="20"/>
      </w:rPr>
      <w:t>i</w:t>
    </w:r>
    <w:r w:rsidRPr="00C21ACB">
      <w:rPr>
        <w:rStyle w:val="PageNumber"/>
        <w:rFonts w:ascii="Times New Roman" w:hAnsi="Times New Roman"/>
        <w:sz w:val="20"/>
      </w:rPr>
      <w:fldChar w:fldCharType="end"/>
    </w:r>
  </w:p>
  <w:p w14:paraId="2BBCF8DC" w14:textId="77777777" w:rsidR="00B9608E" w:rsidRDefault="00B960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AA87" w14:textId="77777777" w:rsidR="00B9608E" w:rsidRDefault="00B9608E" w:rsidP="00D02B28">
    <w:pPr>
      <w:pStyle w:val="Footer"/>
      <w:tabs>
        <w:tab w:val="clear" w:pos="4320"/>
        <w:tab w:val="clear" w:pos="8640"/>
        <w:tab w:val="right" w:leader="underscore" w:pos="9360"/>
      </w:tabs>
      <w:rPr>
        <w:sz w:val="18"/>
      </w:rPr>
    </w:pPr>
    <w:r>
      <w:rPr>
        <w:sz w:val="18"/>
      </w:rPr>
      <w:tab/>
    </w:r>
  </w:p>
  <w:p w14:paraId="61B0CCD7" w14:textId="35C8BC89" w:rsidR="00B9608E" w:rsidRPr="006A6407" w:rsidRDefault="00B9608E" w:rsidP="00D02B28">
    <w:pPr>
      <w:pStyle w:val="Footer"/>
      <w:tabs>
        <w:tab w:val="clear" w:pos="4320"/>
        <w:tab w:val="clear" w:pos="8640"/>
      </w:tabs>
      <w:jc w:val="center"/>
      <w:rPr>
        <w:rStyle w:val="PageNumber"/>
        <w:rFonts w:ascii="Times New Roman" w:hAnsi="Times New Roman"/>
        <w:sz w:val="20"/>
      </w:rPr>
    </w:pPr>
    <w:r w:rsidRPr="006A6407">
      <w:rPr>
        <w:rStyle w:val="PageNumber"/>
        <w:rFonts w:ascii="Times New Roman" w:hAnsi="Times New Roman"/>
        <w:sz w:val="20"/>
      </w:rPr>
      <w:fldChar w:fldCharType="begin"/>
    </w:r>
    <w:r w:rsidRPr="006A6407">
      <w:rPr>
        <w:rStyle w:val="PageNumber"/>
        <w:rFonts w:ascii="Times New Roman" w:hAnsi="Times New Roman"/>
        <w:sz w:val="20"/>
      </w:rPr>
      <w:instrText xml:space="preserve"> PAGE </w:instrText>
    </w:r>
    <w:r w:rsidRPr="006A6407">
      <w:rPr>
        <w:rStyle w:val="PageNumber"/>
        <w:rFonts w:ascii="Times New Roman" w:hAnsi="Times New Roman"/>
        <w:sz w:val="20"/>
      </w:rPr>
      <w:fldChar w:fldCharType="separate"/>
    </w:r>
    <w:r w:rsidRPr="006A6407">
      <w:rPr>
        <w:rStyle w:val="PageNumber"/>
        <w:rFonts w:ascii="Times New Roman" w:hAnsi="Times New Roman"/>
        <w:noProof/>
        <w:sz w:val="20"/>
      </w:rPr>
      <w:t>51</w:t>
    </w:r>
    <w:r w:rsidRPr="006A6407">
      <w:rPr>
        <w:rStyle w:val="PageNumber"/>
        <w:rFonts w:ascii="Times New Roman" w:hAnsi="Times New Roman"/>
        <w:sz w:val="20"/>
      </w:rPr>
      <w:fldChar w:fldCharType="end"/>
    </w:r>
  </w:p>
  <w:p w14:paraId="27762B1E" w14:textId="15EECAAD" w:rsidR="00B9608E" w:rsidRPr="00F451A5" w:rsidRDefault="00B9608E" w:rsidP="00AD1017">
    <w:pPr>
      <w:pStyle w:val="Footer"/>
      <w:tabs>
        <w:tab w:val="clear" w:pos="4320"/>
        <w:tab w:val="clear" w:pos="8640"/>
      </w:tabs>
      <w:jc w:val="center"/>
      <w:rPr>
        <w:b/>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9262" w14:textId="77777777" w:rsidR="00260973" w:rsidRDefault="00260973" w:rsidP="00C72D3F">
      <w:pPr>
        <w:spacing w:line="240" w:lineRule="auto"/>
      </w:pPr>
      <w:r>
        <w:separator/>
      </w:r>
    </w:p>
  </w:footnote>
  <w:footnote w:type="continuationSeparator" w:id="0">
    <w:p w14:paraId="494F09BC" w14:textId="77777777" w:rsidR="00260973" w:rsidRDefault="00260973">
      <w:pPr>
        <w:spacing w:line="240" w:lineRule="auto"/>
      </w:pPr>
      <w:r>
        <w:continuationSeparator/>
      </w:r>
    </w:p>
    <w:p w14:paraId="78353D0C" w14:textId="77777777" w:rsidR="00260973" w:rsidRDefault="00260973"/>
    <w:p w14:paraId="2D73E7B4" w14:textId="77777777" w:rsidR="00260973" w:rsidRDefault="00260973" w:rsidP="00533CE0"/>
  </w:footnote>
  <w:footnote w:type="continuationNotice" w:id="1">
    <w:p w14:paraId="77B92529" w14:textId="77777777" w:rsidR="00260973" w:rsidRDefault="00260973">
      <w:pPr>
        <w:spacing w:line="240" w:lineRule="auto"/>
      </w:pPr>
    </w:p>
  </w:footnote>
  <w:footnote w:id="2">
    <w:p w14:paraId="737BF0FB" w14:textId="56D33931" w:rsidR="00B9608E" w:rsidRPr="00522778" w:rsidRDefault="00B9608E">
      <w:pPr>
        <w:pStyle w:val="FootnoteText"/>
        <w:rPr>
          <w:color w:val="005E00"/>
        </w:rPr>
      </w:pPr>
      <w:r w:rsidRPr="00522778">
        <w:rPr>
          <w:rStyle w:val="FootnoteReference"/>
          <w:color w:val="005E00"/>
        </w:rPr>
        <w:footnoteRef/>
      </w:r>
      <w:r w:rsidRPr="00522778">
        <w:rPr>
          <w:color w:val="005E00"/>
        </w:rPr>
        <w:t xml:space="preserve"> Sample collection refers to non-scavenged (fresh) specimens.</w:t>
      </w:r>
    </w:p>
  </w:footnote>
  <w:footnote w:id="3">
    <w:p w14:paraId="282291DD" w14:textId="56B92F70" w:rsidR="00B9608E" w:rsidRDefault="00B9608E">
      <w:pPr>
        <w:pStyle w:val="FootnoteText"/>
      </w:pPr>
      <w:r w:rsidRPr="00522778">
        <w:rPr>
          <w:rStyle w:val="FootnoteReference"/>
          <w:color w:val="005E00"/>
        </w:rPr>
        <w:footnoteRef/>
      </w:r>
      <w:r w:rsidRPr="00522778">
        <w:rPr>
          <w:color w:val="005E00"/>
        </w:rPr>
        <w:t xml:space="preserve"> Retrieval refers to scavenged (leftover) specimens, e.g., standard-of-care blood that may have been drawn from the participant prior to obtaining informed consent/assent. Informed consent/assent must be obtained before retrieving scavenged (leftover) specimens.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0C60" w14:textId="77777777" w:rsidR="00B9608E" w:rsidRDefault="00260973">
    <w:pPr>
      <w:pStyle w:val="Header"/>
    </w:pPr>
    <w:r>
      <w:rPr>
        <w:noProof/>
        <w:color w:val="2B579A"/>
        <w:shd w:val="clear" w:color="auto" w:fill="E6E6E6"/>
      </w:rPr>
      <w:pict w14:anchorId="06F32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57" o:spid="_x0000_s1032" type="#_x0000_t136" alt="" style="position:absolute;margin-left:0;margin-top:0;width:636.45pt;height:23.1pt;rotation:315;z-index:-25165823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BEB0" w14:textId="77777777" w:rsidR="00B9608E" w:rsidRDefault="00260973">
    <w:pPr>
      <w:pStyle w:val="Header"/>
    </w:pPr>
    <w:r>
      <w:rPr>
        <w:noProof/>
        <w:color w:val="2B579A"/>
        <w:shd w:val="clear" w:color="auto" w:fill="E6E6E6"/>
      </w:rPr>
      <w:pict w14:anchorId="06E3C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58" o:spid="_x0000_s1031" type="#_x0000_t136" alt="" style="position:absolute;margin-left:0;margin-top:0;width:636.45pt;height:23.1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B07E" w14:textId="77777777" w:rsidR="00B9608E" w:rsidRDefault="00260973">
    <w:pPr>
      <w:pStyle w:val="Header"/>
    </w:pPr>
    <w:r>
      <w:rPr>
        <w:noProof/>
        <w:color w:val="2B579A"/>
        <w:shd w:val="clear" w:color="auto" w:fill="E6E6E6"/>
      </w:rPr>
      <w:pict w14:anchorId="3D907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56" o:spid="_x0000_s1030" type="#_x0000_t136" alt="" style="position:absolute;margin-left:0;margin-top:0;width:636.45pt;height:23.1pt;rotation:315;z-index:-25165824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ED64" w14:textId="77777777" w:rsidR="00B9608E" w:rsidRDefault="00260973">
    <w:pPr>
      <w:pStyle w:val="Header"/>
    </w:pPr>
    <w:r>
      <w:rPr>
        <w:noProof/>
        <w:color w:val="2B579A"/>
        <w:shd w:val="clear" w:color="auto" w:fill="E6E6E6"/>
      </w:rPr>
      <w:pict w14:anchorId="0FC62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60" o:spid="_x0000_s1029" type="#_x0000_t136" alt="" style="position:absolute;margin-left:0;margin-top:0;width:636.45pt;height:23.1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803" w14:textId="1FA33995" w:rsidR="00B9608E" w:rsidRPr="00C227E6" w:rsidRDefault="00260973" w:rsidP="00E3177B">
    <w:pPr>
      <w:tabs>
        <w:tab w:val="center" w:pos="4680"/>
        <w:tab w:val="right" w:pos="9360"/>
      </w:tabs>
      <w:spacing w:line="240" w:lineRule="auto"/>
      <w:rPr>
        <w:rFonts w:ascii="Times New Roman" w:hAnsi="Times New Roman"/>
        <w:sz w:val="18"/>
      </w:rPr>
    </w:pPr>
    <w:r>
      <w:rPr>
        <w:rFonts w:ascii="Times New Roman" w:hAnsi="Times New Roman"/>
        <w:noProof/>
      </w:rPr>
      <w:pict w14:anchorId="477F9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61" o:spid="_x0000_s1028" type="#_x0000_t136" alt="" style="position:absolute;margin-left:0;margin-top:0;width:636.45pt;height:23.1pt;rotation:315;z-index:-251658235;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r w:rsidR="001E13E6" w:rsidRPr="00522778">
      <w:rPr>
        <w:rFonts w:ascii="Times New Roman" w:hAnsi="Times New Roman"/>
        <w:color w:val="AA0000"/>
        <w:sz w:val="18"/>
      </w:rPr>
      <w:t>A</w:t>
    </w:r>
    <w:r w:rsidR="001C4BAF" w:rsidRPr="00522778">
      <w:rPr>
        <w:rFonts w:ascii="Times New Roman" w:hAnsi="Times New Roman"/>
        <w:color w:val="AA0000"/>
        <w:sz w:val="18"/>
      </w:rPr>
      <w:t>ssigned study</w:t>
    </w:r>
    <w:r w:rsidR="001C4BAF" w:rsidRPr="00522778">
      <w:rPr>
        <w:color w:val="AA0000"/>
        <w:sz w:val="18"/>
      </w:rPr>
      <w:t xml:space="preserve"> </w:t>
    </w:r>
    <w:r w:rsidR="001C4BAF" w:rsidRPr="00522778">
      <w:rPr>
        <w:rFonts w:ascii="Times New Roman" w:hAnsi="Times New Roman"/>
        <w:color w:val="AA0000"/>
        <w:sz w:val="18"/>
      </w:rPr>
      <w:t>code</w:t>
    </w:r>
    <w:r w:rsidR="001C4BAF" w:rsidRPr="00522778">
      <w:rPr>
        <w:color w:val="AA0000"/>
        <w:sz w:val="18"/>
      </w:rPr>
      <w:t xml:space="preserve"> </w:t>
    </w:r>
    <w:r w:rsidR="00B9608E">
      <w:rPr>
        <w:sz w:val="18"/>
      </w:rPr>
      <w:tab/>
    </w:r>
    <w:r w:rsidR="00B9608E">
      <w:rPr>
        <w:sz w:val="18"/>
      </w:rPr>
      <w:tab/>
    </w:r>
    <w:r w:rsidR="00B9608E" w:rsidRPr="00C227E6">
      <w:rPr>
        <w:rFonts w:ascii="Times New Roman" w:hAnsi="Times New Roman"/>
        <w:sz w:val="18"/>
      </w:rPr>
      <w:t xml:space="preserve">Version </w:t>
    </w:r>
    <w:r w:rsidR="001C4BAF" w:rsidRPr="00522778">
      <w:rPr>
        <w:rFonts w:ascii="Times New Roman" w:hAnsi="Times New Roman"/>
        <w:color w:val="AA0000"/>
        <w:sz w:val="18"/>
      </w:rPr>
      <w:t>X.X</w:t>
    </w:r>
  </w:p>
  <w:p w14:paraId="2A9F699E" w14:textId="08513BDA" w:rsidR="00B9608E" w:rsidRPr="00C227E6" w:rsidRDefault="001C4BAF" w:rsidP="00E3177B">
    <w:pPr>
      <w:tabs>
        <w:tab w:val="right" w:pos="9360"/>
      </w:tabs>
      <w:spacing w:line="240" w:lineRule="auto"/>
      <w:rPr>
        <w:rFonts w:ascii="Times New Roman" w:hAnsi="Times New Roman"/>
        <w:sz w:val="18"/>
      </w:rPr>
    </w:pPr>
    <w:r w:rsidRPr="00C227E6">
      <w:rPr>
        <w:rFonts w:ascii="Times New Roman" w:hAnsi="Times New Roman"/>
        <w:color w:val="0070C0"/>
        <w:sz w:val="18"/>
      </w:rPr>
      <w:t xml:space="preserve">Add </w:t>
    </w:r>
    <w:r w:rsidR="00B9608E" w:rsidRPr="00C227E6">
      <w:rPr>
        <w:rFonts w:ascii="Times New Roman" w:hAnsi="Times New Roman"/>
        <w:color w:val="0070C0"/>
        <w:sz w:val="18"/>
      </w:rPr>
      <w:t>IND</w:t>
    </w:r>
    <w:r w:rsidRPr="00C227E6">
      <w:rPr>
        <w:rFonts w:ascii="Times New Roman" w:hAnsi="Times New Roman"/>
        <w:color w:val="0070C0"/>
        <w:sz w:val="18"/>
      </w:rPr>
      <w:t>/</w:t>
    </w:r>
    <w:r w:rsidR="00B9608E" w:rsidRPr="00C227E6">
      <w:rPr>
        <w:rFonts w:ascii="Times New Roman" w:hAnsi="Times New Roman"/>
        <w:color w:val="0070C0"/>
        <w:sz w:val="18"/>
      </w:rPr>
      <w:t xml:space="preserve">IDE </w:t>
    </w:r>
    <w:r w:rsidRPr="00C227E6">
      <w:rPr>
        <w:rFonts w:ascii="Times New Roman" w:hAnsi="Times New Roman"/>
        <w:color w:val="0070C0"/>
        <w:sz w:val="18"/>
      </w:rPr>
      <w:t>Number</w:t>
    </w:r>
    <w:r w:rsidR="00B9608E" w:rsidRPr="00C227E6">
      <w:rPr>
        <w:rFonts w:ascii="Times New Roman" w:hAnsi="Times New Roman"/>
        <w:sz w:val="18"/>
      </w:rPr>
      <w:tab/>
    </w:r>
    <w:r w:rsidR="00B9608E" w:rsidRPr="00522778">
      <w:rPr>
        <w:rFonts w:ascii="Times New Roman" w:hAnsi="Times New Roman"/>
        <w:color w:val="AA0000"/>
        <w:sz w:val="18"/>
      </w:rPr>
      <w:t>DDMMMYYYY</w:t>
    </w:r>
  </w:p>
  <w:p w14:paraId="40A393A9" w14:textId="77777777" w:rsidR="00B9608E" w:rsidRDefault="00B9608E" w:rsidP="00E3177B">
    <w:pPr>
      <w:tabs>
        <w:tab w:val="right" w:leader="underscore" w:pos="9360"/>
      </w:tabs>
      <w:spacing w:line="240" w:lineRule="auto"/>
      <w:rPr>
        <w:sz w:val="18"/>
      </w:rPr>
    </w:pPr>
    <w:r>
      <w:rPr>
        <w:sz w:val="18"/>
      </w:rPr>
      <w:tab/>
    </w:r>
  </w:p>
  <w:p w14:paraId="5E649C40" w14:textId="77777777" w:rsidR="00B9608E" w:rsidRPr="00E3177B" w:rsidRDefault="00B9608E" w:rsidP="00E317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7E4A" w14:textId="77777777" w:rsidR="00B9608E" w:rsidRDefault="00260973">
    <w:pPr>
      <w:pStyle w:val="Header"/>
    </w:pPr>
    <w:r>
      <w:rPr>
        <w:noProof/>
        <w:color w:val="2B579A"/>
        <w:shd w:val="clear" w:color="auto" w:fill="E6E6E6"/>
      </w:rPr>
      <w:pict w14:anchorId="05802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59" o:spid="_x0000_s1027" type="#_x0000_t136" alt="" style="position:absolute;margin-left:0;margin-top:0;width:636.45pt;height:23.1pt;rotation:315;z-index:-25165823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7C2A" w14:textId="77777777" w:rsidR="00B9608E" w:rsidRDefault="00260973">
    <w:pPr>
      <w:pStyle w:val="Header"/>
    </w:pPr>
    <w:r>
      <w:rPr>
        <w:noProof/>
        <w:color w:val="2B579A"/>
        <w:shd w:val="clear" w:color="auto" w:fill="E6E6E6"/>
      </w:rPr>
      <w:pict w14:anchorId="707D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63" o:spid="_x0000_s1026" type="#_x0000_t136" alt="" style="position:absolute;margin-left:0;margin-top:0;width:636.45pt;height:23.1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02D8" w14:textId="77777777" w:rsidR="00B9608E" w:rsidRDefault="00260973">
    <w:pPr>
      <w:pStyle w:val="Header"/>
    </w:pPr>
    <w:r>
      <w:rPr>
        <w:noProof/>
        <w:color w:val="2B579A"/>
        <w:shd w:val="clear" w:color="auto" w:fill="E6E6E6"/>
      </w:rPr>
      <w:pict w14:anchorId="69A67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542162" o:spid="_x0000_s1025" type="#_x0000_t136" alt="" style="position:absolute;margin-left:0;margin-top:0;width:636.45pt;height:23.1pt;rotation:315;z-index:-251658234;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O NOT FORMAT OR APPLY STYLES TO THIS DOCUMEN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24CF34"/>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39D4DBA0"/>
    <w:lvl w:ilvl="0">
      <w:start w:val="1"/>
      <w:numFmt w:val="decimal"/>
      <w:lvlText w:val="%1."/>
      <w:lvlJc w:val="left"/>
      <w:pPr>
        <w:tabs>
          <w:tab w:val="num" w:pos="1440"/>
        </w:tabs>
        <w:ind w:left="1440" w:hanging="360"/>
      </w:pPr>
    </w:lvl>
  </w:abstractNum>
  <w:abstractNum w:abstractNumId="2" w15:restartNumberingAfterBreak="0">
    <w:nsid w:val="FFFFFF7E"/>
    <w:multiLevelType w:val="hybridMultilevel"/>
    <w:tmpl w:val="CA128FFC"/>
    <w:lvl w:ilvl="0" w:tplc="3F5C3590">
      <w:start w:val="1"/>
      <w:numFmt w:val="decimal"/>
      <w:lvlText w:val="%1."/>
      <w:lvlJc w:val="left"/>
      <w:pPr>
        <w:tabs>
          <w:tab w:val="num" w:pos="1080"/>
        </w:tabs>
        <w:ind w:left="1080" w:hanging="360"/>
      </w:pPr>
    </w:lvl>
    <w:lvl w:ilvl="1" w:tplc="1CDA1FD0">
      <w:numFmt w:val="decimal"/>
      <w:lvlText w:val=""/>
      <w:lvlJc w:val="left"/>
    </w:lvl>
    <w:lvl w:ilvl="2" w:tplc="CCEAD424">
      <w:numFmt w:val="decimal"/>
      <w:lvlText w:val=""/>
      <w:lvlJc w:val="left"/>
    </w:lvl>
    <w:lvl w:ilvl="3" w:tplc="FE7808FE">
      <w:numFmt w:val="decimal"/>
      <w:lvlText w:val=""/>
      <w:lvlJc w:val="left"/>
    </w:lvl>
    <w:lvl w:ilvl="4" w:tplc="5EA8EFFC">
      <w:numFmt w:val="decimal"/>
      <w:lvlText w:val=""/>
      <w:lvlJc w:val="left"/>
    </w:lvl>
    <w:lvl w:ilvl="5" w:tplc="4B14A768">
      <w:numFmt w:val="decimal"/>
      <w:lvlText w:val=""/>
      <w:lvlJc w:val="left"/>
    </w:lvl>
    <w:lvl w:ilvl="6" w:tplc="E4CABFB6">
      <w:numFmt w:val="decimal"/>
      <w:lvlText w:val=""/>
      <w:lvlJc w:val="left"/>
    </w:lvl>
    <w:lvl w:ilvl="7" w:tplc="5EA67B9A">
      <w:numFmt w:val="decimal"/>
      <w:lvlText w:val=""/>
      <w:lvlJc w:val="left"/>
    </w:lvl>
    <w:lvl w:ilvl="8" w:tplc="445A8AAC">
      <w:numFmt w:val="decimal"/>
      <w:lvlText w:val=""/>
      <w:lvlJc w:val="left"/>
    </w:lvl>
  </w:abstractNum>
  <w:abstractNum w:abstractNumId="3" w15:restartNumberingAfterBreak="0">
    <w:nsid w:val="FFFFFF7F"/>
    <w:multiLevelType w:val="singleLevel"/>
    <w:tmpl w:val="8EC6B4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6A32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6CD4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C040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9"/>
    <w:multiLevelType w:val="singleLevel"/>
    <w:tmpl w:val="79065CF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082877"/>
    <w:multiLevelType w:val="hybridMultilevel"/>
    <w:tmpl w:val="F80A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B7828"/>
    <w:multiLevelType w:val="multilevel"/>
    <w:tmpl w:val="C040DF06"/>
    <w:lvl w:ilvl="0">
      <w:start w:val="1"/>
      <w:numFmt w:val="decimal"/>
      <w:pStyle w:val="Heading1Emmes"/>
      <w:lvlText w:val="%1"/>
      <w:lvlJc w:val="left"/>
      <w:pPr>
        <w:ind w:left="-1368" w:hanging="432"/>
      </w:pPr>
      <w:rPr>
        <w:rFonts w:hint="default"/>
      </w:rPr>
    </w:lvl>
    <w:lvl w:ilvl="1">
      <w:start w:val="1"/>
      <w:numFmt w:val="decimal"/>
      <w:pStyle w:val="Heading2"/>
      <w:lvlText w:val="%1.%2"/>
      <w:lvlJc w:val="left"/>
      <w:pPr>
        <w:ind w:left="1026" w:hanging="576"/>
      </w:pPr>
      <w:rPr>
        <w:rFonts w:ascii="Arial" w:hAnsi="Arial" w:cs="Arial" w:hint="default"/>
        <w:b/>
        <w:bCs/>
        <w:i w:val="0"/>
        <w:iCs w:val="0"/>
        <w:caps w:val="0"/>
        <w:smallCaps w:val="0"/>
        <w:strike w:val="0"/>
        <w:dstrike w:val="0"/>
        <w:outline w:val="0"/>
        <w:shadow w:val="0"/>
        <w:emboss w:val="0"/>
        <w:imprint w:val="0"/>
        <w:noProof w:val="0"/>
        <w:vanish w:val="0"/>
        <w:color w:val="auto"/>
        <w:spacing w:val="0"/>
        <w:kern w:val="0"/>
        <w:position w:val="0"/>
        <w:sz w:val="22"/>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80" w:hanging="72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36" w:hanging="864"/>
      </w:pPr>
      <w:rPr>
        <w:rFonts w:hint="default"/>
      </w:rPr>
    </w:lvl>
    <w:lvl w:ilvl="4">
      <w:start w:val="1"/>
      <w:numFmt w:val="decimal"/>
      <w:pStyle w:val="Heading5"/>
      <w:lvlText w:val="%1.%2.%3.%4.%5"/>
      <w:lvlJc w:val="left"/>
      <w:pPr>
        <w:ind w:left="-792" w:hanging="1008"/>
      </w:pPr>
      <w:rPr>
        <w:rFonts w:hint="default"/>
      </w:rPr>
    </w:lvl>
    <w:lvl w:ilvl="5">
      <w:start w:val="1"/>
      <w:numFmt w:val="decimal"/>
      <w:pStyle w:val="Heading6"/>
      <w:lvlText w:val="%1.%2.%3.%4.%5.%6"/>
      <w:lvlJc w:val="left"/>
      <w:pPr>
        <w:ind w:left="-648" w:hanging="1152"/>
      </w:pPr>
      <w:rPr>
        <w:rFonts w:hint="default"/>
      </w:rPr>
    </w:lvl>
    <w:lvl w:ilvl="6">
      <w:start w:val="1"/>
      <w:numFmt w:val="decimal"/>
      <w:pStyle w:val="Heading7"/>
      <w:lvlText w:val="%1.%2.%3.%4.%5.%6.%7"/>
      <w:lvlJc w:val="left"/>
      <w:pPr>
        <w:ind w:left="-504" w:hanging="1296"/>
      </w:pPr>
      <w:rPr>
        <w:rFonts w:hint="default"/>
      </w:rPr>
    </w:lvl>
    <w:lvl w:ilvl="7">
      <w:start w:val="1"/>
      <w:numFmt w:val="decimal"/>
      <w:pStyle w:val="Heading8"/>
      <w:lvlText w:val="%1.%2.%3.%4.%5.%6.%7.%8"/>
      <w:lvlJc w:val="left"/>
      <w:pPr>
        <w:ind w:left="-360" w:hanging="1440"/>
      </w:pPr>
      <w:rPr>
        <w:rFonts w:hint="default"/>
      </w:rPr>
    </w:lvl>
    <w:lvl w:ilvl="8">
      <w:start w:val="1"/>
      <w:numFmt w:val="decimal"/>
      <w:pStyle w:val="Heading9"/>
      <w:lvlText w:val="%1.%2.%3.%4.%5.%6.%7.%8.%9"/>
      <w:lvlJc w:val="left"/>
      <w:pPr>
        <w:ind w:left="-216" w:hanging="1584"/>
      </w:pPr>
      <w:rPr>
        <w:rFonts w:hint="default"/>
      </w:rPr>
    </w:lvl>
  </w:abstractNum>
  <w:abstractNum w:abstractNumId="10" w15:restartNumberingAfterBreak="0">
    <w:nsid w:val="08751D89"/>
    <w:multiLevelType w:val="hybridMultilevel"/>
    <w:tmpl w:val="7EDE9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77524"/>
    <w:multiLevelType w:val="hybridMultilevel"/>
    <w:tmpl w:val="56F2F30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50515"/>
    <w:multiLevelType w:val="hybridMultilevel"/>
    <w:tmpl w:val="CAF2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9C5DDF"/>
    <w:multiLevelType w:val="hybridMultilevel"/>
    <w:tmpl w:val="B860BF1A"/>
    <w:lvl w:ilvl="0" w:tplc="D66EB2CE">
      <w:numFmt w:val="none"/>
      <w:lvlText w:val=""/>
      <w:lvlJc w:val="left"/>
      <w:pPr>
        <w:tabs>
          <w:tab w:val="num" w:pos="360"/>
        </w:tabs>
      </w:pPr>
    </w:lvl>
    <w:lvl w:ilvl="1" w:tplc="0CD0DEE6">
      <w:start w:val="1"/>
      <w:numFmt w:val="lowerLetter"/>
      <w:lvlText w:val="%2."/>
      <w:lvlJc w:val="left"/>
      <w:pPr>
        <w:ind w:left="1440" w:hanging="360"/>
      </w:pPr>
    </w:lvl>
    <w:lvl w:ilvl="2" w:tplc="BE94EC28">
      <w:start w:val="1"/>
      <w:numFmt w:val="lowerRoman"/>
      <w:lvlText w:val="%3."/>
      <w:lvlJc w:val="right"/>
      <w:pPr>
        <w:ind w:left="2160" w:hanging="180"/>
      </w:pPr>
    </w:lvl>
    <w:lvl w:ilvl="3" w:tplc="73D6476A">
      <w:start w:val="1"/>
      <w:numFmt w:val="decimal"/>
      <w:lvlText w:val="%4."/>
      <w:lvlJc w:val="left"/>
      <w:pPr>
        <w:ind w:left="2880" w:hanging="360"/>
      </w:pPr>
    </w:lvl>
    <w:lvl w:ilvl="4" w:tplc="3808FCF6">
      <w:start w:val="1"/>
      <w:numFmt w:val="lowerLetter"/>
      <w:lvlText w:val="%5."/>
      <w:lvlJc w:val="left"/>
      <w:pPr>
        <w:ind w:left="3600" w:hanging="360"/>
      </w:pPr>
    </w:lvl>
    <w:lvl w:ilvl="5" w:tplc="284EBAE2">
      <w:start w:val="1"/>
      <w:numFmt w:val="lowerRoman"/>
      <w:lvlText w:val="%6."/>
      <w:lvlJc w:val="right"/>
      <w:pPr>
        <w:ind w:left="4320" w:hanging="180"/>
      </w:pPr>
    </w:lvl>
    <w:lvl w:ilvl="6" w:tplc="1638D05A">
      <w:start w:val="1"/>
      <w:numFmt w:val="decimal"/>
      <w:lvlText w:val="%7."/>
      <w:lvlJc w:val="left"/>
      <w:pPr>
        <w:ind w:left="5040" w:hanging="360"/>
      </w:pPr>
    </w:lvl>
    <w:lvl w:ilvl="7" w:tplc="9BBCE276">
      <w:start w:val="1"/>
      <w:numFmt w:val="lowerLetter"/>
      <w:lvlText w:val="%8."/>
      <w:lvlJc w:val="left"/>
      <w:pPr>
        <w:ind w:left="5760" w:hanging="360"/>
      </w:pPr>
    </w:lvl>
    <w:lvl w:ilvl="8" w:tplc="7DD0F1B2">
      <w:start w:val="1"/>
      <w:numFmt w:val="lowerRoman"/>
      <w:lvlText w:val="%9."/>
      <w:lvlJc w:val="right"/>
      <w:pPr>
        <w:ind w:left="6480" w:hanging="180"/>
      </w:pPr>
    </w:lvl>
  </w:abstractNum>
  <w:abstractNum w:abstractNumId="14" w15:restartNumberingAfterBreak="0">
    <w:nsid w:val="16EC15D5"/>
    <w:multiLevelType w:val="hybridMultilevel"/>
    <w:tmpl w:val="8642FA62"/>
    <w:lvl w:ilvl="0" w:tplc="E54AE02A">
      <w:start w:val="1"/>
      <w:numFmt w:val="decimal"/>
      <w:pStyle w:val="NewHeading1Emm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47510C"/>
    <w:multiLevelType w:val="hybridMultilevel"/>
    <w:tmpl w:val="FFFFFFFF"/>
    <w:lvl w:ilvl="0" w:tplc="17C8D756">
      <w:start w:val="1"/>
      <w:numFmt w:val="bullet"/>
      <w:lvlText w:val="·"/>
      <w:lvlJc w:val="left"/>
      <w:pPr>
        <w:ind w:left="720" w:hanging="360"/>
      </w:pPr>
      <w:rPr>
        <w:rFonts w:ascii="Symbol" w:hAnsi="Symbol" w:hint="default"/>
      </w:rPr>
    </w:lvl>
    <w:lvl w:ilvl="1" w:tplc="8EF4B81C">
      <w:start w:val="1"/>
      <w:numFmt w:val="bullet"/>
      <w:lvlText w:val="o"/>
      <w:lvlJc w:val="left"/>
      <w:pPr>
        <w:ind w:left="1440" w:hanging="360"/>
      </w:pPr>
      <w:rPr>
        <w:rFonts w:ascii="Courier New" w:hAnsi="Courier New" w:hint="default"/>
      </w:rPr>
    </w:lvl>
    <w:lvl w:ilvl="2" w:tplc="809EBBBA">
      <w:start w:val="1"/>
      <w:numFmt w:val="bullet"/>
      <w:lvlText w:val=""/>
      <w:lvlJc w:val="left"/>
      <w:pPr>
        <w:ind w:left="2160" w:hanging="360"/>
      </w:pPr>
      <w:rPr>
        <w:rFonts w:ascii="Wingdings" w:hAnsi="Wingdings" w:hint="default"/>
      </w:rPr>
    </w:lvl>
    <w:lvl w:ilvl="3" w:tplc="7458BEAA">
      <w:start w:val="1"/>
      <w:numFmt w:val="bullet"/>
      <w:lvlText w:val=""/>
      <w:lvlJc w:val="left"/>
      <w:pPr>
        <w:ind w:left="2880" w:hanging="360"/>
      </w:pPr>
      <w:rPr>
        <w:rFonts w:ascii="Symbol" w:hAnsi="Symbol" w:hint="default"/>
      </w:rPr>
    </w:lvl>
    <w:lvl w:ilvl="4" w:tplc="FD043430">
      <w:start w:val="1"/>
      <w:numFmt w:val="bullet"/>
      <w:lvlText w:val="o"/>
      <w:lvlJc w:val="left"/>
      <w:pPr>
        <w:ind w:left="3600" w:hanging="360"/>
      </w:pPr>
      <w:rPr>
        <w:rFonts w:ascii="Courier New" w:hAnsi="Courier New" w:hint="default"/>
      </w:rPr>
    </w:lvl>
    <w:lvl w:ilvl="5" w:tplc="9F400B6A">
      <w:start w:val="1"/>
      <w:numFmt w:val="bullet"/>
      <w:lvlText w:val=""/>
      <w:lvlJc w:val="left"/>
      <w:pPr>
        <w:ind w:left="4320" w:hanging="360"/>
      </w:pPr>
      <w:rPr>
        <w:rFonts w:ascii="Wingdings" w:hAnsi="Wingdings" w:hint="default"/>
      </w:rPr>
    </w:lvl>
    <w:lvl w:ilvl="6" w:tplc="1BCE0B76">
      <w:start w:val="1"/>
      <w:numFmt w:val="bullet"/>
      <w:lvlText w:val=""/>
      <w:lvlJc w:val="left"/>
      <w:pPr>
        <w:ind w:left="5040" w:hanging="360"/>
      </w:pPr>
      <w:rPr>
        <w:rFonts w:ascii="Symbol" w:hAnsi="Symbol" w:hint="default"/>
      </w:rPr>
    </w:lvl>
    <w:lvl w:ilvl="7" w:tplc="26447C9E">
      <w:start w:val="1"/>
      <w:numFmt w:val="bullet"/>
      <w:lvlText w:val="o"/>
      <w:lvlJc w:val="left"/>
      <w:pPr>
        <w:ind w:left="5760" w:hanging="360"/>
      </w:pPr>
      <w:rPr>
        <w:rFonts w:ascii="Courier New" w:hAnsi="Courier New" w:hint="default"/>
      </w:rPr>
    </w:lvl>
    <w:lvl w:ilvl="8" w:tplc="3876897E">
      <w:start w:val="1"/>
      <w:numFmt w:val="bullet"/>
      <w:lvlText w:val=""/>
      <w:lvlJc w:val="left"/>
      <w:pPr>
        <w:ind w:left="6480" w:hanging="360"/>
      </w:pPr>
      <w:rPr>
        <w:rFonts w:ascii="Wingdings" w:hAnsi="Wingdings" w:hint="default"/>
      </w:rPr>
    </w:lvl>
  </w:abstractNum>
  <w:abstractNum w:abstractNumId="17" w15:restartNumberingAfterBreak="0">
    <w:nsid w:val="1B362C1A"/>
    <w:multiLevelType w:val="hybridMultilevel"/>
    <w:tmpl w:val="2A08030A"/>
    <w:lvl w:ilvl="0" w:tplc="375E86FE">
      <w:start w:val="1"/>
      <w:numFmt w:val="bullet"/>
      <w:pStyle w:val="Bullet1"/>
      <w:lvlText w:val=""/>
      <w:lvlJc w:val="left"/>
      <w:pPr>
        <w:tabs>
          <w:tab w:val="num" w:pos="432"/>
        </w:tabs>
        <w:ind w:left="432" w:hanging="432"/>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747011"/>
    <w:multiLevelType w:val="multilevel"/>
    <w:tmpl w:val="7BAE523C"/>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StyleHeading412ptLeft1Hanging075"/>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B960CFC"/>
    <w:multiLevelType w:val="multilevel"/>
    <w:tmpl w:val="36524ECC"/>
    <w:lvl w:ilvl="0">
      <w:start w:val="1"/>
      <w:numFmt w:val="upperLetter"/>
      <w:lvlText w:val="Appendix %1:"/>
      <w:lvlJc w:val="left"/>
      <w:pPr>
        <w:tabs>
          <w:tab w:val="num" w:pos="3510"/>
        </w:tabs>
        <w:ind w:left="3510" w:hanging="360"/>
      </w:pPr>
      <w:rPr>
        <w:rFonts w:ascii="Arial Bold" w:hAnsi="Arial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0" w15:restartNumberingAfterBreak="0">
    <w:nsid w:val="1DF57AC1"/>
    <w:multiLevelType w:val="hybridMultilevel"/>
    <w:tmpl w:val="B4AA63EC"/>
    <w:lvl w:ilvl="0" w:tplc="BD68D2DE">
      <w:start w:val="1"/>
      <w:numFmt w:val="bullet"/>
      <w:lvlText w:val=""/>
      <w:lvlJc w:val="left"/>
      <w:pPr>
        <w:ind w:left="677" w:hanging="360"/>
      </w:pPr>
      <w:rPr>
        <w:rFonts w:ascii="Symbol" w:hAnsi="Symbol" w:hint="default"/>
        <w:color w:val="000000" w:themeColor="text1"/>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1" w15:restartNumberingAfterBreak="0">
    <w:nsid w:val="1E526A91"/>
    <w:multiLevelType w:val="hybridMultilevel"/>
    <w:tmpl w:val="7D080F24"/>
    <w:lvl w:ilvl="0" w:tplc="0304EA66">
      <w:start w:val="1"/>
      <w:numFmt w:val="lowerLetter"/>
      <w:lvlText w:val="%1"/>
      <w:lvlJc w:val="left"/>
      <w:pPr>
        <w:ind w:left="360" w:hanging="360"/>
      </w:pPr>
      <w:rPr>
        <w:rFonts w:hint="default"/>
        <w:b w:val="0"/>
        <w:i w:val="0"/>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647E39"/>
    <w:multiLevelType w:val="hybridMultilevel"/>
    <w:tmpl w:val="7ECE262E"/>
    <w:lvl w:ilvl="0" w:tplc="3D9A87BA">
      <w:numFmt w:val="none"/>
      <w:lvlText w:val=""/>
      <w:lvlJc w:val="left"/>
      <w:pPr>
        <w:tabs>
          <w:tab w:val="num" w:pos="360"/>
        </w:tabs>
      </w:pPr>
    </w:lvl>
    <w:lvl w:ilvl="1" w:tplc="541AF58E">
      <w:start w:val="1"/>
      <w:numFmt w:val="lowerLetter"/>
      <w:lvlText w:val="%2."/>
      <w:lvlJc w:val="left"/>
      <w:pPr>
        <w:ind w:left="1440" w:hanging="360"/>
      </w:pPr>
    </w:lvl>
    <w:lvl w:ilvl="2" w:tplc="1458EE40">
      <w:start w:val="1"/>
      <w:numFmt w:val="lowerRoman"/>
      <w:lvlText w:val="%3."/>
      <w:lvlJc w:val="right"/>
      <w:pPr>
        <w:ind w:left="2160" w:hanging="180"/>
      </w:pPr>
    </w:lvl>
    <w:lvl w:ilvl="3" w:tplc="9C923D7A">
      <w:start w:val="1"/>
      <w:numFmt w:val="decimal"/>
      <w:lvlText w:val="%4."/>
      <w:lvlJc w:val="left"/>
      <w:pPr>
        <w:ind w:left="2880" w:hanging="360"/>
      </w:pPr>
    </w:lvl>
    <w:lvl w:ilvl="4" w:tplc="C3C02862">
      <w:start w:val="1"/>
      <w:numFmt w:val="lowerLetter"/>
      <w:lvlText w:val="%5."/>
      <w:lvlJc w:val="left"/>
      <w:pPr>
        <w:ind w:left="3600" w:hanging="360"/>
      </w:pPr>
    </w:lvl>
    <w:lvl w:ilvl="5" w:tplc="88EAFFF6">
      <w:start w:val="1"/>
      <w:numFmt w:val="lowerRoman"/>
      <w:lvlText w:val="%6."/>
      <w:lvlJc w:val="right"/>
      <w:pPr>
        <w:ind w:left="4320" w:hanging="180"/>
      </w:pPr>
    </w:lvl>
    <w:lvl w:ilvl="6" w:tplc="0548F8B6">
      <w:start w:val="1"/>
      <w:numFmt w:val="decimal"/>
      <w:lvlText w:val="%7."/>
      <w:lvlJc w:val="left"/>
      <w:pPr>
        <w:ind w:left="5040" w:hanging="360"/>
      </w:pPr>
    </w:lvl>
    <w:lvl w:ilvl="7" w:tplc="0812E24E">
      <w:start w:val="1"/>
      <w:numFmt w:val="lowerLetter"/>
      <w:lvlText w:val="%8."/>
      <w:lvlJc w:val="left"/>
      <w:pPr>
        <w:ind w:left="5760" w:hanging="360"/>
      </w:pPr>
    </w:lvl>
    <w:lvl w:ilvl="8" w:tplc="7EB69286">
      <w:start w:val="1"/>
      <w:numFmt w:val="lowerRoman"/>
      <w:lvlText w:val="%9."/>
      <w:lvlJc w:val="right"/>
      <w:pPr>
        <w:ind w:left="6480" w:hanging="180"/>
      </w:pPr>
    </w:lvl>
  </w:abstractNum>
  <w:abstractNum w:abstractNumId="23" w15:restartNumberingAfterBreak="0">
    <w:nsid w:val="201A3174"/>
    <w:multiLevelType w:val="hybridMultilevel"/>
    <w:tmpl w:val="CB787356"/>
    <w:lvl w:ilvl="0" w:tplc="14963EEC">
      <w:start w:val="1"/>
      <w:numFmt w:val="bullet"/>
      <w:lvlText w:val="·"/>
      <w:lvlJc w:val="left"/>
      <w:pPr>
        <w:ind w:left="720" w:hanging="360"/>
      </w:pPr>
      <w:rPr>
        <w:rFonts w:ascii="Symbol" w:hAnsi="Symbol" w:hint="default"/>
      </w:rPr>
    </w:lvl>
    <w:lvl w:ilvl="1" w:tplc="637C1F18">
      <w:start w:val="1"/>
      <w:numFmt w:val="bullet"/>
      <w:lvlText w:val="o"/>
      <w:lvlJc w:val="left"/>
      <w:pPr>
        <w:ind w:left="1440" w:hanging="360"/>
      </w:pPr>
      <w:rPr>
        <w:rFonts w:ascii="Courier New" w:hAnsi="Courier New" w:hint="default"/>
      </w:rPr>
    </w:lvl>
    <w:lvl w:ilvl="2" w:tplc="6374C7A2">
      <w:start w:val="1"/>
      <w:numFmt w:val="bullet"/>
      <w:lvlText w:val=""/>
      <w:lvlJc w:val="left"/>
      <w:pPr>
        <w:ind w:left="2160" w:hanging="360"/>
      </w:pPr>
      <w:rPr>
        <w:rFonts w:ascii="Wingdings" w:hAnsi="Wingdings" w:hint="default"/>
      </w:rPr>
    </w:lvl>
    <w:lvl w:ilvl="3" w:tplc="4802C770">
      <w:start w:val="1"/>
      <w:numFmt w:val="bullet"/>
      <w:lvlText w:val=""/>
      <w:lvlJc w:val="left"/>
      <w:pPr>
        <w:ind w:left="2880" w:hanging="360"/>
      </w:pPr>
      <w:rPr>
        <w:rFonts w:ascii="Symbol" w:hAnsi="Symbol" w:hint="default"/>
      </w:rPr>
    </w:lvl>
    <w:lvl w:ilvl="4" w:tplc="A44EF5B2">
      <w:start w:val="1"/>
      <w:numFmt w:val="bullet"/>
      <w:lvlText w:val="o"/>
      <w:lvlJc w:val="left"/>
      <w:pPr>
        <w:ind w:left="3600" w:hanging="360"/>
      </w:pPr>
      <w:rPr>
        <w:rFonts w:ascii="Courier New" w:hAnsi="Courier New" w:hint="default"/>
      </w:rPr>
    </w:lvl>
    <w:lvl w:ilvl="5" w:tplc="4076680E">
      <w:start w:val="1"/>
      <w:numFmt w:val="bullet"/>
      <w:lvlText w:val=""/>
      <w:lvlJc w:val="left"/>
      <w:pPr>
        <w:ind w:left="4320" w:hanging="360"/>
      </w:pPr>
      <w:rPr>
        <w:rFonts w:ascii="Wingdings" w:hAnsi="Wingdings" w:hint="default"/>
      </w:rPr>
    </w:lvl>
    <w:lvl w:ilvl="6" w:tplc="4A8E796C">
      <w:start w:val="1"/>
      <w:numFmt w:val="bullet"/>
      <w:lvlText w:val=""/>
      <w:lvlJc w:val="left"/>
      <w:pPr>
        <w:ind w:left="5040" w:hanging="360"/>
      </w:pPr>
      <w:rPr>
        <w:rFonts w:ascii="Symbol" w:hAnsi="Symbol" w:hint="default"/>
      </w:rPr>
    </w:lvl>
    <w:lvl w:ilvl="7" w:tplc="B97070C4">
      <w:start w:val="1"/>
      <w:numFmt w:val="bullet"/>
      <w:lvlText w:val="o"/>
      <w:lvlJc w:val="left"/>
      <w:pPr>
        <w:ind w:left="5760" w:hanging="360"/>
      </w:pPr>
      <w:rPr>
        <w:rFonts w:ascii="Courier New" w:hAnsi="Courier New" w:hint="default"/>
      </w:rPr>
    </w:lvl>
    <w:lvl w:ilvl="8" w:tplc="97C84C0A">
      <w:start w:val="1"/>
      <w:numFmt w:val="bullet"/>
      <w:lvlText w:val=""/>
      <w:lvlJc w:val="left"/>
      <w:pPr>
        <w:ind w:left="6480" w:hanging="360"/>
      </w:pPr>
      <w:rPr>
        <w:rFonts w:ascii="Wingdings" w:hAnsi="Wingdings" w:hint="default"/>
      </w:rPr>
    </w:lvl>
  </w:abstractNum>
  <w:abstractNum w:abstractNumId="24" w15:restartNumberingAfterBreak="0">
    <w:nsid w:val="20F51B3C"/>
    <w:multiLevelType w:val="multilevel"/>
    <w:tmpl w:val="716EE33C"/>
    <w:lvl w:ilvl="0">
      <w:start w:val="1"/>
      <w:numFmt w:val="decimal"/>
      <w:pStyle w:val="ListNumber1"/>
      <w:lvlText w:val="%1."/>
      <w:lvlJc w:val="left"/>
      <w:pPr>
        <w:tabs>
          <w:tab w:val="num" w:pos="360"/>
        </w:tabs>
        <w:ind w:left="360" w:hanging="360"/>
      </w:pPr>
      <w:rPr>
        <w:rFonts w:ascii="Arial" w:hAnsi="Arial" w:cs="Times New Roman"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1D7D62"/>
    <w:multiLevelType w:val="hybridMultilevel"/>
    <w:tmpl w:val="FFFFFFFF"/>
    <w:lvl w:ilvl="0" w:tplc="FCE0DAAE">
      <w:start w:val="1"/>
      <w:numFmt w:val="decimal"/>
      <w:lvlText w:val="%1."/>
      <w:lvlJc w:val="left"/>
      <w:pPr>
        <w:ind w:left="720" w:hanging="360"/>
      </w:pPr>
    </w:lvl>
    <w:lvl w:ilvl="1" w:tplc="E60AC156">
      <w:start w:val="1"/>
      <w:numFmt w:val="lowerLetter"/>
      <w:lvlText w:val="%2."/>
      <w:lvlJc w:val="left"/>
      <w:pPr>
        <w:ind w:left="1440" w:hanging="360"/>
      </w:pPr>
    </w:lvl>
    <w:lvl w:ilvl="2" w:tplc="806C14E6">
      <w:start w:val="1"/>
      <w:numFmt w:val="lowerRoman"/>
      <w:lvlText w:val="%3."/>
      <w:lvlJc w:val="right"/>
      <w:pPr>
        <w:ind w:left="2160" w:hanging="180"/>
      </w:pPr>
    </w:lvl>
    <w:lvl w:ilvl="3" w:tplc="23EEAA8A">
      <w:start w:val="1"/>
      <w:numFmt w:val="decimal"/>
      <w:lvlText w:val="%4."/>
      <w:lvlJc w:val="left"/>
      <w:pPr>
        <w:ind w:left="2880" w:hanging="360"/>
      </w:pPr>
    </w:lvl>
    <w:lvl w:ilvl="4" w:tplc="FEEA040A">
      <w:start w:val="1"/>
      <w:numFmt w:val="lowerLetter"/>
      <w:lvlText w:val="%5."/>
      <w:lvlJc w:val="left"/>
      <w:pPr>
        <w:ind w:left="3600" w:hanging="360"/>
      </w:pPr>
    </w:lvl>
    <w:lvl w:ilvl="5" w:tplc="5CB86F9E">
      <w:start w:val="1"/>
      <w:numFmt w:val="lowerRoman"/>
      <w:lvlText w:val="%6."/>
      <w:lvlJc w:val="right"/>
      <w:pPr>
        <w:ind w:left="4320" w:hanging="180"/>
      </w:pPr>
    </w:lvl>
    <w:lvl w:ilvl="6" w:tplc="58D45932">
      <w:start w:val="1"/>
      <w:numFmt w:val="decimal"/>
      <w:lvlText w:val="%7."/>
      <w:lvlJc w:val="left"/>
      <w:pPr>
        <w:ind w:left="5040" w:hanging="360"/>
      </w:pPr>
    </w:lvl>
    <w:lvl w:ilvl="7" w:tplc="3C841ED6">
      <w:start w:val="1"/>
      <w:numFmt w:val="lowerLetter"/>
      <w:lvlText w:val="%8."/>
      <w:lvlJc w:val="left"/>
      <w:pPr>
        <w:ind w:left="5760" w:hanging="360"/>
      </w:pPr>
    </w:lvl>
    <w:lvl w:ilvl="8" w:tplc="44F60808">
      <w:start w:val="1"/>
      <w:numFmt w:val="lowerRoman"/>
      <w:lvlText w:val="%9."/>
      <w:lvlJc w:val="right"/>
      <w:pPr>
        <w:ind w:left="6480" w:hanging="180"/>
      </w:pPr>
    </w:lvl>
  </w:abstractNum>
  <w:abstractNum w:abstractNumId="26" w15:restartNumberingAfterBreak="0">
    <w:nsid w:val="2A052D11"/>
    <w:multiLevelType w:val="hybridMultilevel"/>
    <w:tmpl w:val="1F4E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7510D2"/>
    <w:multiLevelType w:val="hybridMultilevel"/>
    <w:tmpl w:val="9B489D94"/>
    <w:lvl w:ilvl="0" w:tplc="E72AB9BC">
      <w:numFmt w:val="none"/>
      <w:lvlText w:val=""/>
      <w:lvlJc w:val="left"/>
      <w:pPr>
        <w:tabs>
          <w:tab w:val="num" w:pos="360"/>
        </w:tabs>
      </w:pPr>
    </w:lvl>
    <w:lvl w:ilvl="1" w:tplc="E56044D2">
      <w:start w:val="1"/>
      <w:numFmt w:val="lowerLetter"/>
      <w:lvlText w:val="%2."/>
      <w:lvlJc w:val="left"/>
      <w:pPr>
        <w:ind w:left="1440" w:hanging="360"/>
      </w:pPr>
    </w:lvl>
    <w:lvl w:ilvl="2" w:tplc="BDB0960E">
      <w:start w:val="1"/>
      <w:numFmt w:val="lowerRoman"/>
      <w:lvlText w:val="%3."/>
      <w:lvlJc w:val="right"/>
      <w:pPr>
        <w:ind w:left="2160" w:hanging="180"/>
      </w:pPr>
    </w:lvl>
    <w:lvl w:ilvl="3" w:tplc="00E6F5AA">
      <w:start w:val="1"/>
      <w:numFmt w:val="decimal"/>
      <w:lvlText w:val="%4."/>
      <w:lvlJc w:val="left"/>
      <w:pPr>
        <w:ind w:left="2880" w:hanging="360"/>
      </w:pPr>
    </w:lvl>
    <w:lvl w:ilvl="4" w:tplc="1ABA8FEA">
      <w:start w:val="1"/>
      <w:numFmt w:val="lowerLetter"/>
      <w:lvlText w:val="%5."/>
      <w:lvlJc w:val="left"/>
      <w:pPr>
        <w:ind w:left="3600" w:hanging="360"/>
      </w:pPr>
    </w:lvl>
    <w:lvl w:ilvl="5" w:tplc="879CD70A">
      <w:start w:val="1"/>
      <w:numFmt w:val="lowerRoman"/>
      <w:lvlText w:val="%6."/>
      <w:lvlJc w:val="right"/>
      <w:pPr>
        <w:ind w:left="4320" w:hanging="180"/>
      </w:pPr>
    </w:lvl>
    <w:lvl w:ilvl="6" w:tplc="17021338">
      <w:start w:val="1"/>
      <w:numFmt w:val="decimal"/>
      <w:lvlText w:val="%7."/>
      <w:lvlJc w:val="left"/>
      <w:pPr>
        <w:ind w:left="5040" w:hanging="360"/>
      </w:pPr>
    </w:lvl>
    <w:lvl w:ilvl="7" w:tplc="9184E85E">
      <w:start w:val="1"/>
      <w:numFmt w:val="lowerLetter"/>
      <w:lvlText w:val="%8."/>
      <w:lvlJc w:val="left"/>
      <w:pPr>
        <w:ind w:left="5760" w:hanging="360"/>
      </w:pPr>
    </w:lvl>
    <w:lvl w:ilvl="8" w:tplc="0644A320">
      <w:start w:val="1"/>
      <w:numFmt w:val="lowerRoman"/>
      <w:lvlText w:val="%9."/>
      <w:lvlJc w:val="right"/>
      <w:pPr>
        <w:ind w:left="6480" w:hanging="180"/>
      </w:pPr>
    </w:lvl>
  </w:abstractNum>
  <w:abstractNum w:abstractNumId="28" w15:restartNumberingAfterBreak="0">
    <w:nsid w:val="2FD365A4"/>
    <w:multiLevelType w:val="hybridMultilevel"/>
    <w:tmpl w:val="D588743A"/>
    <w:lvl w:ilvl="0" w:tplc="6C9054CE">
      <w:start w:val="1"/>
      <w:numFmt w:val="upperLetter"/>
      <w:lvlText w:val="%1)"/>
      <w:lvlJc w:val="left"/>
      <w:pPr>
        <w:ind w:left="810" w:hanging="360"/>
      </w:pPr>
      <w:rPr>
        <w:rFonts w:cs="Times New Roman" w:hint="default"/>
        <w:b/>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15:restartNumberingAfterBreak="0">
    <w:nsid w:val="301B34E6"/>
    <w:multiLevelType w:val="hybridMultilevel"/>
    <w:tmpl w:val="C42EA65C"/>
    <w:lvl w:ilvl="0" w:tplc="B81E104A">
      <w:numFmt w:val="none"/>
      <w:lvlText w:val=""/>
      <w:lvlJc w:val="left"/>
      <w:pPr>
        <w:tabs>
          <w:tab w:val="num" w:pos="360"/>
        </w:tabs>
      </w:pPr>
    </w:lvl>
    <w:lvl w:ilvl="1" w:tplc="5AB077DE">
      <w:start w:val="1"/>
      <w:numFmt w:val="lowerLetter"/>
      <w:lvlText w:val="%2."/>
      <w:lvlJc w:val="left"/>
      <w:pPr>
        <w:ind w:left="1440" w:hanging="360"/>
      </w:pPr>
    </w:lvl>
    <w:lvl w:ilvl="2" w:tplc="0288921E">
      <w:start w:val="1"/>
      <w:numFmt w:val="lowerRoman"/>
      <w:lvlText w:val="%3."/>
      <w:lvlJc w:val="right"/>
      <w:pPr>
        <w:ind w:left="2160" w:hanging="180"/>
      </w:pPr>
    </w:lvl>
    <w:lvl w:ilvl="3" w:tplc="1B3E8D7E">
      <w:start w:val="1"/>
      <w:numFmt w:val="decimal"/>
      <w:lvlText w:val="%4."/>
      <w:lvlJc w:val="left"/>
      <w:pPr>
        <w:ind w:left="2880" w:hanging="360"/>
      </w:pPr>
    </w:lvl>
    <w:lvl w:ilvl="4" w:tplc="B5B0A896">
      <w:start w:val="1"/>
      <w:numFmt w:val="lowerLetter"/>
      <w:lvlText w:val="%5."/>
      <w:lvlJc w:val="left"/>
      <w:pPr>
        <w:ind w:left="3600" w:hanging="360"/>
      </w:pPr>
    </w:lvl>
    <w:lvl w:ilvl="5" w:tplc="2E560136">
      <w:start w:val="1"/>
      <w:numFmt w:val="lowerRoman"/>
      <w:lvlText w:val="%6."/>
      <w:lvlJc w:val="right"/>
      <w:pPr>
        <w:ind w:left="4320" w:hanging="180"/>
      </w:pPr>
    </w:lvl>
    <w:lvl w:ilvl="6" w:tplc="E572FA38">
      <w:start w:val="1"/>
      <w:numFmt w:val="decimal"/>
      <w:lvlText w:val="%7."/>
      <w:lvlJc w:val="left"/>
      <w:pPr>
        <w:ind w:left="5040" w:hanging="360"/>
      </w:pPr>
    </w:lvl>
    <w:lvl w:ilvl="7" w:tplc="B77ED28C">
      <w:start w:val="1"/>
      <w:numFmt w:val="lowerLetter"/>
      <w:lvlText w:val="%8."/>
      <w:lvlJc w:val="left"/>
      <w:pPr>
        <w:ind w:left="5760" w:hanging="360"/>
      </w:pPr>
    </w:lvl>
    <w:lvl w:ilvl="8" w:tplc="DC5E898C">
      <w:start w:val="1"/>
      <w:numFmt w:val="lowerRoman"/>
      <w:lvlText w:val="%9."/>
      <w:lvlJc w:val="right"/>
      <w:pPr>
        <w:ind w:left="6480" w:hanging="180"/>
      </w:pPr>
    </w:lvl>
  </w:abstractNum>
  <w:abstractNum w:abstractNumId="30" w15:restartNumberingAfterBreak="0">
    <w:nsid w:val="32077B4C"/>
    <w:multiLevelType w:val="hybridMultilevel"/>
    <w:tmpl w:val="770EF224"/>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31" w15:restartNumberingAfterBreak="0">
    <w:nsid w:val="329B1169"/>
    <w:multiLevelType w:val="hybridMultilevel"/>
    <w:tmpl w:val="51F82084"/>
    <w:lvl w:ilvl="0" w:tplc="BFEEB588">
      <w:numFmt w:val="none"/>
      <w:lvlText w:val=""/>
      <w:lvlJc w:val="left"/>
      <w:pPr>
        <w:tabs>
          <w:tab w:val="num" w:pos="360"/>
        </w:tabs>
      </w:pPr>
    </w:lvl>
    <w:lvl w:ilvl="1" w:tplc="D5CECA48">
      <w:start w:val="1"/>
      <w:numFmt w:val="lowerLetter"/>
      <w:lvlText w:val="%2."/>
      <w:lvlJc w:val="left"/>
      <w:pPr>
        <w:ind w:left="1440" w:hanging="360"/>
      </w:pPr>
    </w:lvl>
    <w:lvl w:ilvl="2" w:tplc="D1B0DA28">
      <w:start w:val="1"/>
      <w:numFmt w:val="lowerRoman"/>
      <w:lvlText w:val="%3."/>
      <w:lvlJc w:val="right"/>
      <w:pPr>
        <w:ind w:left="2160" w:hanging="180"/>
      </w:pPr>
    </w:lvl>
    <w:lvl w:ilvl="3" w:tplc="EF52CCCC">
      <w:start w:val="1"/>
      <w:numFmt w:val="decimal"/>
      <w:lvlText w:val="%4."/>
      <w:lvlJc w:val="left"/>
      <w:pPr>
        <w:ind w:left="2880" w:hanging="360"/>
      </w:pPr>
    </w:lvl>
    <w:lvl w:ilvl="4" w:tplc="5F78E748">
      <w:start w:val="1"/>
      <w:numFmt w:val="lowerLetter"/>
      <w:lvlText w:val="%5."/>
      <w:lvlJc w:val="left"/>
      <w:pPr>
        <w:ind w:left="3600" w:hanging="360"/>
      </w:pPr>
    </w:lvl>
    <w:lvl w:ilvl="5" w:tplc="4710BB86">
      <w:start w:val="1"/>
      <w:numFmt w:val="lowerRoman"/>
      <w:lvlText w:val="%6."/>
      <w:lvlJc w:val="right"/>
      <w:pPr>
        <w:ind w:left="4320" w:hanging="180"/>
      </w:pPr>
    </w:lvl>
    <w:lvl w:ilvl="6" w:tplc="897859BA">
      <w:start w:val="1"/>
      <w:numFmt w:val="decimal"/>
      <w:lvlText w:val="%7."/>
      <w:lvlJc w:val="left"/>
      <w:pPr>
        <w:ind w:left="5040" w:hanging="360"/>
      </w:pPr>
    </w:lvl>
    <w:lvl w:ilvl="7" w:tplc="AC7A53DC">
      <w:start w:val="1"/>
      <w:numFmt w:val="lowerLetter"/>
      <w:lvlText w:val="%8."/>
      <w:lvlJc w:val="left"/>
      <w:pPr>
        <w:ind w:left="5760" w:hanging="360"/>
      </w:pPr>
    </w:lvl>
    <w:lvl w:ilvl="8" w:tplc="9B64E7E0">
      <w:start w:val="1"/>
      <w:numFmt w:val="lowerRoman"/>
      <w:lvlText w:val="%9."/>
      <w:lvlJc w:val="right"/>
      <w:pPr>
        <w:ind w:left="6480" w:hanging="180"/>
      </w:pPr>
    </w:lvl>
  </w:abstractNum>
  <w:abstractNum w:abstractNumId="32" w15:restartNumberingAfterBreak="0">
    <w:nsid w:val="331C74BB"/>
    <w:multiLevelType w:val="hybridMultilevel"/>
    <w:tmpl w:val="E4785B7A"/>
    <w:lvl w:ilvl="0" w:tplc="04090001">
      <w:start w:val="1"/>
      <w:numFmt w:val="bullet"/>
      <w:lvlText w:val=""/>
      <w:lvlJc w:val="left"/>
      <w:pPr>
        <w:ind w:left="1080" w:hanging="360"/>
      </w:pPr>
      <w:rPr>
        <w:rFonts w:ascii="Symbol" w:hAnsi="Symbol" w:hint="default"/>
        <w:b w:val="0"/>
        <w:bCs/>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77719F8"/>
    <w:multiLevelType w:val="hybridMultilevel"/>
    <w:tmpl w:val="764A9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ED4337"/>
    <w:multiLevelType w:val="hybridMultilevel"/>
    <w:tmpl w:val="FFFFFFFF"/>
    <w:lvl w:ilvl="0" w:tplc="8ACC24BA">
      <w:start w:val="1"/>
      <w:numFmt w:val="bullet"/>
      <w:lvlText w:val="·"/>
      <w:lvlJc w:val="left"/>
      <w:pPr>
        <w:ind w:left="720" w:hanging="360"/>
      </w:pPr>
      <w:rPr>
        <w:rFonts w:ascii="Symbol" w:hAnsi="Symbol" w:hint="default"/>
      </w:rPr>
    </w:lvl>
    <w:lvl w:ilvl="1" w:tplc="3B187894">
      <w:start w:val="1"/>
      <w:numFmt w:val="bullet"/>
      <w:lvlText w:val="o"/>
      <w:lvlJc w:val="left"/>
      <w:pPr>
        <w:ind w:left="1440" w:hanging="360"/>
      </w:pPr>
      <w:rPr>
        <w:rFonts w:ascii="Courier New" w:hAnsi="Courier New" w:hint="default"/>
      </w:rPr>
    </w:lvl>
    <w:lvl w:ilvl="2" w:tplc="57A61800">
      <w:start w:val="1"/>
      <w:numFmt w:val="bullet"/>
      <w:lvlText w:val=""/>
      <w:lvlJc w:val="left"/>
      <w:pPr>
        <w:ind w:left="2160" w:hanging="360"/>
      </w:pPr>
      <w:rPr>
        <w:rFonts w:ascii="Wingdings" w:hAnsi="Wingdings" w:hint="default"/>
      </w:rPr>
    </w:lvl>
    <w:lvl w:ilvl="3" w:tplc="35FA38C0">
      <w:start w:val="1"/>
      <w:numFmt w:val="bullet"/>
      <w:lvlText w:val=""/>
      <w:lvlJc w:val="left"/>
      <w:pPr>
        <w:ind w:left="2880" w:hanging="360"/>
      </w:pPr>
      <w:rPr>
        <w:rFonts w:ascii="Symbol" w:hAnsi="Symbol" w:hint="default"/>
      </w:rPr>
    </w:lvl>
    <w:lvl w:ilvl="4" w:tplc="ABE2AA0E">
      <w:start w:val="1"/>
      <w:numFmt w:val="bullet"/>
      <w:lvlText w:val="o"/>
      <w:lvlJc w:val="left"/>
      <w:pPr>
        <w:ind w:left="3600" w:hanging="360"/>
      </w:pPr>
      <w:rPr>
        <w:rFonts w:ascii="Courier New" w:hAnsi="Courier New" w:hint="default"/>
      </w:rPr>
    </w:lvl>
    <w:lvl w:ilvl="5" w:tplc="88046758">
      <w:start w:val="1"/>
      <w:numFmt w:val="bullet"/>
      <w:lvlText w:val=""/>
      <w:lvlJc w:val="left"/>
      <w:pPr>
        <w:ind w:left="4320" w:hanging="360"/>
      </w:pPr>
      <w:rPr>
        <w:rFonts w:ascii="Wingdings" w:hAnsi="Wingdings" w:hint="default"/>
      </w:rPr>
    </w:lvl>
    <w:lvl w:ilvl="6" w:tplc="1FA0BAC0">
      <w:start w:val="1"/>
      <w:numFmt w:val="bullet"/>
      <w:lvlText w:val=""/>
      <w:lvlJc w:val="left"/>
      <w:pPr>
        <w:ind w:left="5040" w:hanging="360"/>
      </w:pPr>
      <w:rPr>
        <w:rFonts w:ascii="Symbol" w:hAnsi="Symbol" w:hint="default"/>
      </w:rPr>
    </w:lvl>
    <w:lvl w:ilvl="7" w:tplc="C712AD80">
      <w:start w:val="1"/>
      <w:numFmt w:val="bullet"/>
      <w:lvlText w:val="o"/>
      <w:lvlJc w:val="left"/>
      <w:pPr>
        <w:ind w:left="5760" w:hanging="360"/>
      </w:pPr>
      <w:rPr>
        <w:rFonts w:ascii="Courier New" w:hAnsi="Courier New" w:hint="default"/>
      </w:rPr>
    </w:lvl>
    <w:lvl w:ilvl="8" w:tplc="8EACEFBA">
      <w:start w:val="1"/>
      <w:numFmt w:val="bullet"/>
      <w:lvlText w:val=""/>
      <w:lvlJc w:val="left"/>
      <w:pPr>
        <w:ind w:left="6480" w:hanging="360"/>
      </w:pPr>
      <w:rPr>
        <w:rFonts w:ascii="Wingdings" w:hAnsi="Wingdings" w:hint="default"/>
      </w:rPr>
    </w:lvl>
  </w:abstractNum>
  <w:abstractNum w:abstractNumId="35" w15:restartNumberingAfterBreak="0">
    <w:nsid w:val="3B254828"/>
    <w:multiLevelType w:val="hybridMultilevel"/>
    <w:tmpl w:val="AF1C5708"/>
    <w:lvl w:ilvl="0" w:tplc="CDFEFE98">
      <w:start w:val="1"/>
      <w:numFmt w:val="bullet"/>
      <w:pStyle w:val="ListBullet2a"/>
      <w:lvlText w:val=""/>
      <w:lvlJc w:val="left"/>
      <w:pPr>
        <w:tabs>
          <w:tab w:val="num" w:pos="720"/>
        </w:tabs>
        <w:ind w:left="720" w:hanging="360"/>
      </w:pPr>
      <w:rPr>
        <w:rFonts w:ascii="Symbol" w:hAnsi="Symbol" w:hint="default"/>
      </w:rPr>
    </w:lvl>
    <w:lvl w:ilvl="1" w:tplc="C9263790">
      <w:numFmt w:val="decimal"/>
      <w:lvlText w:val=""/>
      <w:lvlJc w:val="left"/>
    </w:lvl>
    <w:lvl w:ilvl="2" w:tplc="093A3D84">
      <w:numFmt w:val="decimal"/>
      <w:lvlText w:val=""/>
      <w:lvlJc w:val="left"/>
    </w:lvl>
    <w:lvl w:ilvl="3" w:tplc="709200A2">
      <w:numFmt w:val="decimal"/>
      <w:lvlText w:val=""/>
      <w:lvlJc w:val="left"/>
    </w:lvl>
    <w:lvl w:ilvl="4" w:tplc="BC8489FC">
      <w:numFmt w:val="decimal"/>
      <w:lvlText w:val=""/>
      <w:lvlJc w:val="left"/>
    </w:lvl>
    <w:lvl w:ilvl="5" w:tplc="265AA86A">
      <w:numFmt w:val="decimal"/>
      <w:lvlText w:val=""/>
      <w:lvlJc w:val="left"/>
    </w:lvl>
    <w:lvl w:ilvl="6" w:tplc="92821D66">
      <w:numFmt w:val="decimal"/>
      <w:lvlText w:val=""/>
      <w:lvlJc w:val="left"/>
    </w:lvl>
    <w:lvl w:ilvl="7" w:tplc="2E34F740">
      <w:numFmt w:val="decimal"/>
      <w:lvlText w:val=""/>
      <w:lvlJc w:val="left"/>
    </w:lvl>
    <w:lvl w:ilvl="8" w:tplc="0A640476">
      <w:numFmt w:val="decimal"/>
      <w:lvlText w:val=""/>
      <w:lvlJc w:val="left"/>
    </w:lvl>
  </w:abstractNum>
  <w:abstractNum w:abstractNumId="36" w15:restartNumberingAfterBreak="0">
    <w:nsid w:val="3B712F58"/>
    <w:multiLevelType w:val="hybridMultilevel"/>
    <w:tmpl w:val="E2D487A6"/>
    <w:lvl w:ilvl="0" w:tplc="B26C793E">
      <w:start w:val="1"/>
      <w:numFmt w:val="lowerLetter"/>
      <w:pStyle w:val="ListNumber2a"/>
      <w:lvlText w:val="%1."/>
      <w:lvlJc w:val="left"/>
      <w:pPr>
        <w:tabs>
          <w:tab w:val="num" w:pos="360"/>
        </w:tabs>
        <w:ind w:left="360" w:hanging="360"/>
      </w:pPr>
      <w:rPr>
        <w:rFonts w:ascii="Times New Roman" w:hAnsi="Times New Roman" w:cs="Times New Roman" w:hint="default"/>
        <w:b w:val="0"/>
        <w:i w:val="0"/>
        <w:sz w:val="24"/>
      </w:rPr>
    </w:lvl>
    <w:lvl w:ilvl="1" w:tplc="B0CC1D08">
      <w:numFmt w:val="decimal"/>
      <w:lvlText w:val=""/>
      <w:lvlJc w:val="left"/>
    </w:lvl>
    <w:lvl w:ilvl="2" w:tplc="112E6022">
      <w:numFmt w:val="decimal"/>
      <w:lvlText w:val=""/>
      <w:lvlJc w:val="left"/>
    </w:lvl>
    <w:lvl w:ilvl="3" w:tplc="6F3A9A9E">
      <w:numFmt w:val="decimal"/>
      <w:lvlText w:val=""/>
      <w:lvlJc w:val="left"/>
    </w:lvl>
    <w:lvl w:ilvl="4" w:tplc="45F89B0C">
      <w:numFmt w:val="decimal"/>
      <w:lvlText w:val=""/>
      <w:lvlJc w:val="left"/>
    </w:lvl>
    <w:lvl w:ilvl="5" w:tplc="B0CC000A">
      <w:numFmt w:val="decimal"/>
      <w:lvlText w:val=""/>
      <w:lvlJc w:val="left"/>
    </w:lvl>
    <w:lvl w:ilvl="6" w:tplc="D66C92B0">
      <w:numFmt w:val="decimal"/>
      <w:lvlText w:val=""/>
      <w:lvlJc w:val="left"/>
    </w:lvl>
    <w:lvl w:ilvl="7" w:tplc="F0161BFC">
      <w:numFmt w:val="decimal"/>
      <w:lvlText w:val=""/>
      <w:lvlJc w:val="left"/>
    </w:lvl>
    <w:lvl w:ilvl="8" w:tplc="FD044BD6">
      <w:numFmt w:val="decimal"/>
      <w:lvlText w:val=""/>
      <w:lvlJc w:val="left"/>
    </w:lvl>
  </w:abstractNum>
  <w:abstractNum w:abstractNumId="37" w15:restartNumberingAfterBreak="0">
    <w:nsid w:val="43B71894"/>
    <w:multiLevelType w:val="hybridMultilevel"/>
    <w:tmpl w:val="108E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302C4E"/>
    <w:multiLevelType w:val="multilevel"/>
    <w:tmpl w:val="4488603A"/>
    <w:lvl w:ilvl="0">
      <w:start w:val="1"/>
      <w:numFmt w:val="decimal"/>
      <w:pStyle w:val="Section"/>
      <w:lvlText w:val="SECTION %1:"/>
      <w:lvlJc w:val="left"/>
      <w:pPr>
        <w:tabs>
          <w:tab w:val="num" w:pos="1800"/>
        </w:tabs>
      </w:pPr>
      <w:rPr>
        <w:rFonts w:cs="Times New Roman"/>
        <w:sz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45B0421E"/>
    <w:multiLevelType w:val="hybridMultilevel"/>
    <w:tmpl w:val="781AE898"/>
    <w:lvl w:ilvl="0" w:tplc="903CDD9A">
      <w:start w:val="1"/>
      <w:numFmt w:val="bullet"/>
      <w:lvlText w:val="·"/>
      <w:lvlJc w:val="left"/>
      <w:pPr>
        <w:ind w:left="720" w:hanging="360"/>
      </w:pPr>
      <w:rPr>
        <w:rFonts w:ascii="Symbol" w:hAnsi="Symbol" w:hint="default"/>
      </w:rPr>
    </w:lvl>
    <w:lvl w:ilvl="1" w:tplc="FE803606">
      <w:start w:val="1"/>
      <w:numFmt w:val="bullet"/>
      <w:lvlText w:val="o"/>
      <w:lvlJc w:val="left"/>
      <w:pPr>
        <w:ind w:left="1440" w:hanging="360"/>
      </w:pPr>
      <w:rPr>
        <w:rFonts w:ascii="Courier New" w:hAnsi="Courier New" w:hint="default"/>
      </w:rPr>
    </w:lvl>
    <w:lvl w:ilvl="2" w:tplc="CE6A3EFE">
      <w:start w:val="1"/>
      <w:numFmt w:val="bullet"/>
      <w:lvlText w:val=""/>
      <w:lvlJc w:val="left"/>
      <w:pPr>
        <w:ind w:left="2160" w:hanging="360"/>
      </w:pPr>
      <w:rPr>
        <w:rFonts w:ascii="Wingdings" w:hAnsi="Wingdings" w:hint="default"/>
      </w:rPr>
    </w:lvl>
    <w:lvl w:ilvl="3" w:tplc="EC2E3734">
      <w:start w:val="1"/>
      <w:numFmt w:val="bullet"/>
      <w:lvlText w:val=""/>
      <w:lvlJc w:val="left"/>
      <w:pPr>
        <w:ind w:left="2880" w:hanging="360"/>
      </w:pPr>
      <w:rPr>
        <w:rFonts w:ascii="Symbol" w:hAnsi="Symbol" w:hint="default"/>
      </w:rPr>
    </w:lvl>
    <w:lvl w:ilvl="4" w:tplc="558EB65C">
      <w:start w:val="1"/>
      <w:numFmt w:val="bullet"/>
      <w:lvlText w:val="o"/>
      <w:lvlJc w:val="left"/>
      <w:pPr>
        <w:ind w:left="3600" w:hanging="360"/>
      </w:pPr>
      <w:rPr>
        <w:rFonts w:ascii="Courier New" w:hAnsi="Courier New" w:hint="default"/>
      </w:rPr>
    </w:lvl>
    <w:lvl w:ilvl="5" w:tplc="5D389808">
      <w:start w:val="1"/>
      <w:numFmt w:val="bullet"/>
      <w:lvlText w:val=""/>
      <w:lvlJc w:val="left"/>
      <w:pPr>
        <w:ind w:left="4320" w:hanging="360"/>
      </w:pPr>
      <w:rPr>
        <w:rFonts w:ascii="Wingdings" w:hAnsi="Wingdings" w:hint="default"/>
      </w:rPr>
    </w:lvl>
    <w:lvl w:ilvl="6" w:tplc="F876643A">
      <w:start w:val="1"/>
      <w:numFmt w:val="bullet"/>
      <w:lvlText w:val=""/>
      <w:lvlJc w:val="left"/>
      <w:pPr>
        <w:ind w:left="5040" w:hanging="360"/>
      </w:pPr>
      <w:rPr>
        <w:rFonts w:ascii="Symbol" w:hAnsi="Symbol" w:hint="default"/>
      </w:rPr>
    </w:lvl>
    <w:lvl w:ilvl="7" w:tplc="87C4C95E">
      <w:start w:val="1"/>
      <w:numFmt w:val="bullet"/>
      <w:lvlText w:val="o"/>
      <w:lvlJc w:val="left"/>
      <w:pPr>
        <w:ind w:left="5760" w:hanging="360"/>
      </w:pPr>
      <w:rPr>
        <w:rFonts w:ascii="Courier New" w:hAnsi="Courier New" w:hint="default"/>
      </w:rPr>
    </w:lvl>
    <w:lvl w:ilvl="8" w:tplc="A058B62E">
      <w:start w:val="1"/>
      <w:numFmt w:val="bullet"/>
      <w:lvlText w:val=""/>
      <w:lvlJc w:val="left"/>
      <w:pPr>
        <w:ind w:left="6480" w:hanging="360"/>
      </w:pPr>
      <w:rPr>
        <w:rFonts w:ascii="Wingdings" w:hAnsi="Wingdings" w:hint="default"/>
      </w:rPr>
    </w:lvl>
  </w:abstractNum>
  <w:abstractNum w:abstractNumId="40" w15:restartNumberingAfterBreak="0">
    <w:nsid w:val="47C74E9C"/>
    <w:multiLevelType w:val="hybridMultilevel"/>
    <w:tmpl w:val="AB08C4C4"/>
    <w:lvl w:ilvl="0" w:tplc="36804CB2">
      <w:numFmt w:val="none"/>
      <w:lvlText w:val=""/>
      <w:lvlJc w:val="left"/>
      <w:pPr>
        <w:tabs>
          <w:tab w:val="num" w:pos="360"/>
        </w:tabs>
      </w:pPr>
    </w:lvl>
    <w:lvl w:ilvl="1" w:tplc="B530A8F4">
      <w:start w:val="1"/>
      <w:numFmt w:val="lowerLetter"/>
      <w:lvlText w:val="%2."/>
      <w:lvlJc w:val="left"/>
      <w:pPr>
        <w:ind w:left="1440" w:hanging="360"/>
      </w:pPr>
    </w:lvl>
    <w:lvl w:ilvl="2" w:tplc="2A16FD78">
      <w:start w:val="1"/>
      <w:numFmt w:val="lowerRoman"/>
      <w:lvlText w:val="%3."/>
      <w:lvlJc w:val="right"/>
      <w:pPr>
        <w:ind w:left="2160" w:hanging="180"/>
      </w:pPr>
    </w:lvl>
    <w:lvl w:ilvl="3" w:tplc="8C9A967E">
      <w:start w:val="1"/>
      <w:numFmt w:val="decimal"/>
      <w:lvlText w:val="%4."/>
      <w:lvlJc w:val="left"/>
      <w:pPr>
        <w:ind w:left="2880" w:hanging="360"/>
      </w:pPr>
    </w:lvl>
    <w:lvl w:ilvl="4" w:tplc="FB466F02">
      <w:start w:val="1"/>
      <w:numFmt w:val="lowerLetter"/>
      <w:lvlText w:val="%5."/>
      <w:lvlJc w:val="left"/>
      <w:pPr>
        <w:ind w:left="3600" w:hanging="360"/>
      </w:pPr>
    </w:lvl>
    <w:lvl w:ilvl="5" w:tplc="2CDC794E">
      <w:start w:val="1"/>
      <w:numFmt w:val="lowerRoman"/>
      <w:lvlText w:val="%6."/>
      <w:lvlJc w:val="right"/>
      <w:pPr>
        <w:ind w:left="4320" w:hanging="180"/>
      </w:pPr>
    </w:lvl>
    <w:lvl w:ilvl="6" w:tplc="3AAE909C">
      <w:start w:val="1"/>
      <w:numFmt w:val="decimal"/>
      <w:lvlText w:val="%7."/>
      <w:lvlJc w:val="left"/>
      <w:pPr>
        <w:ind w:left="5040" w:hanging="360"/>
      </w:pPr>
    </w:lvl>
    <w:lvl w:ilvl="7" w:tplc="5E10ED32">
      <w:start w:val="1"/>
      <w:numFmt w:val="lowerLetter"/>
      <w:lvlText w:val="%8."/>
      <w:lvlJc w:val="left"/>
      <w:pPr>
        <w:ind w:left="5760" w:hanging="360"/>
      </w:pPr>
    </w:lvl>
    <w:lvl w:ilvl="8" w:tplc="604EE65A">
      <w:start w:val="1"/>
      <w:numFmt w:val="lowerRoman"/>
      <w:lvlText w:val="%9."/>
      <w:lvlJc w:val="right"/>
      <w:pPr>
        <w:ind w:left="6480" w:hanging="180"/>
      </w:pPr>
    </w:lvl>
  </w:abstractNum>
  <w:abstractNum w:abstractNumId="41" w15:restartNumberingAfterBreak="0">
    <w:nsid w:val="49020E23"/>
    <w:multiLevelType w:val="hybridMultilevel"/>
    <w:tmpl w:val="F6327A0E"/>
    <w:lvl w:ilvl="0" w:tplc="F104A6EE">
      <w:start w:val="1"/>
      <w:numFmt w:val="decimal"/>
      <w:lvlText w:val="%1."/>
      <w:lvlJc w:val="left"/>
      <w:pPr>
        <w:ind w:left="720" w:hanging="360"/>
      </w:pPr>
    </w:lvl>
    <w:lvl w:ilvl="1" w:tplc="8C1EE9DC">
      <w:start w:val="1"/>
      <w:numFmt w:val="lowerLetter"/>
      <w:lvlText w:val="%2."/>
      <w:lvlJc w:val="left"/>
      <w:pPr>
        <w:ind w:left="1440" w:hanging="360"/>
      </w:pPr>
    </w:lvl>
    <w:lvl w:ilvl="2" w:tplc="5EA41FBA">
      <w:start w:val="1"/>
      <w:numFmt w:val="lowerRoman"/>
      <w:lvlText w:val="%3."/>
      <w:lvlJc w:val="right"/>
      <w:pPr>
        <w:ind w:left="2160" w:hanging="180"/>
      </w:pPr>
    </w:lvl>
    <w:lvl w:ilvl="3" w:tplc="A6EAF394">
      <w:start w:val="1"/>
      <w:numFmt w:val="decimal"/>
      <w:lvlText w:val="%4."/>
      <w:lvlJc w:val="left"/>
      <w:pPr>
        <w:ind w:left="2880" w:hanging="360"/>
      </w:pPr>
    </w:lvl>
    <w:lvl w:ilvl="4" w:tplc="1F72A212">
      <w:start w:val="1"/>
      <w:numFmt w:val="lowerLetter"/>
      <w:lvlText w:val="%5."/>
      <w:lvlJc w:val="left"/>
      <w:pPr>
        <w:ind w:left="3600" w:hanging="360"/>
      </w:pPr>
    </w:lvl>
    <w:lvl w:ilvl="5" w:tplc="35705BB8">
      <w:start w:val="1"/>
      <w:numFmt w:val="lowerRoman"/>
      <w:lvlText w:val="%6."/>
      <w:lvlJc w:val="right"/>
      <w:pPr>
        <w:ind w:left="4320" w:hanging="180"/>
      </w:pPr>
    </w:lvl>
    <w:lvl w:ilvl="6" w:tplc="3E4EC2E2">
      <w:start w:val="1"/>
      <w:numFmt w:val="decimal"/>
      <w:lvlText w:val="%7."/>
      <w:lvlJc w:val="left"/>
      <w:pPr>
        <w:ind w:left="5040" w:hanging="360"/>
      </w:pPr>
    </w:lvl>
    <w:lvl w:ilvl="7" w:tplc="054EF474">
      <w:start w:val="1"/>
      <w:numFmt w:val="lowerLetter"/>
      <w:lvlText w:val="%8."/>
      <w:lvlJc w:val="left"/>
      <w:pPr>
        <w:ind w:left="5760" w:hanging="360"/>
      </w:pPr>
    </w:lvl>
    <w:lvl w:ilvl="8" w:tplc="8E10A4E4">
      <w:start w:val="1"/>
      <w:numFmt w:val="lowerRoman"/>
      <w:lvlText w:val="%9."/>
      <w:lvlJc w:val="right"/>
      <w:pPr>
        <w:ind w:left="6480" w:hanging="180"/>
      </w:pPr>
    </w:lvl>
  </w:abstractNum>
  <w:abstractNum w:abstractNumId="42" w15:restartNumberingAfterBreak="0">
    <w:nsid w:val="4BEF4EF6"/>
    <w:multiLevelType w:val="hybridMultilevel"/>
    <w:tmpl w:val="17EAA9BC"/>
    <w:lvl w:ilvl="0" w:tplc="FFDC45BA">
      <w:start w:val="1"/>
      <w:numFmt w:val="bullet"/>
      <w:lvlText w:val="·"/>
      <w:lvlJc w:val="left"/>
      <w:pPr>
        <w:ind w:left="720" w:hanging="360"/>
      </w:pPr>
      <w:rPr>
        <w:rFonts w:ascii="Symbol" w:hAnsi="Symbol" w:hint="default"/>
      </w:rPr>
    </w:lvl>
    <w:lvl w:ilvl="1" w:tplc="54444484">
      <w:start w:val="1"/>
      <w:numFmt w:val="bullet"/>
      <w:lvlText w:val="o"/>
      <w:lvlJc w:val="left"/>
      <w:pPr>
        <w:ind w:left="1440" w:hanging="360"/>
      </w:pPr>
      <w:rPr>
        <w:rFonts w:ascii="Courier New" w:hAnsi="Courier New" w:hint="default"/>
      </w:rPr>
    </w:lvl>
    <w:lvl w:ilvl="2" w:tplc="E6AE4688">
      <w:start w:val="1"/>
      <w:numFmt w:val="bullet"/>
      <w:lvlText w:val=""/>
      <w:lvlJc w:val="left"/>
      <w:pPr>
        <w:ind w:left="2160" w:hanging="360"/>
      </w:pPr>
      <w:rPr>
        <w:rFonts w:ascii="Wingdings" w:hAnsi="Wingdings" w:hint="default"/>
      </w:rPr>
    </w:lvl>
    <w:lvl w:ilvl="3" w:tplc="30325E6E">
      <w:start w:val="1"/>
      <w:numFmt w:val="bullet"/>
      <w:lvlText w:val=""/>
      <w:lvlJc w:val="left"/>
      <w:pPr>
        <w:ind w:left="2880" w:hanging="360"/>
      </w:pPr>
      <w:rPr>
        <w:rFonts w:ascii="Symbol" w:hAnsi="Symbol" w:hint="default"/>
      </w:rPr>
    </w:lvl>
    <w:lvl w:ilvl="4" w:tplc="222A2AD0">
      <w:start w:val="1"/>
      <w:numFmt w:val="bullet"/>
      <w:lvlText w:val="o"/>
      <w:lvlJc w:val="left"/>
      <w:pPr>
        <w:ind w:left="3600" w:hanging="360"/>
      </w:pPr>
      <w:rPr>
        <w:rFonts w:ascii="Courier New" w:hAnsi="Courier New" w:hint="default"/>
      </w:rPr>
    </w:lvl>
    <w:lvl w:ilvl="5" w:tplc="F12244C4">
      <w:start w:val="1"/>
      <w:numFmt w:val="bullet"/>
      <w:lvlText w:val=""/>
      <w:lvlJc w:val="left"/>
      <w:pPr>
        <w:ind w:left="4320" w:hanging="360"/>
      </w:pPr>
      <w:rPr>
        <w:rFonts w:ascii="Wingdings" w:hAnsi="Wingdings" w:hint="default"/>
      </w:rPr>
    </w:lvl>
    <w:lvl w:ilvl="6" w:tplc="5E56A6C8">
      <w:start w:val="1"/>
      <w:numFmt w:val="bullet"/>
      <w:lvlText w:val=""/>
      <w:lvlJc w:val="left"/>
      <w:pPr>
        <w:ind w:left="5040" w:hanging="360"/>
      </w:pPr>
      <w:rPr>
        <w:rFonts w:ascii="Symbol" w:hAnsi="Symbol" w:hint="default"/>
      </w:rPr>
    </w:lvl>
    <w:lvl w:ilvl="7" w:tplc="E8A80206">
      <w:start w:val="1"/>
      <w:numFmt w:val="bullet"/>
      <w:lvlText w:val="o"/>
      <w:lvlJc w:val="left"/>
      <w:pPr>
        <w:ind w:left="5760" w:hanging="360"/>
      </w:pPr>
      <w:rPr>
        <w:rFonts w:ascii="Courier New" w:hAnsi="Courier New" w:hint="default"/>
      </w:rPr>
    </w:lvl>
    <w:lvl w:ilvl="8" w:tplc="E49CE902">
      <w:start w:val="1"/>
      <w:numFmt w:val="bullet"/>
      <w:lvlText w:val=""/>
      <w:lvlJc w:val="left"/>
      <w:pPr>
        <w:ind w:left="6480" w:hanging="360"/>
      </w:pPr>
      <w:rPr>
        <w:rFonts w:ascii="Wingdings" w:hAnsi="Wingdings" w:hint="default"/>
      </w:rPr>
    </w:lvl>
  </w:abstractNum>
  <w:abstractNum w:abstractNumId="43" w15:restartNumberingAfterBreak="0">
    <w:nsid w:val="4E6C48E2"/>
    <w:multiLevelType w:val="hybridMultilevel"/>
    <w:tmpl w:val="7392467E"/>
    <w:lvl w:ilvl="0" w:tplc="A3B6E8B2">
      <w:start w:val="1"/>
      <w:numFmt w:val="decimal"/>
      <w:lvlText w:val="%1."/>
      <w:lvlJc w:val="left"/>
      <w:pPr>
        <w:ind w:left="720" w:hanging="360"/>
      </w:pPr>
    </w:lvl>
    <w:lvl w:ilvl="1" w:tplc="B76EAA88">
      <w:start w:val="1"/>
      <w:numFmt w:val="lowerLetter"/>
      <w:lvlText w:val="%2."/>
      <w:lvlJc w:val="left"/>
      <w:pPr>
        <w:ind w:left="1440" w:hanging="360"/>
      </w:pPr>
    </w:lvl>
    <w:lvl w:ilvl="2" w:tplc="A5D66B8C">
      <w:start w:val="1"/>
      <w:numFmt w:val="lowerRoman"/>
      <w:lvlText w:val="%3."/>
      <w:lvlJc w:val="right"/>
      <w:pPr>
        <w:ind w:left="2160" w:hanging="180"/>
      </w:pPr>
    </w:lvl>
    <w:lvl w:ilvl="3" w:tplc="794A6AF0">
      <w:start w:val="1"/>
      <w:numFmt w:val="decimal"/>
      <w:lvlText w:val="%4."/>
      <w:lvlJc w:val="left"/>
      <w:pPr>
        <w:ind w:left="2880" w:hanging="360"/>
      </w:pPr>
    </w:lvl>
    <w:lvl w:ilvl="4" w:tplc="D1A2B0BE">
      <w:start w:val="1"/>
      <w:numFmt w:val="lowerLetter"/>
      <w:lvlText w:val="%5."/>
      <w:lvlJc w:val="left"/>
      <w:pPr>
        <w:ind w:left="3600" w:hanging="360"/>
      </w:pPr>
    </w:lvl>
    <w:lvl w:ilvl="5" w:tplc="E5B27618">
      <w:start w:val="1"/>
      <w:numFmt w:val="lowerRoman"/>
      <w:lvlText w:val="%6."/>
      <w:lvlJc w:val="right"/>
      <w:pPr>
        <w:ind w:left="4320" w:hanging="180"/>
      </w:pPr>
    </w:lvl>
    <w:lvl w:ilvl="6" w:tplc="DBA02D2C">
      <w:start w:val="1"/>
      <w:numFmt w:val="decimal"/>
      <w:lvlText w:val="%7."/>
      <w:lvlJc w:val="left"/>
      <w:pPr>
        <w:ind w:left="5040" w:hanging="360"/>
      </w:pPr>
    </w:lvl>
    <w:lvl w:ilvl="7" w:tplc="49BAFC96">
      <w:start w:val="1"/>
      <w:numFmt w:val="lowerLetter"/>
      <w:lvlText w:val="%8."/>
      <w:lvlJc w:val="left"/>
      <w:pPr>
        <w:ind w:left="5760" w:hanging="360"/>
      </w:pPr>
    </w:lvl>
    <w:lvl w:ilvl="8" w:tplc="CA469436">
      <w:start w:val="1"/>
      <w:numFmt w:val="lowerRoman"/>
      <w:lvlText w:val="%9."/>
      <w:lvlJc w:val="right"/>
      <w:pPr>
        <w:ind w:left="6480" w:hanging="180"/>
      </w:pPr>
    </w:lvl>
  </w:abstractNum>
  <w:abstractNum w:abstractNumId="44" w15:restartNumberingAfterBreak="0">
    <w:nsid w:val="503A068A"/>
    <w:multiLevelType w:val="hybridMultilevel"/>
    <w:tmpl w:val="739A5DDC"/>
    <w:lvl w:ilvl="0" w:tplc="EC9CBA2E">
      <w:start w:val="1"/>
      <w:numFmt w:val="bullet"/>
      <w:pStyle w:val="Bulletlisting3"/>
      <w:lvlText w:val=""/>
      <w:lvlJc w:val="left"/>
      <w:pPr>
        <w:tabs>
          <w:tab w:val="num" w:pos="1872"/>
        </w:tabs>
        <w:ind w:left="1872" w:hanging="432"/>
      </w:pPr>
      <w:rPr>
        <w:rFonts w:ascii="Symbol" w:hAnsi="Symbol" w:hint="default"/>
        <w:b w:val="0"/>
        <w:i w:val="0"/>
        <w:sz w:val="22"/>
      </w:rPr>
    </w:lvl>
    <w:lvl w:ilvl="1" w:tplc="271E2046">
      <w:numFmt w:val="decimal"/>
      <w:lvlText w:val=""/>
      <w:lvlJc w:val="left"/>
    </w:lvl>
    <w:lvl w:ilvl="2" w:tplc="76D6938E">
      <w:numFmt w:val="decimal"/>
      <w:lvlText w:val=""/>
      <w:lvlJc w:val="left"/>
    </w:lvl>
    <w:lvl w:ilvl="3" w:tplc="2794E1C8">
      <w:numFmt w:val="decimal"/>
      <w:lvlText w:val=""/>
      <w:lvlJc w:val="left"/>
    </w:lvl>
    <w:lvl w:ilvl="4" w:tplc="3A729578">
      <w:numFmt w:val="decimal"/>
      <w:lvlText w:val=""/>
      <w:lvlJc w:val="left"/>
    </w:lvl>
    <w:lvl w:ilvl="5" w:tplc="A95844AC">
      <w:numFmt w:val="decimal"/>
      <w:lvlText w:val=""/>
      <w:lvlJc w:val="left"/>
    </w:lvl>
    <w:lvl w:ilvl="6" w:tplc="FC665AF6">
      <w:numFmt w:val="decimal"/>
      <w:lvlText w:val=""/>
      <w:lvlJc w:val="left"/>
    </w:lvl>
    <w:lvl w:ilvl="7" w:tplc="F61AEAD8">
      <w:numFmt w:val="decimal"/>
      <w:lvlText w:val=""/>
      <w:lvlJc w:val="left"/>
    </w:lvl>
    <w:lvl w:ilvl="8" w:tplc="F5F2D7BE">
      <w:numFmt w:val="decimal"/>
      <w:lvlText w:val=""/>
      <w:lvlJc w:val="left"/>
    </w:lvl>
  </w:abstractNum>
  <w:abstractNum w:abstractNumId="45" w15:restartNumberingAfterBreak="0">
    <w:nsid w:val="50D662BD"/>
    <w:multiLevelType w:val="hybridMultilevel"/>
    <w:tmpl w:val="7108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840AAC"/>
    <w:multiLevelType w:val="hybridMultilevel"/>
    <w:tmpl w:val="FFFFFFFF"/>
    <w:lvl w:ilvl="0" w:tplc="2F9A8B42">
      <w:start w:val="1"/>
      <w:numFmt w:val="bullet"/>
      <w:lvlText w:val="·"/>
      <w:lvlJc w:val="left"/>
      <w:pPr>
        <w:ind w:left="720" w:hanging="360"/>
      </w:pPr>
      <w:rPr>
        <w:rFonts w:ascii="Symbol" w:hAnsi="Symbol" w:hint="default"/>
      </w:rPr>
    </w:lvl>
    <w:lvl w:ilvl="1" w:tplc="DB04BDD8">
      <w:start w:val="1"/>
      <w:numFmt w:val="bullet"/>
      <w:lvlText w:val="o"/>
      <w:lvlJc w:val="left"/>
      <w:pPr>
        <w:ind w:left="1440" w:hanging="360"/>
      </w:pPr>
      <w:rPr>
        <w:rFonts w:ascii="Courier New" w:hAnsi="Courier New" w:hint="default"/>
      </w:rPr>
    </w:lvl>
    <w:lvl w:ilvl="2" w:tplc="B5EA59EA">
      <w:start w:val="1"/>
      <w:numFmt w:val="bullet"/>
      <w:lvlText w:val=""/>
      <w:lvlJc w:val="left"/>
      <w:pPr>
        <w:ind w:left="2160" w:hanging="360"/>
      </w:pPr>
      <w:rPr>
        <w:rFonts w:ascii="Wingdings" w:hAnsi="Wingdings" w:hint="default"/>
      </w:rPr>
    </w:lvl>
    <w:lvl w:ilvl="3" w:tplc="C596AD96">
      <w:start w:val="1"/>
      <w:numFmt w:val="bullet"/>
      <w:lvlText w:val=""/>
      <w:lvlJc w:val="left"/>
      <w:pPr>
        <w:ind w:left="2880" w:hanging="360"/>
      </w:pPr>
      <w:rPr>
        <w:rFonts w:ascii="Symbol" w:hAnsi="Symbol" w:hint="default"/>
      </w:rPr>
    </w:lvl>
    <w:lvl w:ilvl="4" w:tplc="063468A2">
      <w:start w:val="1"/>
      <w:numFmt w:val="bullet"/>
      <w:lvlText w:val="o"/>
      <w:lvlJc w:val="left"/>
      <w:pPr>
        <w:ind w:left="3600" w:hanging="360"/>
      </w:pPr>
      <w:rPr>
        <w:rFonts w:ascii="Courier New" w:hAnsi="Courier New" w:hint="default"/>
      </w:rPr>
    </w:lvl>
    <w:lvl w:ilvl="5" w:tplc="A04E695A">
      <w:start w:val="1"/>
      <w:numFmt w:val="bullet"/>
      <w:lvlText w:val=""/>
      <w:lvlJc w:val="left"/>
      <w:pPr>
        <w:ind w:left="4320" w:hanging="360"/>
      </w:pPr>
      <w:rPr>
        <w:rFonts w:ascii="Wingdings" w:hAnsi="Wingdings" w:hint="default"/>
      </w:rPr>
    </w:lvl>
    <w:lvl w:ilvl="6" w:tplc="0AC44202">
      <w:start w:val="1"/>
      <w:numFmt w:val="bullet"/>
      <w:lvlText w:val=""/>
      <w:lvlJc w:val="left"/>
      <w:pPr>
        <w:ind w:left="5040" w:hanging="360"/>
      </w:pPr>
      <w:rPr>
        <w:rFonts w:ascii="Symbol" w:hAnsi="Symbol" w:hint="default"/>
      </w:rPr>
    </w:lvl>
    <w:lvl w:ilvl="7" w:tplc="D17C1F52">
      <w:start w:val="1"/>
      <w:numFmt w:val="bullet"/>
      <w:lvlText w:val="o"/>
      <w:lvlJc w:val="left"/>
      <w:pPr>
        <w:ind w:left="5760" w:hanging="360"/>
      </w:pPr>
      <w:rPr>
        <w:rFonts w:ascii="Courier New" w:hAnsi="Courier New" w:hint="default"/>
      </w:rPr>
    </w:lvl>
    <w:lvl w:ilvl="8" w:tplc="D87E0D20">
      <w:start w:val="1"/>
      <w:numFmt w:val="bullet"/>
      <w:lvlText w:val=""/>
      <w:lvlJc w:val="left"/>
      <w:pPr>
        <w:ind w:left="6480" w:hanging="360"/>
      </w:pPr>
      <w:rPr>
        <w:rFonts w:ascii="Wingdings" w:hAnsi="Wingdings" w:hint="default"/>
      </w:rPr>
    </w:lvl>
  </w:abstractNum>
  <w:abstractNum w:abstractNumId="47" w15:restartNumberingAfterBreak="0">
    <w:nsid w:val="550606B4"/>
    <w:multiLevelType w:val="hybridMultilevel"/>
    <w:tmpl w:val="C09E1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5A1528F"/>
    <w:multiLevelType w:val="hybridMultilevel"/>
    <w:tmpl w:val="92FE874E"/>
    <w:lvl w:ilvl="0" w:tplc="41D4AD1E">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41D4AD1E">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EE1B4A"/>
    <w:multiLevelType w:val="hybridMultilevel"/>
    <w:tmpl w:val="39560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A646487"/>
    <w:multiLevelType w:val="hybridMultilevel"/>
    <w:tmpl w:val="842608DA"/>
    <w:lvl w:ilvl="0" w:tplc="06D67AD2">
      <w:start w:val="1"/>
      <w:numFmt w:val="bullet"/>
      <w:pStyle w:val="ListBullet2"/>
      <w:lvlText w:val=""/>
      <w:lvlJc w:val="left"/>
      <w:pPr>
        <w:tabs>
          <w:tab w:val="num" w:pos="360"/>
        </w:tabs>
        <w:ind w:left="360" w:hanging="360"/>
      </w:pPr>
      <w:rPr>
        <w:rFonts w:ascii="Symbol" w:hAnsi="Symbol" w:hint="default"/>
      </w:rPr>
    </w:lvl>
    <w:lvl w:ilvl="1" w:tplc="621AE218">
      <w:numFmt w:val="decimal"/>
      <w:lvlText w:val=""/>
      <w:lvlJc w:val="left"/>
    </w:lvl>
    <w:lvl w:ilvl="2" w:tplc="4F68CFCC">
      <w:numFmt w:val="decimal"/>
      <w:lvlText w:val=""/>
      <w:lvlJc w:val="left"/>
    </w:lvl>
    <w:lvl w:ilvl="3" w:tplc="5AFAC490">
      <w:numFmt w:val="decimal"/>
      <w:lvlText w:val=""/>
      <w:lvlJc w:val="left"/>
    </w:lvl>
    <w:lvl w:ilvl="4" w:tplc="80E2F276">
      <w:numFmt w:val="decimal"/>
      <w:lvlText w:val=""/>
      <w:lvlJc w:val="left"/>
    </w:lvl>
    <w:lvl w:ilvl="5" w:tplc="54E2E25E">
      <w:numFmt w:val="decimal"/>
      <w:lvlText w:val=""/>
      <w:lvlJc w:val="left"/>
    </w:lvl>
    <w:lvl w:ilvl="6" w:tplc="EF205416">
      <w:numFmt w:val="decimal"/>
      <w:lvlText w:val=""/>
      <w:lvlJc w:val="left"/>
    </w:lvl>
    <w:lvl w:ilvl="7" w:tplc="4DDC3FCE">
      <w:numFmt w:val="decimal"/>
      <w:lvlText w:val=""/>
      <w:lvlJc w:val="left"/>
    </w:lvl>
    <w:lvl w:ilvl="8" w:tplc="4970ADC6">
      <w:numFmt w:val="decimal"/>
      <w:lvlText w:val=""/>
      <w:lvlJc w:val="left"/>
    </w:lvl>
  </w:abstractNum>
  <w:abstractNum w:abstractNumId="51" w15:restartNumberingAfterBreak="0">
    <w:nsid w:val="5B52286A"/>
    <w:multiLevelType w:val="multilevel"/>
    <w:tmpl w:val="475A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BB590A"/>
    <w:multiLevelType w:val="hybridMultilevel"/>
    <w:tmpl w:val="3BDCEF36"/>
    <w:lvl w:ilvl="0" w:tplc="739A4CB4">
      <w:start w:val="1"/>
      <w:numFmt w:val="bullet"/>
      <w:lvlText w:val="·"/>
      <w:lvlJc w:val="left"/>
      <w:pPr>
        <w:ind w:left="720" w:hanging="360"/>
      </w:pPr>
      <w:rPr>
        <w:rFonts w:ascii="Symbol" w:hAnsi="Symbol" w:hint="default"/>
      </w:rPr>
    </w:lvl>
    <w:lvl w:ilvl="1" w:tplc="E36E9278">
      <w:start w:val="1"/>
      <w:numFmt w:val="bullet"/>
      <w:lvlText w:val="o"/>
      <w:lvlJc w:val="left"/>
      <w:pPr>
        <w:ind w:left="1440" w:hanging="360"/>
      </w:pPr>
      <w:rPr>
        <w:rFonts w:ascii="Courier New" w:hAnsi="Courier New" w:hint="default"/>
      </w:rPr>
    </w:lvl>
    <w:lvl w:ilvl="2" w:tplc="A866C3AE">
      <w:start w:val="1"/>
      <w:numFmt w:val="bullet"/>
      <w:lvlText w:val=""/>
      <w:lvlJc w:val="left"/>
      <w:pPr>
        <w:ind w:left="2160" w:hanging="360"/>
      </w:pPr>
      <w:rPr>
        <w:rFonts w:ascii="Wingdings" w:hAnsi="Wingdings" w:hint="default"/>
      </w:rPr>
    </w:lvl>
    <w:lvl w:ilvl="3" w:tplc="6D3857A8">
      <w:start w:val="1"/>
      <w:numFmt w:val="bullet"/>
      <w:lvlText w:val=""/>
      <w:lvlJc w:val="left"/>
      <w:pPr>
        <w:ind w:left="2880" w:hanging="360"/>
      </w:pPr>
      <w:rPr>
        <w:rFonts w:ascii="Symbol" w:hAnsi="Symbol" w:hint="default"/>
      </w:rPr>
    </w:lvl>
    <w:lvl w:ilvl="4" w:tplc="528C15DC">
      <w:start w:val="1"/>
      <w:numFmt w:val="bullet"/>
      <w:lvlText w:val="o"/>
      <w:lvlJc w:val="left"/>
      <w:pPr>
        <w:ind w:left="3600" w:hanging="360"/>
      </w:pPr>
      <w:rPr>
        <w:rFonts w:ascii="Courier New" w:hAnsi="Courier New" w:hint="default"/>
      </w:rPr>
    </w:lvl>
    <w:lvl w:ilvl="5" w:tplc="EC0AF6B0">
      <w:start w:val="1"/>
      <w:numFmt w:val="bullet"/>
      <w:lvlText w:val=""/>
      <w:lvlJc w:val="left"/>
      <w:pPr>
        <w:ind w:left="4320" w:hanging="360"/>
      </w:pPr>
      <w:rPr>
        <w:rFonts w:ascii="Wingdings" w:hAnsi="Wingdings" w:hint="default"/>
      </w:rPr>
    </w:lvl>
    <w:lvl w:ilvl="6" w:tplc="7C3C748C">
      <w:start w:val="1"/>
      <w:numFmt w:val="bullet"/>
      <w:lvlText w:val=""/>
      <w:lvlJc w:val="left"/>
      <w:pPr>
        <w:ind w:left="5040" w:hanging="360"/>
      </w:pPr>
      <w:rPr>
        <w:rFonts w:ascii="Symbol" w:hAnsi="Symbol" w:hint="default"/>
      </w:rPr>
    </w:lvl>
    <w:lvl w:ilvl="7" w:tplc="AD5C5678">
      <w:start w:val="1"/>
      <w:numFmt w:val="bullet"/>
      <w:lvlText w:val="o"/>
      <w:lvlJc w:val="left"/>
      <w:pPr>
        <w:ind w:left="5760" w:hanging="360"/>
      </w:pPr>
      <w:rPr>
        <w:rFonts w:ascii="Courier New" w:hAnsi="Courier New" w:hint="default"/>
      </w:rPr>
    </w:lvl>
    <w:lvl w:ilvl="8" w:tplc="D0F002B4">
      <w:start w:val="1"/>
      <w:numFmt w:val="bullet"/>
      <w:lvlText w:val=""/>
      <w:lvlJc w:val="left"/>
      <w:pPr>
        <w:ind w:left="6480" w:hanging="360"/>
      </w:pPr>
      <w:rPr>
        <w:rFonts w:ascii="Wingdings" w:hAnsi="Wingdings" w:hint="default"/>
      </w:rPr>
    </w:lvl>
  </w:abstractNum>
  <w:abstractNum w:abstractNumId="53" w15:restartNumberingAfterBreak="0">
    <w:nsid w:val="5C811D0A"/>
    <w:multiLevelType w:val="hybridMultilevel"/>
    <w:tmpl w:val="1878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924DA5"/>
    <w:multiLevelType w:val="hybridMultilevel"/>
    <w:tmpl w:val="FFFFFFFF"/>
    <w:lvl w:ilvl="0" w:tplc="F2C4E404">
      <w:start w:val="1"/>
      <w:numFmt w:val="bullet"/>
      <w:lvlText w:val="·"/>
      <w:lvlJc w:val="left"/>
      <w:pPr>
        <w:ind w:left="720" w:hanging="360"/>
      </w:pPr>
      <w:rPr>
        <w:rFonts w:ascii="Symbol" w:hAnsi="Symbol" w:hint="default"/>
      </w:rPr>
    </w:lvl>
    <w:lvl w:ilvl="1" w:tplc="F9303350">
      <w:start w:val="1"/>
      <w:numFmt w:val="bullet"/>
      <w:lvlText w:val="o"/>
      <w:lvlJc w:val="left"/>
      <w:pPr>
        <w:ind w:left="1440" w:hanging="360"/>
      </w:pPr>
      <w:rPr>
        <w:rFonts w:ascii="Courier New" w:hAnsi="Courier New" w:hint="default"/>
      </w:rPr>
    </w:lvl>
    <w:lvl w:ilvl="2" w:tplc="F5B85B32">
      <w:start w:val="1"/>
      <w:numFmt w:val="bullet"/>
      <w:lvlText w:val=""/>
      <w:lvlJc w:val="left"/>
      <w:pPr>
        <w:ind w:left="2160" w:hanging="360"/>
      </w:pPr>
      <w:rPr>
        <w:rFonts w:ascii="Wingdings" w:hAnsi="Wingdings" w:hint="default"/>
      </w:rPr>
    </w:lvl>
    <w:lvl w:ilvl="3" w:tplc="032C25EE">
      <w:start w:val="1"/>
      <w:numFmt w:val="bullet"/>
      <w:lvlText w:val=""/>
      <w:lvlJc w:val="left"/>
      <w:pPr>
        <w:ind w:left="2880" w:hanging="360"/>
      </w:pPr>
      <w:rPr>
        <w:rFonts w:ascii="Symbol" w:hAnsi="Symbol" w:hint="default"/>
      </w:rPr>
    </w:lvl>
    <w:lvl w:ilvl="4" w:tplc="9F3A0880">
      <w:start w:val="1"/>
      <w:numFmt w:val="bullet"/>
      <w:lvlText w:val="o"/>
      <w:lvlJc w:val="left"/>
      <w:pPr>
        <w:ind w:left="3600" w:hanging="360"/>
      </w:pPr>
      <w:rPr>
        <w:rFonts w:ascii="Courier New" w:hAnsi="Courier New" w:hint="default"/>
      </w:rPr>
    </w:lvl>
    <w:lvl w:ilvl="5" w:tplc="7FB83758">
      <w:start w:val="1"/>
      <w:numFmt w:val="bullet"/>
      <w:lvlText w:val=""/>
      <w:lvlJc w:val="left"/>
      <w:pPr>
        <w:ind w:left="4320" w:hanging="360"/>
      </w:pPr>
      <w:rPr>
        <w:rFonts w:ascii="Wingdings" w:hAnsi="Wingdings" w:hint="default"/>
      </w:rPr>
    </w:lvl>
    <w:lvl w:ilvl="6" w:tplc="7C403328">
      <w:start w:val="1"/>
      <w:numFmt w:val="bullet"/>
      <w:lvlText w:val=""/>
      <w:lvlJc w:val="left"/>
      <w:pPr>
        <w:ind w:left="5040" w:hanging="360"/>
      </w:pPr>
      <w:rPr>
        <w:rFonts w:ascii="Symbol" w:hAnsi="Symbol" w:hint="default"/>
      </w:rPr>
    </w:lvl>
    <w:lvl w:ilvl="7" w:tplc="CD444B34">
      <w:start w:val="1"/>
      <w:numFmt w:val="bullet"/>
      <w:lvlText w:val="o"/>
      <w:lvlJc w:val="left"/>
      <w:pPr>
        <w:ind w:left="5760" w:hanging="360"/>
      </w:pPr>
      <w:rPr>
        <w:rFonts w:ascii="Courier New" w:hAnsi="Courier New" w:hint="default"/>
      </w:rPr>
    </w:lvl>
    <w:lvl w:ilvl="8" w:tplc="798ED734">
      <w:start w:val="1"/>
      <w:numFmt w:val="bullet"/>
      <w:lvlText w:val=""/>
      <w:lvlJc w:val="left"/>
      <w:pPr>
        <w:ind w:left="6480" w:hanging="360"/>
      </w:pPr>
      <w:rPr>
        <w:rFonts w:ascii="Wingdings" w:hAnsi="Wingdings" w:hint="default"/>
      </w:rPr>
    </w:lvl>
  </w:abstractNum>
  <w:abstractNum w:abstractNumId="55" w15:restartNumberingAfterBreak="0">
    <w:nsid w:val="5ED551A0"/>
    <w:multiLevelType w:val="hybridMultilevel"/>
    <w:tmpl w:val="770EF224"/>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56" w15:restartNumberingAfterBreak="0">
    <w:nsid w:val="65E309AD"/>
    <w:multiLevelType w:val="hybridMultilevel"/>
    <w:tmpl w:val="AD0AE710"/>
    <w:lvl w:ilvl="0" w:tplc="4B2C6112">
      <w:start w:val="1"/>
      <w:numFmt w:val="decimal"/>
      <w:pStyle w:val="ListNumber2"/>
      <w:lvlText w:val="%1."/>
      <w:lvlJc w:val="left"/>
      <w:pPr>
        <w:tabs>
          <w:tab w:val="num" w:pos="907"/>
        </w:tabs>
        <w:ind w:left="907" w:hanging="360"/>
      </w:pPr>
      <w:rPr>
        <w:rFonts w:ascii="Arial" w:hAnsi="Arial" w:cs="Times New Roman" w:hint="default"/>
        <w:b w:val="0"/>
        <w:i w:val="0"/>
        <w:sz w:val="22"/>
      </w:rPr>
    </w:lvl>
    <w:lvl w:ilvl="1" w:tplc="4FD289CE">
      <w:numFmt w:val="decimal"/>
      <w:lvlText w:val=""/>
      <w:lvlJc w:val="left"/>
    </w:lvl>
    <w:lvl w:ilvl="2" w:tplc="12E65038">
      <w:numFmt w:val="decimal"/>
      <w:lvlText w:val=""/>
      <w:lvlJc w:val="left"/>
    </w:lvl>
    <w:lvl w:ilvl="3" w:tplc="E530EFC4">
      <w:numFmt w:val="decimal"/>
      <w:lvlText w:val=""/>
      <w:lvlJc w:val="left"/>
    </w:lvl>
    <w:lvl w:ilvl="4" w:tplc="D3120A4E">
      <w:numFmt w:val="decimal"/>
      <w:lvlText w:val=""/>
      <w:lvlJc w:val="left"/>
    </w:lvl>
    <w:lvl w:ilvl="5" w:tplc="A740F092">
      <w:numFmt w:val="decimal"/>
      <w:lvlText w:val=""/>
      <w:lvlJc w:val="left"/>
    </w:lvl>
    <w:lvl w:ilvl="6" w:tplc="CA28FA54">
      <w:numFmt w:val="decimal"/>
      <w:lvlText w:val=""/>
      <w:lvlJc w:val="left"/>
    </w:lvl>
    <w:lvl w:ilvl="7" w:tplc="02A03218">
      <w:numFmt w:val="decimal"/>
      <w:lvlText w:val=""/>
      <w:lvlJc w:val="left"/>
    </w:lvl>
    <w:lvl w:ilvl="8" w:tplc="517A202A">
      <w:numFmt w:val="decimal"/>
      <w:lvlText w:val=""/>
      <w:lvlJc w:val="left"/>
    </w:lvl>
  </w:abstractNum>
  <w:abstractNum w:abstractNumId="57"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E83917"/>
    <w:multiLevelType w:val="multilevel"/>
    <w:tmpl w:val="909AFC40"/>
    <w:lvl w:ilvl="0">
      <w:start w:val="1"/>
      <w:numFmt w:val="decimal"/>
      <w:lvlText w:val="%1"/>
      <w:lvlJc w:val="left"/>
      <w:pPr>
        <w:tabs>
          <w:tab w:val="num" w:pos="720"/>
        </w:tabs>
        <w:ind w:left="907" w:hanging="907"/>
      </w:pPr>
      <w:rPr>
        <w:rFonts w:ascii="Arial" w:hAnsi="Arial" w:hint="default"/>
        <w:b/>
        <w:i w:val="0"/>
        <w:sz w:val="28"/>
        <w:szCs w:val="28"/>
      </w:rPr>
    </w:lvl>
    <w:lvl w:ilvl="1">
      <w:start w:val="1"/>
      <w:numFmt w:val="decimal"/>
      <w:lvlText w:val="%1.%2"/>
      <w:lvlJc w:val="left"/>
      <w:pPr>
        <w:tabs>
          <w:tab w:val="num" w:pos="1980"/>
        </w:tabs>
        <w:ind w:left="2167" w:hanging="907"/>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627" w:hanging="907"/>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2952" w:hanging="720"/>
      </w:pPr>
      <w:rPr>
        <w:rFonts w:hint="default"/>
      </w:rPr>
    </w:lvl>
    <w:lvl w:ilvl="4">
      <w:start w:val="1"/>
      <w:numFmt w:val="decimal"/>
      <w:lvlText w:val="%1.%2.%3.%4.%5."/>
      <w:lvlJc w:val="left"/>
      <w:pPr>
        <w:tabs>
          <w:tab w:val="num" w:pos="4348"/>
        </w:tabs>
        <w:ind w:left="4535" w:hanging="907"/>
      </w:pPr>
      <w:rPr>
        <w:rFonts w:hint="default"/>
      </w:rPr>
    </w:lvl>
    <w:lvl w:ilvl="5">
      <w:start w:val="1"/>
      <w:numFmt w:val="decimal"/>
      <w:lvlText w:val="%1.%2.%3.%4.%5.%6."/>
      <w:lvlJc w:val="left"/>
      <w:pPr>
        <w:tabs>
          <w:tab w:val="num" w:pos="5255"/>
        </w:tabs>
        <w:ind w:left="5442" w:hanging="907"/>
      </w:pPr>
      <w:rPr>
        <w:rFonts w:hint="default"/>
      </w:rPr>
    </w:lvl>
    <w:lvl w:ilvl="6">
      <w:start w:val="1"/>
      <w:numFmt w:val="decimal"/>
      <w:lvlText w:val="%1.%2.%3.%4.%5.%6.%7."/>
      <w:lvlJc w:val="left"/>
      <w:pPr>
        <w:tabs>
          <w:tab w:val="num" w:pos="6162"/>
        </w:tabs>
        <w:ind w:left="6349" w:hanging="907"/>
      </w:pPr>
      <w:rPr>
        <w:rFonts w:hint="default"/>
      </w:rPr>
    </w:lvl>
    <w:lvl w:ilvl="7">
      <w:start w:val="1"/>
      <w:numFmt w:val="decimal"/>
      <w:lvlText w:val="%1.%2.%3.%4.%5.%6.%7.%8."/>
      <w:lvlJc w:val="left"/>
      <w:pPr>
        <w:tabs>
          <w:tab w:val="num" w:pos="7069"/>
        </w:tabs>
        <w:ind w:left="7256" w:hanging="907"/>
      </w:pPr>
      <w:rPr>
        <w:rFonts w:hint="default"/>
      </w:rPr>
    </w:lvl>
    <w:lvl w:ilvl="8">
      <w:start w:val="1"/>
      <w:numFmt w:val="decimal"/>
      <w:lvlText w:val="%1.%2.%3.%4.%5.%6.%7.%8.%9."/>
      <w:lvlJc w:val="left"/>
      <w:pPr>
        <w:tabs>
          <w:tab w:val="num" w:pos="7976"/>
        </w:tabs>
        <w:ind w:left="8163" w:hanging="907"/>
      </w:pPr>
      <w:rPr>
        <w:rFonts w:hint="default"/>
      </w:rPr>
    </w:lvl>
  </w:abstractNum>
  <w:abstractNum w:abstractNumId="59" w15:restartNumberingAfterBreak="0">
    <w:nsid w:val="6AC66EC1"/>
    <w:multiLevelType w:val="hybridMultilevel"/>
    <w:tmpl w:val="7EDE9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9F0B3F"/>
    <w:multiLevelType w:val="hybridMultilevel"/>
    <w:tmpl w:val="6952D570"/>
    <w:lvl w:ilvl="0" w:tplc="7B328D14">
      <w:start w:val="1"/>
      <w:numFmt w:val="bullet"/>
      <w:pStyle w:val="SchemaBullet1"/>
      <w:lvlText w:val=""/>
      <w:lvlJc w:val="left"/>
      <w:pPr>
        <w:tabs>
          <w:tab w:val="num" w:pos="432"/>
        </w:tabs>
        <w:ind w:left="432" w:hanging="432"/>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F90328"/>
    <w:multiLevelType w:val="hybridMultilevel"/>
    <w:tmpl w:val="AC9C7722"/>
    <w:lvl w:ilvl="0" w:tplc="E2486394">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75253A"/>
    <w:multiLevelType w:val="hybridMultilevel"/>
    <w:tmpl w:val="D22C7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E4A527B"/>
    <w:multiLevelType w:val="hybridMultilevel"/>
    <w:tmpl w:val="A1409A28"/>
    <w:lvl w:ilvl="0" w:tplc="66846C9A">
      <w:start w:val="1"/>
      <w:numFmt w:val="decimal"/>
      <w:pStyle w:val="BulletList"/>
      <w:lvlText w:val="%1)"/>
      <w:lvlJc w:val="left"/>
      <w:pPr>
        <w:ind w:left="1080" w:hanging="360"/>
      </w:pPr>
      <w:rPr>
        <w:rFonts w:hint="default"/>
        <w:b w:val="0"/>
        <w:bCs/>
        <w:i w:val="0"/>
        <w:iCs w:val="0"/>
        <w:caps w:val="0"/>
        <w:smallCaps w:val="0"/>
        <w:strike w:val="0"/>
        <w:dstrike w:val="0"/>
        <w:vanish w:val="0"/>
        <w:color w:val="auto"/>
        <w:spacing w:val="0"/>
        <w:kern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6B3567"/>
    <w:multiLevelType w:val="hybridMultilevel"/>
    <w:tmpl w:val="7F904BC0"/>
    <w:lvl w:ilvl="0" w:tplc="54A0DF00">
      <w:start w:val="1"/>
      <w:numFmt w:val="bullet"/>
      <w:lvlText w:val=""/>
      <w:lvlJc w:val="left"/>
      <w:pPr>
        <w:ind w:left="1080" w:hanging="360"/>
      </w:pPr>
      <w:rPr>
        <w:rFonts w:ascii="Symbol" w:hAnsi="Symbol" w:hint="default"/>
        <w:b w:val="0"/>
        <w:bCs/>
        <w:i w:val="0"/>
        <w:iCs w:val="0"/>
        <w:caps w:val="0"/>
        <w:smallCaps w:val="0"/>
        <w:strike w:val="0"/>
        <w:dstrike w:val="0"/>
        <w:vanish w:val="0"/>
        <w:color w:val="00B050"/>
        <w:spacing w:val="0"/>
        <w:kern w:val="0"/>
        <w:position w:val="0"/>
        <w:u w:val="none"/>
        <w:vertAlign w:val="baseline"/>
        <w:em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1A464BD"/>
    <w:multiLevelType w:val="hybridMultilevel"/>
    <w:tmpl w:val="3D36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A6F24"/>
    <w:multiLevelType w:val="hybridMultilevel"/>
    <w:tmpl w:val="F80A2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B77F64"/>
    <w:multiLevelType w:val="hybridMultilevel"/>
    <w:tmpl w:val="7716F72C"/>
    <w:lvl w:ilvl="0" w:tplc="147C5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9F73EC"/>
    <w:multiLevelType w:val="multilevel"/>
    <w:tmpl w:val="F65CEC5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936207">
    <w:abstractNumId w:val="68"/>
  </w:num>
  <w:num w:numId="2" w16cid:durableId="1251355321">
    <w:abstractNumId w:val="13"/>
  </w:num>
  <w:num w:numId="3" w16cid:durableId="1811509944">
    <w:abstractNumId w:val="29"/>
  </w:num>
  <w:num w:numId="4" w16cid:durableId="762143683">
    <w:abstractNumId w:val="23"/>
  </w:num>
  <w:num w:numId="5" w16cid:durableId="1024402817">
    <w:abstractNumId w:val="42"/>
  </w:num>
  <w:num w:numId="6" w16cid:durableId="1445156204">
    <w:abstractNumId w:val="39"/>
  </w:num>
  <w:num w:numId="7" w16cid:durableId="178592515">
    <w:abstractNumId w:val="43"/>
  </w:num>
  <w:num w:numId="8" w16cid:durableId="259262034">
    <w:abstractNumId w:val="31"/>
  </w:num>
  <w:num w:numId="9" w16cid:durableId="1919823111">
    <w:abstractNumId w:val="52"/>
  </w:num>
  <w:num w:numId="10" w16cid:durableId="2128618978">
    <w:abstractNumId w:val="41"/>
  </w:num>
  <w:num w:numId="11" w16cid:durableId="2090539334">
    <w:abstractNumId w:val="44"/>
  </w:num>
  <w:num w:numId="12" w16cid:durableId="560865567">
    <w:abstractNumId w:val="60"/>
  </w:num>
  <w:num w:numId="13" w16cid:durableId="175538100">
    <w:abstractNumId w:val="50"/>
  </w:num>
  <w:num w:numId="14" w16cid:durableId="1373384335">
    <w:abstractNumId w:val="35"/>
  </w:num>
  <w:num w:numId="15" w16cid:durableId="1585336292">
    <w:abstractNumId w:val="56"/>
  </w:num>
  <w:num w:numId="16" w16cid:durableId="1615937994">
    <w:abstractNumId w:val="36"/>
  </w:num>
  <w:num w:numId="17" w16cid:durableId="271476674">
    <w:abstractNumId w:val="24"/>
  </w:num>
  <w:num w:numId="18" w16cid:durableId="1817188086">
    <w:abstractNumId w:val="38"/>
  </w:num>
  <w:num w:numId="19" w16cid:durableId="586112427">
    <w:abstractNumId w:val="15"/>
  </w:num>
  <w:num w:numId="20" w16cid:durableId="989290459">
    <w:abstractNumId w:val="28"/>
  </w:num>
  <w:num w:numId="21" w16cid:durableId="1129124829">
    <w:abstractNumId w:val="17"/>
  </w:num>
  <w:num w:numId="22" w16cid:durableId="583298020">
    <w:abstractNumId w:val="53"/>
  </w:num>
  <w:num w:numId="23" w16cid:durableId="1830247867">
    <w:abstractNumId w:val="45"/>
  </w:num>
  <w:num w:numId="24" w16cid:durableId="435948104">
    <w:abstractNumId w:val="59"/>
  </w:num>
  <w:num w:numId="25" w16cid:durableId="1473057953">
    <w:abstractNumId w:val="18"/>
  </w:num>
  <w:num w:numId="26" w16cid:durableId="2044356406">
    <w:abstractNumId w:val="9"/>
  </w:num>
  <w:num w:numId="27" w16cid:durableId="86998324">
    <w:abstractNumId w:val="19"/>
  </w:num>
  <w:num w:numId="28" w16cid:durableId="1197544465">
    <w:abstractNumId w:val="67"/>
  </w:num>
  <w:num w:numId="29" w16cid:durableId="1633246985">
    <w:abstractNumId w:val="48"/>
  </w:num>
  <w:num w:numId="30" w16cid:durableId="1305280948">
    <w:abstractNumId w:val="10"/>
  </w:num>
  <w:num w:numId="31" w16cid:durableId="317926588">
    <w:abstractNumId w:val="63"/>
  </w:num>
  <w:num w:numId="32" w16cid:durableId="760637168">
    <w:abstractNumId w:val="65"/>
  </w:num>
  <w:num w:numId="33" w16cid:durableId="1035235293">
    <w:abstractNumId w:val="57"/>
  </w:num>
  <w:num w:numId="34" w16cid:durableId="927469591">
    <w:abstractNumId w:val="63"/>
    <w:lvlOverride w:ilvl="0">
      <w:startOverride w:val="1"/>
    </w:lvlOverride>
  </w:num>
  <w:num w:numId="35" w16cid:durableId="1726299831">
    <w:abstractNumId w:val="55"/>
  </w:num>
  <w:num w:numId="36" w16cid:durableId="1235310344">
    <w:abstractNumId w:val="30"/>
  </w:num>
  <w:num w:numId="37" w16cid:durableId="1556047201">
    <w:abstractNumId w:val="63"/>
    <w:lvlOverride w:ilvl="0">
      <w:startOverride w:val="1"/>
    </w:lvlOverride>
  </w:num>
  <w:num w:numId="38" w16cid:durableId="1183394296">
    <w:abstractNumId w:val="63"/>
    <w:lvlOverride w:ilvl="0">
      <w:startOverride w:val="1"/>
    </w:lvlOverride>
  </w:num>
  <w:num w:numId="39" w16cid:durableId="921450378">
    <w:abstractNumId w:val="63"/>
    <w:lvlOverride w:ilvl="0">
      <w:startOverride w:val="1"/>
    </w:lvlOverride>
  </w:num>
  <w:num w:numId="40" w16cid:durableId="2003699733">
    <w:abstractNumId w:val="63"/>
    <w:lvlOverride w:ilvl="0">
      <w:startOverride w:val="1"/>
    </w:lvlOverride>
  </w:num>
  <w:num w:numId="41" w16cid:durableId="444924792">
    <w:abstractNumId w:val="7"/>
  </w:num>
  <w:num w:numId="42" w16cid:durableId="1522474086">
    <w:abstractNumId w:val="6"/>
  </w:num>
  <w:num w:numId="43" w16cid:durableId="1119882999">
    <w:abstractNumId w:val="5"/>
  </w:num>
  <w:num w:numId="44" w16cid:durableId="106118762">
    <w:abstractNumId w:val="4"/>
  </w:num>
  <w:num w:numId="45" w16cid:durableId="795680174">
    <w:abstractNumId w:val="3"/>
  </w:num>
  <w:num w:numId="46" w16cid:durableId="1596329333">
    <w:abstractNumId w:val="2"/>
  </w:num>
  <w:num w:numId="47" w16cid:durableId="1105003479">
    <w:abstractNumId w:val="1"/>
  </w:num>
  <w:num w:numId="48" w16cid:durableId="1235626615">
    <w:abstractNumId w:val="0"/>
  </w:num>
  <w:num w:numId="49" w16cid:durableId="1893542047">
    <w:abstractNumId w:val="63"/>
    <w:lvlOverride w:ilvl="0">
      <w:startOverride w:val="1"/>
    </w:lvlOverride>
  </w:num>
  <w:num w:numId="50" w16cid:durableId="1620723705">
    <w:abstractNumId w:val="63"/>
    <w:lvlOverride w:ilvl="0">
      <w:startOverride w:val="1"/>
    </w:lvlOverride>
  </w:num>
  <w:num w:numId="51" w16cid:durableId="1714421808">
    <w:abstractNumId w:val="63"/>
    <w:lvlOverride w:ilvl="0">
      <w:startOverride w:val="1"/>
    </w:lvlOverride>
  </w:num>
  <w:num w:numId="52" w16cid:durableId="652759783">
    <w:abstractNumId w:val="9"/>
  </w:num>
  <w:num w:numId="53" w16cid:durableId="676733040">
    <w:abstractNumId w:val="63"/>
    <w:lvlOverride w:ilvl="0">
      <w:startOverride w:val="1"/>
    </w:lvlOverride>
  </w:num>
  <w:num w:numId="54" w16cid:durableId="1179463429">
    <w:abstractNumId w:val="63"/>
    <w:lvlOverride w:ilvl="0">
      <w:startOverride w:val="1"/>
    </w:lvlOverride>
  </w:num>
  <w:num w:numId="55" w16cid:durableId="2083327506">
    <w:abstractNumId w:val="14"/>
  </w:num>
  <w:num w:numId="56" w16cid:durableId="1672564070">
    <w:abstractNumId w:val="63"/>
    <w:lvlOverride w:ilvl="0">
      <w:startOverride w:val="1"/>
    </w:lvlOverride>
  </w:num>
  <w:num w:numId="57" w16cid:durableId="118281509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01734365">
    <w:abstractNumId w:val="9"/>
  </w:num>
  <w:num w:numId="59" w16cid:durableId="4632378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8930222">
    <w:abstractNumId w:val="9"/>
  </w:num>
  <w:num w:numId="61" w16cid:durableId="123932565">
    <w:abstractNumId w:val="62"/>
  </w:num>
  <w:num w:numId="62" w16cid:durableId="1363019444">
    <w:abstractNumId w:val="9"/>
  </w:num>
  <w:num w:numId="63" w16cid:durableId="1892645587">
    <w:abstractNumId w:val="63"/>
  </w:num>
  <w:num w:numId="64" w16cid:durableId="1225096824">
    <w:abstractNumId w:val="21"/>
  </w:num>
  <w:num w:numId="65" w16cid:durableId="713580620">
    <w:abstractNumId w:val="9"/>
  </w:num>
  <w:num w:numId="66" w16cid:durableId="2001687779">
    <w:abstractNumId w:val="9"/>
  </w:num>
  <w:num w:numId="67" w16cid:durableId="1988780701">
    <w:abstractNumId w:val="58"/>
  </w:num>
  <w:num w:numId="68" w16cid:durableId="1553999284">
    <w:abstractNumId w:val="9"/>
  </w:num>
  <w:num w:numId="69" w16cid:durableId="1331568120">
    <w:abstractNumId w:val="9"/>
  </w:num>
  <w:num w:numId="70" w16cid:durableId="954099045">
    <w:abstractNumId w:val="9"/>
  </w:num>
  <w:num w:numId="71" w16cid:durableId="12113804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55747276">
    <w:abstractNumId w:val="9"/>
  </w:num>
  <w:num w:numId="73" w16cid:durableId="102394068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81756951">
    <w:abstractNumId w:val="12"/>
  </w:num>
  <w:num w:numId="75" w16cid:durableId="744495262">
    <w:abstractNumId w:val="63"/>
    <w:lvlOverride w:ilvl="0">
      <w:startOverride w:val="1"/>
    </w:lvlOverride>
  </w:num>
  <w:num w:numId="76" w16cid:durableId="1487940586">
    <w:abstractNumId w:val="37"/>
  </w:num>
  <w:num w:numId="77" w16cid:durableId="496503721">
    <w:abstractNumId w:val="27"/>
  </w:num>
  <w:num w:numId="78" w16cid:durableId="1386754227">
    <w:abstractNumId w:val="22"/>
  </w:num>
  <w:num w:numId="79" w16cid:durableId="1168867070">
    <w:abstractNumId w:val="54"/>
  </w:num>
  <w:num w:numId="80" w16cid:durableId="1384331573">
    <w:abstractNumId w:val="34"/>
  </w:num>
  <w:num w:numId="81" w16cid:durableId="403335369">
    <w:abstractNumId w:val="16"/>
  </w:num>
  <w:num w:numId="82" w16cid:durableId="118570086">
    <w:abstractNumId w:val="25"/>
  </w:num>
  <w:num w:numId="83" w16cid:durableId="777527816">
    <w:abstractNumId w:val="40"/>
  </w:num>
  <w:num w:numId="84" w16cid:durableId="1228538939">
    <w:abstractNumId w:val="46"/>
  </w:num>
  <w:num w:numId="85" w16cid:durableId="1649672547">
    <w:abstractNumId w:val="11"/>
  </w:num>
  <w:num w:numId="86" w16cid:durableId="2145613051">
    <w:abstractNumId w:val="8"/>
  </w:num>
  <w:num w:numId="87" w16cid:durableId="227156348">
    <w:abstractNumId w:val="33"/>
  </w:num>
  <w:num w:numId="88" w16cid:durableId="1836648652">
    <w:abstractNumId w:val="61"/>
  </w:num>
  <w:num w:numId="89" w16cid:durableId="333143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0040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76931083">
    <w:abstractNumId w:val="9"/>
  </w:num>
  <w:num w:numId="92" w16cid:durableId="580338635">
    <w:abstractNumId w:val="9"/>
  </w:num>
  <w:num w:numId="93" w16cid:durableId="1761095659">
    <w:abstractNumId w:val="9"/>
  </w:num>
  <w:num w:numId="94" w16cid:durableId="1566528301">
    <w:abstractNumId w:val="9"/>
  </w:num>
  <w:num w:numId="95" w16cid:durableId="35593787">
    <w:abstractNumId w:val="20"/>
  </w:num>
  <w:num w:numId="96" w16cid:durableId="1403678740">
    <w:abstractNumId w:val="63"/>
  </w:num>
  <w:num w:numId="97" w16cid:durableId="1388067339">
    <w:abstractNumId w:val="63"/>
  </w:num>
  <w:num w:numId="98" w16cid:durableId="1728600243">
    <w:abstractNumId w:val="63"/>
  </w:num>
  <w:num w:numId="99" w16cid:durableId="2051997899">
    <w:abstractNumId w:val="63"/>
  </w:num>
  <w:num w:numId="100" w16cid:durableId="1486966297">
    <w:abstractNumId w:val="63"/>
  </w:num>
  <w:num w:numId="101" w16cid:durableId="1284650840">
    <w:abstractNumId w:val="63"/>
  </w:num>
  <w:num w:numId="102" w16cid:durableId="386338919">
    <w:abstractNumId w:val="63"/>
  </w:num>
  <w:num w:numId="103" w16cid:durableId="1039744407">
    <w:abstractNumId w:val="63"/>
  </w:num>
  <w:num w:numId="104" w16cid:durableId="282538001">
    <w:abstractNumId w:val="63"/>
  </w:num>
  <w:num w:numId="105" w16cid:durableId="1266573971">
    <w:abstractNumId w:val="49"/>
  </w:num>
  <w:num w:numId="106" w16cid:durableId="2048796381">
    <w:abstractNumId w:val="63"/>
  </w:num>
  <w:num w:numId="107" w16cid:durableId="1976905751">
    <w:abstractNumId w:val="63"/>
  </w:num>
  <w:num w:numId="108" w16cid:durableId="799570926">
    <w:abstractNumId w:val="63"/>
  </w:num>
  <w:num w:numId="109" w16cid:durableId="1877044064">
    <w:abstractNumId w:val="63"/>
  </w:num>
  <w:num w:numId="110" w16cid:durableId="933711306">
    <w:abstractNumId w:val="63"/>
  </w:num>
  <w:num w:numId="111" w16cid:durableId="186993664">
    <w:abstractNumId w:val="66"/>
  </w:num>
  <w:num w:numId="112" w16cid:durableId="1725910252">
    <w:abstractNumId w:val="47"/>
  </w:num>
  <w:num w:numId="113" w16cid:durableId="1172179795">
    <w:abstractNumId w:val="26"/>
  </w:num>
  <w:num w:numId="114" w16cid:durableId="1953704394">
    <w:abstractNumId w:val="64"/>
  </w:num>
  <w:num w:numId="115" w16cid:durableId="216937824">
    <w:abstractNumId w:val="32"/>
  </w:num>
  <w:num w:numId="116" w16cid:durableId="25764650">
    <w:abstractNumId w:val="5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formatting="1" w:enforcement="0"/>
  <w:styleLockTheme/>
  <w:styleLockQFSet/>
  <w:defaultTabStop w:val="57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IwM7QwsLA0NLU0MDdU0lEKTi0uzszPAykwrgUAy00DiywAAAA="/>
    <w:docVar w:name="EN.InstantFormat" w:val="&lt;ENInstantFormat&gt;&lt;Enabled&gt;1&lt;/Enabled&gt;&lt;ScanUnformatted&gt;1&lt;/ScanUnformatted&gt;&lt;ScanChanges&gt;1&lt;/ScanChanges&gt;&lt;Suspended&gt;1&lt;/Suspended&gt;&lt;/ENInstantFormat&gt;"/>
  </w:docVars>
  <w:rsids>
    <w:rsidRoot w:val="00B33D81"/>
    <w:rsid w:val="0000248B"/>
    <w:rsid w:val="00003207"/>
    <w:rsid w:val="00003B3E"/>
    <w:rsid w:val="0000429D"/>
    <w:rsid w:val="00005889"/>
    <w:rsid w:val="00007CF6"/>
    <w:rsid w:val="000106B8"/>
    <w:rsid w:val="000121C7"/>
    <w:rsid w:val="0001278F"/>
    <w:rsid w:val="00012CD7"/>
    <w:rsid w:val="0001313B"/>
    <w:rsid w:val="00013A5C"/>
    <w:rsid w:val="00015A0D"/>
    <w:rsid w:val="00015B4D"/>
    <w:rsid w:val="00017C9D"/>
    <w:rsid w:val="000202A0"/>
    <w:rsid w:val="00022528"/>
    <w:rsid w:val="00022839"/>
    <w:rsid w:val="000230D2"/>
    <w:rsid w:val="00024C87"/>
    <w:rsid w:val="00024D1A"/>
    <w:rsid w:val="00026C19"/>
    <w:rsid w:val="0003016D"/>
    <w:rsid w:val="0003388F"/>
    <w:rsid w:val="00033B24"/>
    <w:rsid w:val="00034355"/>
    <w:rsid w:val="00034BB0"/>
    <w:rsid w:val="00036D4F"/>
    <w:rsid w:val="000403A7"/>
    <w:rsid w:val="00041DD6"/>
    <w:rsid w:val="00042F4E"/>
    <w:rsid w:val="000447E4"/>
    <w:rsid w:val="00045272"/>
    <w:rsid w:val="000466F6"/>
    <w:rsid w:val="0005074E"/>
    <w:rsid w:val="00051570"/>
    <w:rsid w:val="00056E0D"/>
    <w:rsid w:val="000602FB"/>
    <w:rsid w:val="00060620"/>
    <w:rsid w:val="000614BB"/>
    <w:rsid w:val="000622ED"/>
    <w:rsid w:val="0006549A"/>
    <w:rsid w:val="0006584C"/>
    <w:rsid w:val="000661C8"/>
    <w:rsid w:val="00072483"/>
    <w:rsid w:val="00072957"/>
    <w:rsid w:val="00072F40"/>
    <w:rsid w:val="00074139"/>
    <w:rsid w:val="0007502C"/>
    <w:rsid w:val="00075527"/>
    <w:rsid w:val="00075B79"/>
    <w:rsid w:val="00076977"/>
    <w:rsid w:val="000778B5"/>
    <w:rsid w:val="0007F0D5"/>
    <w:rsid w:val="00081DF5"/>
    <w:rsid w:val="00083CE2"/>
    <w:rsid w:val="0008540C"/>
    <w:rsid w:val="00085747"/>
    <w:rsid w:val="00085CB1"/>
    <w:rsid w:val="00086463"/>
    <w:rsid w:val="00090A0C"/>
    <w:rsid w:val="00092BB3"/>
    <w:rsid w:val="00092CC2"/>
    <w:rsid w:val="000951A4"/>
    <w:rsid w:val="00095844"/>
    <w:rsid w:val="00095DA0"/>
    <w:rsid w:val="000962C0"/>
    <w:rsid w:val="00097A4F"/>
    <w:rsid w:val="000A0044"/>
    <w:rsid w:val="000A200F"/>
    <w:rsid w:val="000A2C8A"/>
    <w:rsid w:val="000A3DBB"/>
    <w:rsid w:val="000A4072"/>
    <w:rsid w:val="000A58D6"/>
    <w:rsid w:val="000B1422"/>
    <w:rsid w:val="000B399C"/>
    <w:rsid w:val="000B3F3A"/>
    <w:rsid w:val="000B46A5"/>
    <w:rsid w:val="000B5393"/>
    <w:rsid w:val="000B7357"/>
    <w:rsid w:val="000B776A"/>
    <w:rsid w:val="000C65A7"/>
    <w:rsid w:val="000C6848"/>
    <w:rsid w:val="000C7D15"/>
    <w:rsid w:val="000D197D"/>
    <w:rsid w:val="000D3A7D"/>
    <w:rsid w:val="000D4FDF"/>
    <w:rsid w:val="000D57EE"/>
    <w:rsid w:val="000E094F"/>
    <w:rsid w:val="000E1255"/>
    <w:rsid w:val="000E16A3"/>
    <w:rsid w:val="000E1CEF"/>
    <w:rsid w:val="000E2434"/>
    <w:rsid w:val="000E31FA"/>
    <w:rsid w:val="000E32E3"/>
    <w:rsid w:val="000E50F2"/>
    <w:rsid w:val="000E68D8"/>
    <w:rsid w:val="000E6907"/>
    <w:rsid w:val="000E74A1"/>
    <w:rsid w:val="000E7B8E"/>
    <w:rsid w:val="000F0A4A"/>
    <w:rsid w:val="000F25C1"/>
    <w:rsid w:val="000F26E8"/>
    <w:rsid w:val="000F3828"/>
    <w:rsid w:val="000F7409"/>
    <w:rsid w:val="000F789D"/>
    <w:rsid w:val="000F7AB6"/>
    <w:rsid w:val="00100A68"/>
    <w:rsid w:val="00101ABB"/>
    <w:rsid w:val="00102393"/>
    <w:rsid w:val="001024C9"/>
    <w:rsid w:val="001059FF"/>
    <w:rsid w:val="0010653E"/>
    <w:rsid w:val="00110B72"/>
    <w:rsid w:val="00111EC9"/>
    <w:rsid w:val="00112D7D"/>
    <w:rsid w:val="00114A04"/>
    <w:rsid w:val="00115EB6"/>
    <w:rsid w:val="00120EDE"/>
    <w:rsid w:val="00123B21"/>
    <w:rsid w:val="00123B96"/>
    <w:rsid w:val="00124A0D"/>
    <w:rsid w:val="00126D81"/>
    <w:rsid w:val="00127DD9"/>
    <w:rsid w:val="0013356A"/>
    <w:rsid w:val="0013566F"/>
    <w:rsid w:val="00135A1A"/>
    <w:rsid w:val="00136084"/>
    <w:rsid w:val="0013623E"/>
    <w:rsid w:val="0013643D"/>
    <w:rsid w:val="00137A09"/>
    <w:rsid w:val="00142E6F"/>
    <w:rsid w:val="001435F8"/>
    <w:rsid w:val="00143E55"/>
    <w:rsid w:val="001463B7"/>
    <w:rsid w:val="001463C7"/>
    <w:rsid w:val="00147225"/>
    <w:rsid w:val="00147A88"/>
    <w:rsid w:val="00150823"/>
    <w:rsid w:val="00150831"/>
    <w:rsid w:val="00151158"/>
    <w:rsid w:val="0015182F"/>
    <w:rsid w:val="001528F4"/>
    <w:rsid w:val="00152EF7"/>
    <w:rsid w:val="001541A6"/>
    <w:rsid w:val="0015582D"/>
    <w:rsid w:val="00157A3A"/>
    <w:rsid w:val="00161A52"/>
    <w:rsid w:val="00167711"/>
    <w:rsid w:val="001677C6"/>
    <w:rsid w:val="00167CAA"/>
    <w:rsid w:val="00167FE0"/>
    <w:rsid w:val="00171FA5"/>
    <w:rsid w:val="00173289"/>
    <w:rsid w:val="00174A4F"/>
    <w:rsid w:val="001752AF"/>
    <w:rsid w:val="00177C89"/>
    <w:rsid w:val="00182289"/>
    <w:rsid w:val="001845E2"/>
    <w:rsid w:val="00184DFC"/>
    <w:rsid w:val="001850C0"/>
    <w:rsid w:val="001860BD"/>
    <w:rsid w:val="00186AC3"/>
    <w:rsid w:val="001873C4"/>
    <w:rsid w:val="00191931"/>
    <w:rsid w:val="001922AE"/>
    <w:rsid w:val="00192BF6"/>
    <w:rsid w:val="001941EE"/>
    <w:rsid w:val="00195D5D"/>
    <w:rsid w:val="001A00D2"/>
    <w:rsid w:val="001A082C"/>
    <w:rsid w:val="001A10A5"/>
    <w:rsid w:val="001A157A"/>
    <w:rsid w:val="001A17F3"/>
    <w:rsid w:val="001A1A32"/>
    <w:rsid w:val="001A2248"/>
    <w:rsid w:val="001A23AA"/>
    <w:rsid w:val="001A2CC1"/>
    <w:rsid w:val="001A36F2"/>
    <w:rsid w:val="001A452B"/>
    <w:rsid w:val="001A588D"/>
    <w:rsid w:val="001A5B4D"/>
    <w:rsid w:val="001A6168"/>
    <w:rsid w:val="001A7340"/>
    <w:rsid w:val="001A7709"/>
    <w:rsid w:val="001B012E"/>
    <w:rsid w:val="001B0E7D"/>
    <w:rsid w:val="001B2BAE"/>
    <w:rsid w:val="001B2D95"/>
    <w:rsid w:val="001B3268"/>
    <w:rsid w:val="001B4481"/>
    <w:rsid w:val="001B526D"/>
    <w:rsid w:val="001B5ACB"/>
    <w:rsid w:val="001B5E10"/>
    <w:rsid w:val="001B76C2"/>
    <w:rsid w:val="001C0172"/>
    <w:rsid w:val="001C069E"/>
    <w:rsid w:val="001C3921"/>
    <w:rsid w:val="001C4B73"/>
    <w:rsid w:val="001C4BAF"/>
    <w:rsid w:val="001C6A74"/>
    <w:rsid w:val="001C78EC"/>
    <w:rsid w:val="001D131A"/>
    <w:rsid w:val="001D186B"/>
    <w:rsid w:val="001D1E9D"/>
    <w:rsid w:val="001D24F5"/>
    <w:rsid w:val="001D3F26"/>
    <w:rsid w:val="001D4C0E"/>
    <w:rsid w:val="001D5884"/>
    <w:rsid w:val="001D7BCD"/>
    <w:rsid w:val="001D7E47"/>
    <w:rsid w:val="001D7ED9"/>
    <w:rsid w:val="001E13E6"/>
    <w:rsid w:val="001E1579"/>
    <w:rsid w:val="001E1AD1"/>
    <w:rsid w:val="001E3956"/>
    <w:rsid w:val="001E482B"/>
    <w:rsid w:val="001E4E44"/>
    <w:rsid w:val="001E6A2A"/>
    <w:rsid w:val="001E6B50"/>
    <w:rsid w:val="001F20F0"/>
    <w:rsid w:val="001F2162"/>
    <w:rsid w:val="001F3D44"/>
    <w:rsid w:val="001F5478"/>
    <w:rsid w:val="001F6CA0"/>
    <w:rsid w:val="0020105C"/>
    <w:rsid w:val="002010C6"/>
    <w:rsid w:val="002055D1"/>
    <w:rsid w:val="002055FA"/>
    <w:rsid w:val="00206F1A"/>
    <w:rsid w:val="00207B03"/>
    <w:rsid w:val="0021118F"/>
    <w:rsid w:val="00212E44"/>
    <w:rsid w:val="0021513E"/>
    <w:rsid w:val="0022194A"/>
    <w:rsid w:val="00221955"/>
    <w:rsid w:val="0022202A"/>
    <w:rsid w:val="00222F40"/>
    <w:rsid w:val="002262BD"/>
    <w:rsid w:val="002269CE"/>
    <w:rsid w:val="00227597"/>
    <w:rsid w:val="002278DB"/>
    <w:rsid w:val="00232F97"/>
    <w:rsid w:val="002346FF"/>
    <w:rsid w:val="0023684B"/>
    <w:rsid w:val="002373AA"/>
    <w:rsid w:val="00237713"/>
    <w:rsid w:val="002377E3"/>
    <w:rsid w:val="00237BD1"/>
    <w:rsid w:val="00237C63"/>
    <w:rsid w:val="00242942"/>
    <w:rsid w:val="00242D21"/>
    <w:rsid w:val="00243E42"/>
    <w:rsid w:val="0024455F"/>
    <w:rsid w:val="002450BE"/>
    <w:rsid w:val="00245BCB"/>
    <w:rsid w:val="00246907"/>
    <w:rsid w:val="0024716F"/>
    <w:rsid w:val="00250A3C"/>
    <w:rsid w:val="00250BDB"/>
    <w:rsid w:val="00251305"/>
    <w:rsid w:val="00256770"/>
    <w:rsid w:val="002570BF"/>
    <w:rsid w:val="00257401"/>
    <w:rsid w:val="002577C0"/>
    <w:rsid w:val="002606E8"/>
    <w:rsid w:val="00260973"/>
    <w:rsid w:val="00260FEE"/>
    <w:rsid w:val="0026147B"/>
    <w:rsid w:val="00261639"/>
    <w:rsid w:val="002616BB"/>
    <w:rsid w:val="0026174C"/>
    <w:rsid w:val="00261E72"/>
    <w:rsid w:val="00262280"/>
    <w:rsid w:val="00263760"/>
    <w:rsid w:val="00263DAF"/>
    <w:rsid w:val="00265294"/>
    <w:rsid w:val="00265474"/>
    <w:rsid w:val="002666BD"/>
    <w:rsid w:val="002671A1"/>
    <w:rsid w:val="00267642"/>
    <w:rsid w:val="00267B4D"/>
    <w:rsid w:val="002717C3"/>
    <w:rsid w:val="002728E0"/>
    <w:rsid w:val="00273829"/>
    <w:rsid w:val="00274DF3"/>
    <w:rsid w:val="00276E27"/>
    <w:rsid w:val="00277439"/>
    <w:rsid w:val="00280016"/>
    <w:rsid w:val="0028048E"/>
    <w:rsid w:val="002823C1"/>
    <w:rsid w:val="002853D6"/>
    <w:rsid w:val="00290B9B"/>
    <w:rsid w:val="00292861"/>
    <w:rsid w:val="0029394B"/>
    <w:rsid w:val="00297B7D"/>
    <w:rsid w:val="002A0099"/>
    <w:rsid w:val="002A128A"/>
    <w:rsid w:val="002A13F9"/>
    <w:rsid w:val="002A2D4B"/>
    <w:rsid w:val="002A54ED"/>
    <w:rsid w:val="002A586C"/>
    <w:rsid w:val="002A65FF"/>
    <w:rsid w:val="002A66B9"/>
    <w:rsid w:val="002A71F5"/>
    <w:rsid w:val="002B292B"/>
    <w:rsid w:val="002B4356"/>
    <w:rsid w:val="002B6282"/>
    <w:rsid w:val="002B7ED3"/>
    <w:rsid w:val="002B7FFB"/>
    <w:rsid w:val="002C2053"/>
    <w:rsid w:val="002C2399"/>
    <w:rsid w:val="002C2667"/>
    <w:rsid w:val="002C476C"/>
    <w:rsid w:val="002C54EC"/>
    <w:rsid w:val="002C7C60"/>
    <w:rsid w:val="002D04B2"/>
    <w:rsid w:val="002D1218"/>
    <w:rsid w:val="002D1612"/>
    <w:rsid w:val="002D1C0B"/>
    <w:rsid w:val="002D234F"/>
    <w:rsid w:val="002D3FE9"/>
    <w:rsid w:val="002D44AF"/>
    <w:rsid w:val="002D4C7A"/>
    <w:rsid w:val="002D54D9"/>
    <w:rsid w:val="002D5551"/>
    <w:rsid w:val="002D6E23"/>
    <w:rsid w:val="002D7139"/>
    <w:rsid w:val="002D7C04"/>
    <w:rsid w:val="002E138E"/>
    <w:rsid w:val="002E15BF"/>
    <w:rsid w:val="002E1C2F"/>
    <w:rsid w:val="002E204D"/>
    <w:rsid w:val="002E21E6"/>
    <w:rsid w:val="002E3829"/>
    <w:rsid w:val="002E5080"/>
    <w:rsid w:val="002F01F4"/>
    <w:rsid w:val="002F282F"/>
    <w:rsid w:val="002F379A"/>
    <w:rsid w:val="002F3C18"/>
    <w:rsid w:val="002F40DA"/>
    <w:rsid w:val="002F53F6"/>
    <w:rsid w:val="00301C97"/>
    <w:rsid w:val="00304904"/>
    <w:rsid w:val="00304EE1"/>
    <w:rsid w:val="003054C7"/>
    <w:rsid w:val="0030614D"/>
    <w:rsid w:val="00306796"/>
    <w:rsid w:val="00310237"/>
    <w:rsid w:val="0031104A"/>
    <w:rsid w:val="00311860"/>
    <w:rsid w:val="0031471F"/>
    <w:rsid w:val="00314A7F"/>
    <w:rsid w:val="00316B59"/>
    <w:rsid w:val="00317BA6"/>
    <w:rsid w:val="00320CE4"/>
    <w:rsid w:val="003240D0"/>
    <w:rsid w:val="00324719"/>
    <w:rsid w:val="00324FD5"/>
    <w:rsid w:val="00325F40"/>
    <w:rsid w:val="003266DF"/>
    <w:rsid w:val="00331281"/>
    <w:rsid w:val="00333192"/>
    <w:rsid w:val="00333791"/>
    <w:rsid w:val="00333BA9"/>
    <w:rsid w:val="00334698"/>
    <w:rsid w:val="003357CF"/>
    <w:rsid w:val="003358B4"/>
    <w:rsid w:val="003372D9"/>
    <w:rsid w:val="003404DB"/>
    <w:rsid w:val="00340E18"/>
    <w:rsid w:val="00341BCB"/>
    <w:rsid w:val="00345028"/>
    <w:rsid w:val="00345F18"/>
    <w:rsid w:val="00346CC9"/>
    <w:rsid w:val="00346ECD"/>
    <w:rsid w:val="0034716B"/>
    <w:rsid w:val="00350957"/>
    <w:rsid w:val="00350A22"/>
    <w:rsid w:val="00350AB9"/>
    <w:rsid w:val="00350F90"/>
    <w:rsid w:val="003512C5"/>
    <w:rsid w:val="00351F5C"/>
    <w:rsid w:val="0035255C"/>
    <w:rsid w:val="00352FDA"/>
    <w:rsid w:val="00353498"/>
    <w:rsid w:val="003539F8"/>
    <w:rsid w:val="00353C88"/>
    <w:rsid w:val="00354C10"/>
    <w:rsid w:val="003624FD"/>
    <w:rsid w:val="0036398E"/>
    <w:rsid w:val="00364530"/>
    <w:rsid w:val="00365467"/>
    <w:rsid w:val="0036564B"/>
    <w:rsid w:val="00367E21"/>
    <w:rsid w:val="0037193A"/>
    <w:rsid w:val="00371F7C"/>
    <w:rsid w:val="00372426"/>
    <w:rsid w:val="0037320D"/>
    <w:rsid w:val="0037657D"/>
    <w:rsid w:val="00382424"/>
    <w:rsid w:val="00382572"/>
    <w:rsid w:val="003835C1"/>
    <w:rsid w:val="003847CC"/>
    <w:rsid w:val="00385BA4"/>
    <w:rsid w:val="00387553"/>
    <w:rsid w:val="0039027F"/>
    <w:rsid w:val="00396424"/>
    <w:rsid w:val="003A0CE9"/>
    <w:rsid w:val="003A1250"/>
    <w:rsid w:val="003A22E8"/>
    <w:rsid w:val="003A3A30"/>
    <w:rsid w:val="003A7F6D"/>
    <w:rsid w:val="003B1409"/>
    <w:rsid w:val="003B429F"/>
    <w:rsid w:val="003B47D2"/>
    <w:rsid w:val="003B4898"/>
    <w:rsid w:val="003C03C9"/>
    <w:rsid w:val="003C09B3"/>
    <w:rsid w:val="003C199C"/>
    <w:rsid w:val="003C2190"/>
    <w:rsid w:val="003C2B17"/>
    <w:rsid w:val="003C2E98"/>
    <w:rsid w:val="003C34E5"/>
    <w:rsid w:val="003C417A"/>
    <w:rsid w:val="003C6C10"/>
    <w:rsid w:val="003C7E6E"/>
    <w:rsid w:val="003D1845"/>
    <w:rsid w:val="003D19C2"/>
    <w:rsid w:val="003D267C"/>
    <w:rsid w:val="003D2756"/>
    <w:rsid w:val="003D5082"/>
    <w:rsid w:val="003D6780"/>
    <w:rsid w:val="003E0A17"/>
    <w:rsid w:val="003E10ED"/>
    <w:rsid w:val="003E31AA"/>
    <w:rsid w:val="003E5C54"/>
    <w:rsid w:val="003E6179"/>
    <w:rsid w:val="003F0CB3"/>
    <w:rsid w:val="003F167B"/>
    <w:rsid w:val="003F196B"/>
    <w:rsid w:val="003F4845"/>
    <w:rsid w:val="003F6CBA"/>
    <w:rsid w:val="004002CD"/>
    <w:rsid w:val="00400AEA"/>
    <w:rsid w:val="00401F9F"/>
    <w:rsid w:val="0040405A"/>
    <w:rsid w:val="0040496E"/>
    <w:rsid w:val="004049F9"/>
    <w:rsid w:val="00404EF2"/>
    <w:rsid w:val="00410382"/>
    <w:rsid w:val="00411528"/>
    <w:rsid w:val="00411AAF"/>
    <w:rsid w:val="00412164"/>
    <w:rsid w:val="00412600"/>
    <w:rsid w:val="0041458E"/>
    <w:rsid w:val="0041507D"/>
    <w:rsid w:val="0041512E"/>
    <w:rsid w:val="00415161"/>
    <w:rsid w:val="00415848"/>
    <w:rsid w:val="00415D02"/>
    <w:rsid w:val="004207B3"/>
    <w:rsid w:val="00420C76"/>
    <w:rsid w:val="00420D1F"/>
    <w:rsid w:val="00423868"/>
    <w:rsid w:val="00423EE3"/>
    <w:rsid w:val="00424690"/>
    <w:rsid w:val="00424C42"/>
    <w:rsid w:val="0042559C"/>
    <w:rsid w:val="00425FE6"/>
    <w:rsid w:val="004302C2"/>
    <w:rsid w:val="00430DFF"/>
    <w:rsid w:val="0043137F"/>
    <w:rsid w:val="0043168E"/>
    <w:rsid w:val="00436038"/>
    <w:rsid w:val="00437D1C"/>
    <w:rsid w:val="00440175"/>
    <w:rsid w:val="004424AF"/>
    <w:rsid w:val="00442DA7"/>
    <w:rsid w:val="004433AA"/>
    <w:rsid w:val="00444B61"/>
    <w:rsid w:val="004450F7"/>
    <w:rsid w:val="00445364"/>
    <w:rsid w:val="0044593E"/>
    <w:rsid w:val="00447A8D"/>
    <w:rsid w:val="004501B5"/>
    <w:rsid w:val="00450590"/>
    <w:rsid w:val="004546A7"/>
    <w:rsid w:val="00454FB0"/>
    <w:rsid w:val="00456F4F"/>
    <w:rsid w:val="004571F0"/>
    <w:rsid w:val="00457C98"/>
    <w:rsid w:val="00460575"/>
    <w:rsid w:val="0046076F"/>
    <w:rsid w:val="00461779"/>
    <w:rsid w:val="00462A45"/>
    <w:rsid w:val="00463B72"/>
    <w:rsid w:val="00465CE5"/>
    <w:rsid w:val="004675DD"/>
    <w:rsid w:val="00472263"/>
    <w:rsid w:val="00472414"/>
    <w:rsid w:val="00473A9C"/>
    <w:rsid w:val="00475104"/>
    <w:rsid w:val="004753F6"/>
    <w:rsid w:val="00475480"/>
    <w:rsid w:val="00475481"/>
    <w:rsid w:val="0047736F"/>
    <w:rsid w:val="004776AC"/>
    <w:rsid w:val="00477BCE"/>
    <w:rsid w:val="00480C5C"/>
    <w:rsid w:val="004827C5"/>
    <w:rsid w:val="00483597"/>
    <w:rsid w:val="00484AD6"/>
    <w:rsid w:val="00485948"/>
    <w:rsid w:val="00485D6A"/>
    <w:rsid w:val="00486981"/>
    <w:rsid w:val="00487138"/>
    <w:rsid w:val="00487AA5"/>
    <w:rsid w:val="00487F35"/>
    <w:rsid w:val="00490B21"/>
    <w:rsid w:val="00492047"/>
    <w:rsid w:val="00492E8E"/>
    <w:rsid w:val="00493839"/>
    <w:rsid w:val="0049605D"/>
    <w:rsid w:val="00496CFB"/>
    <w:rsid w:val="004A1147"/>
    <w:rsid w:val="004A1F4C"/>
    <w:rsid w:val="004A5075"/>
    <w:rsid w:val="004A5EEE"/>
    <w:rsid w:val="004A72FD"/>
    <w:rsid w:val="004A7EB2"/>
    <w:rsid w:val="004A7F36"/>
    <w:rsid w:val="004B1E02"/>
    <w:rsid w:val="004B20ED"/>
    <w:rsid w:val="004B2DB2"/>
    <w:rsid w:val="004B50F1"/>
    <w:rsid w:val="004B74C9"/>
    <w:rsid w:val="004B7A38"/>
    <w:rsid w:val="004C0EA9"/>
    <w:rsid w:val="004C13AC"/>
    <w:rsid w:val="004C1802"/>
    <w:rsid w:val="004C2027"/>
    <w:rsid w:val="004C2AA7"/>
    <w:rsid w:val="004C348A"/>
    <w:rsid w:val="004C5191"/>
    <w:rsid w:val="004C6071"/>
    <w:rsid w:val="004C612F"/>
    <w:rsid w:val="004C6790"/>
    <w:rsid w:val="004D2882"/>
    <w:rsid w:val="004D35D5"/>
    <w:rsid w:val="004D4701"/>
    <w:rsid w:val="004D5209"/>
    <w:rsid w:val="004E0373"/>
    <w:rsid w:val="004E05AA"/>
    <w:rsid w:val="004E10F7"/>
    <w:rsid w:val="004E4D53"/>
    <w:rsid w:val="004E574C"/>
    <w:rsid w:val="004E5826"/>
    <w:rsid w:val="004E63BE"/>
    <w:rsid w:val="004E6A33"/>
    <w:rsid w:val="004E9DC4"/>
    <w:rsid w:val="004F29B4"/>
    <w:rsid w:val="004F393C"/>
    <w:rsid w:val="004F5F55"/>
    <w:rsid w:val="004F6C27"/>
    <w:rsid w:val="004F7412"/>
    <w:rsid w:val="005039B8"/>
    <w:rsid w:val="005041E9"/>
    <w:rsid w:val="00504675"/>
    <w:rsid w:val="00504CA0"/>
    <w:rsid w:val="005056CD"/>
    <w:rsid w:val="0050612F"/>
    <w:rsid w:val="00506838"/>
    <w:rsid w:val="00513540"/>
    <w:rsid w:val="00513B5B"/>
    <w:rsid w:val="00513CB2"/>
    <w:rsid w:val="00514851"/>
    <w:rsid w:val="00514AB9"/>
    <w:rsid w:val="00514DB3"/>
    <w:rsid w:val="00515E5E"/>
    <w:rsid w:val="00516DA1"/>
    <w:rsid w:val="0051775E"/>
    <w:rsid w:val="00521E4E"/>
    <w:rsid w:val="00522778"/>
    <w:rsid w:val="00522C9B"/>
    <w:rsid w:val="005230F3"/>
    <w:rsid w:val="00524939"/>
    <w:rsid w:val="005261DE"/>
    <w:rsid w:val="0052632B"/>
    <w:rsid w:val="0052785C"/>
    <w:rsid w:val="00531BE2"/>
    <w:rsid w:val="00533CE0"/>
    <w:rsid w:val="0053472D"/>
    <w:rsid w:val="00534914"/>
    <w:rsid w:val="005359C9"/>
    <w:rsid w:val="00540FF9"/>
    <w:rsid w:val="0054355A"/>
    <w:rsid w:val="005438C1"/>
    <w:rsid w:val="00544FB5"/>
    <w:rsid w:val="00545A3D"/>
    <w:rsid w:val="00545F39"/>
    <w:rsid w:val="0055173D"/>
    <w:rsid w:val="00553F4A"/>
    <w:rsid w:val="0055477D"/>
    <w:rsid w:val="005563B0"/>
    <w:rsid w:val="005567C4"/>
    <w:rsid w:val="00561D5E"/>
    <w:rsid w:val="00561F5D"/>
    <w:rsid w:val="005622C3"/>
    <w:rsid w:val="00562458"/>
    <w:rsid w:val="005640A6"/>
    <w:rsid w:val="00564A6F"/>
    <w:rsid w:val="00565919"/>
    <w:rsid w:val="00565CE9"/>
    <w:rsid w:val="00566228"/>
    <w:rsid w:val="00567E57"/>
    <w:rsid w:val="00570697"/>
    <w:rsid w:val="00570C4D"/>
    <w:rsid w:val="00571195"/>
    <w:rsid w:val="00571BFE"/>
    <w:rsid w:val="00573C8E"/>
    <w:rsid w:val="005749E9"/>
    <w:rsid w:val="005751F5"/>
    <w:rsid w:val="00575FCF"/>
    <w:rsid w:val="00576D40"/>
    <w:rsid w:val="00577067"/>
    <w:rsid w:val="00577A6B"/>
    <w:rsid w:val="00577D58"/>
    <w:rsid w:val="00580C84"/>
    <w:rsid w:val="00581A4C"/>
    <w:rsid w:val="00581DB9"/>
    <w:rsid w:val="005838B7"/>
    <w:rsid w:val="00583EB7"/>
    <w:rsid w:val="005848E3"/>
    <w:rsid w:val="0058634C"/>
    <w:rsid w:val="00586BF0"/>
    <w:rsid w:val="005871FF"/>
    <w:rsid w:val="00591060"/>
    <w:rsid w:val="005915F8"/>
    <w:rsid w:val="005916D9"/>
    <w:rsid w:val="0059353A"/>
    <w:rsid w:val="005947BD"/>
    <w:rsid w:val="005948DF"/>
    <w:rsid w:val="00597349"/>
    <w:rsid w:val="0059764E"/>
    <w:rsid w:val="005A161A"/>
    <w:rsid w:val="005A3A98"/>
    <w:rsid w:val="005A3FA6"/>
    <w:rsid w:val="005A4C93"/>
    <w:rsid w:val="005A5AFF"/>
    <w:rsid w:val="005A6C1F"/>
    <w:rsid w:val="005A7BAD"/>
    <w:rsid w:val="005B07CB"/>
    <w:rsid w:val="005B192B"/>
    <w:rsid w:val="005B1D93"/>
    <w:rsid w:val="005B2468"/>
    <w:rsid w:val="005B274D"/>
    <w:rsid w:val="005B2FA5"/>
    <w:rsid w:val="005B35FC"/>
    <w:rsid w:val="005B3687"/>
    <w:rsid w:val="005B47A0"/>
    <w:rsid w:val="005B5992"/>
    <w:rsid w:val="005B626E"/>
    <w:rsid w:val="005B6343"/>
    <w:rsid w:val="005B6921"/>
    <w:rsid w:val="005B6E20"/>
    <w:rsid w:val="005B6F6A"/>
    <w:rsid w:val="005B7DEF"/>
    <w:rsid w:val="005C0290"/>
    <w:rsid w:val="005C1142"/>
    <w:rsid w:val="005C1354"/>
    <w:rsid w:val="005C26D0"/>
    <w:rsid w:val="005C2D4E"/>
    <w:rsid w:val="005C3218"/>
    <w:rsid w:val="005C364A"/>
    <w:rsid w:val="005C3C81"/>
    <w:rsid w:val="005C445B"/>
    <w:rsid w:val="005C4C78"/>
    <w:rsid w:val="005C5FB5"/>
    <w:rsid w:val="005D385C"/>
    <w:rsid w:val="005D3B76"/>
    <w:rsid w:val="005D3E9D"/>
    <w:rsid w:val="005D42B3"/>
    <w:rsid w:val="005D45A1"/>
    <w:rsid w:val="005D68FA"/>
    <w:rsid w:val="005D6D7C"/>
    <w:rsid w:val="005E1E55"/>
    <w:rsid w:val="005E4463"/>
    <w:rsid w:val="005E5039"/>
    <w:rsid w:val="005E5ADC"/>
    <w:rsid w:val="005E5EC0"/>
    <w:rsid w:val="005F1C11"/>
    <w:rsid w:val="005F1F07"/>
    <w:rsid w:val="005F6C4F"/>
    <w:rsid w:val="006024A7"/>
    <w:rsid w:val="00603A07"/>
    <w:rsid w:val="00606318"/>
    <w:rsid w:val="0061011B"/>
    <w:rsid w:val="0061134B"/>
    <w:rsid w:val="006115EB"/>
    <w:rsid w:val="00612A42"/>
    <w:rsid w:val="00613F67"/>
    <w:rsid w:val="00614909"/>
    <w:rsid w:val="006151B1"/>
    <w:rsid w:val="00615E1E"/>
    <w:rsid w:val="006168DC"/>
    <w:rsid w:val="0061765C"/>
    <w:rsid w:val="006209DB"/>
    <w:rsid w:val="00622D4A"/>
    <w:rsid w:val="0062464B"/>
    <w:rsid w:val="00626A14"/>
    <w:rsid w:val="00631649"/>
    <w:rsid w:val="00632F0B"/>
    <w:rsid w:val="006354B2"/>
    <w:rsid w:val="00635B80"/>
    <w:rsid w:val="00635FFA"/>
    <w:rsid w:val="00636084"/>
    <w:rsid w:val="00636835"/>
    <w:rsid w:val="006372ED"/>
    <w:rsid w:val="00637D1C"/>
    <w:rsid w:val="00637F23"/>
    <w:rsid w:val="00640A39"/>
    <w:rsid w:val="00643272"/>
    <w:rsid w:val="006458E2"/>
    <w:rsid w:val="00646A02"/>
    <w:rsid w:val="00646FBD"/>
    <w:rsid w:val="00651AC6"/>
    <w:rsid w:val="00652BF3"/>
    <w:rsid w:val="006533F9"/>
    <w:rsid w:val="006546AB"/>
    <w:rsid w:val="00654C84"/>
    <w:rsid w:val="006575A5"/>
    <w:rsid w:val="00660028"/>
    <w:rsid w:val="0066053E"/>
    <w:rsid w:val="00662F41"/>
    <w:rsid w:val="00662FBD"/>
    <w:rsid w:val="0066331B"/>
    <w:rsid w:val="00663BCB"/>
    <w:rsid w:val="00664883"/>
    <w:rsid w:val="00664914"/>
    <w:rsid w:val="00664F63"/>
    <w:rsid w:val="00665629"/>
    <w:rsid w:val="00665B52"/>
    <w:rsid w:val="006660F2"/>
    <w:rsid w:val="00670406"/>
    <w:rsid w:val="0067046E"/>
    <w:rsid w:val="006706E8"/>
    <w:rsid w:val="006742F4"/>
    <w:rsid w:val="006749A6"/>
    <w:rsid w:val="006749D6"/>
    <w:rsid w:val="00674CF8"/>
    <w:rsid w:val="00674DAC"/>
    <w:rsid w:val="00675756"/>
    <w:rsid w:val="00676A66"/>
    <w:rsid w:val="00676DCD"/>
    <w:rsid w:val="00683807"/>
    <w:rsid w:val="00683E2B"/>
    <w:rsid w:val="00684E5E"/>
    <w:rsid w:val="00684F60"/>
    <w:rsid w:val="006863A2"/>
    <w:rsid w:val="00687B4F"/>
    <w:rsid w:val="00691A42"/>
    <w:rsid w:val="006A025C"/>
    <w:rsid w:val="006A0B26"/>
    <w:rsid w:val="006A111F"/>
    <w:rsid w:val="006A1652"/>
    <w:rsid w:val="006A1691"/>
    <w:rsid w:val="006A22D2"/>
    <w:rsid w:val="006A41B4"/>
    <w:rsid w:val="006A43CB"/>
    <w:rsid w:val="006A4732"/>
    <w:rsid w:val="006A5131"/>
    <w:rsid w:val="006A5353"/>
    <w:rsid w:val="006A6407"/>
    <w:rsid w:val="006B2DEE"/>
    <w:rsid w:val="006B308A"/>
    <w:rsid w:val="006B3737"/>
    <w:rsid w:val="006B3DF3"/>
    <w:rsid w:val="006B5DE1"/>
    <w:rsid w:val="006B76D9"/>
    <w:rsid w:val="006C04B6"/>
    <w:rsid w:val="006C1DCF"/>
    <w:rsid w:val="006C2760"/>
    <w:rsid w:val="006C2B9C"/>
    <w:rsid w:val="006C3216"/>
    <w:rsid w:val="006C497F"/>
    <w:rsid w:val="006C5677"/>
    <w:rsid w:val="006C5A28"/>
    <w:rsid w:val="006C5E24"/>
    <w:rsid w:val="006C5FC2"/>
    <w:rsid w:val="006C723F"/>
    <w:rsid w:val="006C7EFC"/>
    <w:rsid w:val="006D00B0"/>
    <w:rsid w:val="006D05C5"/>
    <w:rsid w:val="006D0EE6"/>
    <w:rsid w:val="006D10B0"/>
    <w:rsid w:val="006D1790"/>
    <w:rsid w:val="006D30C1"/>
    <w:rsid w:val="006D3529"/>
    <w:rsid w:val="006D3849"/>
    <w:rsid w:val="006D4094"/>
    <w:rsid w:val="006D4501"/>
    <w:rsid w:val="006D4F31"/>
    <w:rsid w:val="006D607B"/>
    <w:rsid w:val="006D69A6"/>
    <w:rsid w:val="006D7392"/>
    <w:rsid w:val="006D78BE"/>
    <w:rsid w:val="006D79FD"/>
    <w:rsid w:val="006E060B"/>
    <w:rsid w:val="006E09E6"/>
    <w:rsid w:val="006E16E4"/>
    <w:rsid w:val="006E2BD2"/>
    <w:rsid w:val="006E3CDC"/>
    <w:rsid w:val="006E53A8"/>
    <w:rsid w:val="006E6425"/>
    <w:rsid w:val="006E74F1"/>
    <w:rsid w:val="006F3A29"/>
    <w:rsid w:val="006F3BB8"/>
    <w:rsid w:val="006F4482"/>
    <w:rsid w:val="006F517E"/>
    <w:rsid w:val="006F74E7"/>
    <w:rsid w:val="006F7F63"/>
    <w:rsid w:val="00700031"/>
    <w:rsid w:val="0070271D"/>
    <w:rsid w:val="007042FE"/>
    <w:rsid w:val="0070783C"/>
    <w:rsid w:val="00707B50"/>
    <w:rsid w:val="00712C58"/>
    <w:rsid w:val="00713E54"/>
    <w:rsid w:val="007166D6"/>
    <w:rsid w:val="00717D3B"/>
    <w:rsid w:val="00717E54"/>
    <w:rsid w:val="00723165"/>
    <w:rsid w:val="00723747"/>
    <w:rsid w:val="0072520B"/>
    <w:rsid w:val="00727790"/>
    <w:rsid w:val="0072A9C6"/>
    <w:rsid w:val="00730D1C"/>
    <w:rsid w:val="007312DA"/>
    <w:rsid w:val="00733302"/>
    <w:rsid w:val="00733458"/>
    <w:rsid w:val="00733BD5"/>
    <w:rsid w:val="0073513F"/>
    <w:rsid w:val="00735192"/>
    <w:rsid w:val="00735898"/>
    <w:rsid w:val="0073752B"/>
    <w:rsid w:val="00737BBA"/>
    <w:rsid w:val="00737E50"/>
    <w:rsid w:val="00740515"/>
    <w:rsid w:val="007425C7"/>
    <w:rsid w:val="00743803"/>
    <w:rsid w:val="00743974"/>
    <w:rsid w:val="00743B38"/>
    <w:rsid w:val="0074432E"/>
    <w:rsid w:val="00745DF2"/>
    <w:rsid w:val="00745E68"/>
    <w:rsid w:val="00746757"/>
    <w:rsid w:val="007509BA"/>
    <w:rsid w:val="00752440"/>
    <w:rsid w:val="00752A4C"/>
    <w:rsid w:val="00752AA5"/>
    <w:rsid w:val="00756320"/>
    <w:rsid w:val="00757226"/>
    <w:rsid w:val="00757D6B"/>
    <w:rsid w:val="00757DAE"/>
    <w:rsid w:val="00760FD7"/>
    <w:rsid w:val="00761256"/>
    <w:rsid w:val="00761D9E"/>
    <w:rsid w:val="007652DB"/>
    <w:rsid w:val="007676F1"/>
    <w:rsid w:val="007679B5"/>
    <w:rsid w:val="00767B9F"/>
    <w:rsid w:val="00770427"/>
    <w:rsid w:val="00771CC2"/>
    <w:rsid w:val="007723AC"/>
    <w:rsid w:val="00772E97"/>
    <w:rsid w:val="00772F2D"/>
    <w:rsid w:val="0077438D"/>
    <w:rsid w:val="00777B3A"/>
    <w:rsid w:val="00777DF9"/>
    <w:rsid w:val="00777E71"/>
    <w:rsid w:val="0078004E"/>
    <w:rsid w:val="0078028B"/>
    <w:rsid w:val="007808AC"/>
    <w:rsid w:val="00780B9E"/>
    <w:rsid w:val="00781781"/>
    <w:rsid w:val="00781CB2"/>
    <w:rsid w:val="00782488"/>
    <w:rsid w:val="007842D5"/>
    <w:rsid w:val="007861EA"/>
    <w:rsid w:val="00786575"/>
    <w:rsid w:val="007869B6"/>
    <w:rsid w:val="007905C7"/>
    <w:rsid w:val="007908F2"/>
    <w:rsid w:val="00790914"/>
    <w:rsid w:val="00790E51"/>
    <w:rsid w:val="007924D3"/>
    <w:rsid w:val="00792EE9"/>
    <w:rsid w:val="007A084F"/>
    <w:rsid w:val="007A33CE"/>
    <w:rsid w:val="007A35D8"/>
    <w:rsid w:val="007A4825"/>
    <w:rsid w:val="007A4ADD"/>
    <w:rsid w:val="007A51AF"/>
    <w:rsid w:val="007A53E7"/>
    <w:rsid w:val="007A6CAD"/>
    <w:rsid w:val="007A7203"/>
    <w:rsid w:val="007A7690"/>
    <w:rsid w:val="007B1071"/>
    <w:rsid w:val="007B1234"/>
    <w:rsid w:val="007B2794"/>
    <w:rsid w:val="007B7556"/>
    <w:rsid w:val="007C0200"/>
    <w:rsid w:val="007C1915"/>
    <w:rsid w:val="007C28FA"/>
    <w:rsid w:val="007C39AF"/>
    <w:rsid w:val="007C3F90"/>
    <w:rsid w:val="007C7813"/>
    <w:rsid w:val="007C7FB6"/>
    <w:rsid w:val="007D1638"/>
    <w:rsid w:val="007D19D5"/>
    <w:rsid w:val="007D3215"/>
    <w:rsid w:val="007D4501"/>
    <w:rsid w:val="007D4693"/>
    <w:rsid w:val="007D5879"/>
    <w:rsid w:val="007D6070"/>
    <w:rsid w:val="007D7FBE"/>
    <w:rsid w:val="007E1544"/>
    <w:rsid w:val="007E2BF0"/>
    <w:rsid w:val="007E3604"/>
    <w:rsid w:val="007E43CB"/>
    <w:rsid w:val="007E63C4"/>
    <w:rsid w:val="007E6C59"/>
    <w:rsid w:val="007E7503"/>
    <w:rsid w:val="007E7A38"/>
    <w:rsid w:val="007F0728"/>
    <w:rsid w:val="007F236D"/>
    <w:rsid w:val="007F2E0E"/>
    <w:rsid w:val="007F412A"/>
    <w:rsid w:val="007F42AC"/>
    <w:rsid w:val="007F468D"/>
    <w:rsid w:val="007F55FF"/>
    <w:rsid w:val="007F69BF"/>
    <w:rsid w:val="007F75B1"/>
    <w:rsid w:val="008005FA"/>
    <w:rsid w:val="00800713"/>
    <w:rsid w:val="00802BD2"/>
    <w:rsid w:val="00804519"/>
    <w:rsid w:val="008067F9"/>
    <w:rsid w:val="00806938"/>
    <w:rsid w:val="00806987"/>
    <w:rsid w:val="00810A9E"/>
    <w:rsid w:val="00812544"/>
    <w:rsid w:val="00812ED4"/>
    <w:rsid w:val="00813B6C"/>
    <w:rsid w:val="008147F1"/>
    <w:rsid w:val="00814AFD"/>
    <w:rsid w:val="00815B0F"/>
    <w:rsid w:val="00816650"/>
    <w:rsid w:val="00816FE4"/>
    <w:rsid w:val="008234CC"/>
    <w:rsid w:val="008237C8"/>
    <w:rsid w:val="00824C4D"/>
    <w:rsid w:val="00826FA0"/>
    <w:rsid w:val="00830E50"/>
    <w:rsid w:val="00831E38"/>
    <w:rsid w:val="008353BC"/>
    <w:rsid w:val="00835D2F"/>
    <w:rsid w:val="00836A0F"/>
    <w:rsid w:val="00836B51"/>
    <w:rsid w:val="00837505"/>
    <w:rsid w:val="00840B60"/>
    <w:rsid w:val="00841805"/>
    <w:rsid w:val="00841E2E"/>
    <w:rsid w:val="00842621"/>
    <w:rsid w:val="00843E32"/>
    <w:rsid w:val="00844574"/>
    <w:rsid w:val="00844777"/>
    <w:rsid w:val="0084530B"/>
    <w:rsid w:val="00845BEB"/>
    <w:rsid w:val="00845C90"/>
    <w:rsid w:val="008463C7"/>
    <w:rsid w:val="008466AA"/>
    <w:rsid w:val="00850AE6"/>
    <w:rsid w:val="008529BE"/>
    <w:rsid w:val="00852F4A"/>
    <w:rsid w:val="00854216"/>
    <w:rsid w:val="0085578B"/>
    <w:rsid w:val="0085741F"/>
    <w:rsid w:val="00857C5F"/>
    <w:rsid w:val="00862344"/>
    <w:rsid w:val="0086624E"/>
    <w:rsid w:val="00870A16"/>
    <w:rsid w:val="00871595"/>
    <w:rsid w:val="00871850"/>
    <w:rsid w:val="00871D11"/>
    <w:rsid w:val="0087311A"/>
    <w:rsid w:val="008759DD"/>
    <w:rsid w:val="00875F31"/>
    <w:rsid w:val="00876C63"/>
    <w:rsid w:val="00877BF2"/>
    <w:rsid w:val="00877DF4"/>
    <w:rsid w:val="00882E52"/>
    <w:rsid w:val="00885F54"/>
    <w:rsid w:val="00886349"/>
    <w:rsid w:val="0088641A"/>
    <w:rsid w:val="00887842"/>
    <w:rsid w:val="00887AD3"/>
    <w:rsid w:val="00892137"/>
    <w:rsid w:val="00894D14"/>
    <w:rsid w:val="008951D1"/>
    <w:rsid w:val="008963EF"/>
    <w:rsid w:val="00896A14"/>
    <w:rsid w:val="008978B0"/>
    <w:rsid w:val="00897A68"/>
    <w:rsid w:val="008A01CD"/>
    <w:rsid w:val="008A03FF"/>
    <w:rsid w:val="008A075F"/>
    <w:rsid w:val="008A2FFB"/>
    <w:rsid w:val="008A40DB"/>
    <w:rsid w:val="008A4F4D"/>
    <w:rsid w:val="008B22B1"/>
    <w:rsid w:val="008B2A86"/>
    <w:rsid w:val="008B3A57"/>
    <w:rsid w:val="008B4148"/>
    <w:rsid w:val="008B54EF"/>
    <w:rsid w:val="008C08E6"/>
    <w:rsid w:val="008C0B6D"/>
    <w:rsid w:val="008C2AF8"/>
    <w:rsid w:val="008D18CB"/>
    <w:rsid w:val="008D2A25"/>
    <w:rsid w:val="008D4CC8"/>
    <w:rsid w:val="008D6439"/>
    <w:rsid w:val="008D6DEA"/>
    <w:rsid w:val="008D7747"/>
    <w:rsid w:val="008D7978"/>
    <w:rsid w:val="008D7F17"/>
    <w:rsid w:val="008E1EF4"/>
    <w:rsid w:val="008E3540"/>
    <w:rsid w:val="008E385A"/>
    <w:rsid w:val="008E38C5"/>
    <w:rsid w:val="008E620A"/>
    <w:rsid w:val="008E6AB9"/>
    <w:rsid w:val="008E78D6"/>
    <w:rsid w:val="008E798C"/>
    <w:rsid w:val="008F0D6E"/>
    <w:rsid w:val="008F2B51"/>
    <w:rsid w:val="008F3F4E"/>
    <w:rsid w:val="008F48B7"/>
    <w:rsid w:val="008F4E3B"/>
    <w:rsid w:val="008F6E67"/>
    <w:rsid w:val="008F7C47"/>
    <w:rsid w:val="0090259A"/>
    <w:rsid w:val="00902846"/>
    <w:rsid w:val="00902D04"/>
    <w:rsid w:val="009040E1"/>
    <w:rsid w:val="00904D06"/>
    <w:rsid w:val="00905087"/>
    <w:rsid w:val="00907C44"/>
    <w:rsid w:val="00912BE1"/>
    <w:rsid w:val="00912FF1"/>
    <w:rsid w:val="00913C28"/>
    <w:rsid w:val="0091467D"/>
    <w:rsid w:val="0091528D"/>
    <w:rsid w:val="00915463"/>
    <w:rsid w:val="00915A52"/>
    <w:rsid w:val="00916B36"/>
    <w:rsid w:val="0091740D"/>
    <w:rsid w:val="00917680"/>
    <w:rsid w:val="00917AE9"/>
    <w:rsid w:val="009209C2"/>
    <w:rsid w:val="00921347"/>
    <w:rsid w:val="00921B11"/>
    <w:rsid w:val="00921FB8"/>
    <w:rsid w:val="00924806"/>
    <w:rsid w:val="0092575D"/>
    <w:rsid w:val="009277A6"/>
    <w:rsid w:val="00927876"/>
    <w:rsid w:val="00931440"/>
    <w:rsid w:val="009318ED"/>
    <w:rsid w:val="0093361B"/>
    <w:rsid w:val="0093445E"/>
    <w:rsid w:val="00934B54"/>
    <w:rsid w:val="00937036"/>
    <w:rsid w:val="009378C3"/>
    <w:rsid w:val="00937C28"/>
    <w:rsid w:val="00940195"/>
    <w:rsid w:val="00940B6B"/>
    <w:rsid w:val="00942A8A"/>
    <w:rsid w:val="00942C3F"/>
    <w:rsid w:val="00942D46"/>
    <w:rsid w:val="00942EA3"/>
    <w:rsid w:val="00942FDF"/>
    <w:rsid w:val="00944403"/>
    <w:rsid w:val="00945280"/>
    <w:rsid w:val="009467DE"/>
    <w:rsid w:val="009469A8"/>
    <w:rsid w:val="00946B92"/>
    <w:rsid w:val="0094753F"/>
    <w:rsid w:val="0095285A"/>
    <w:rsid w:val="0095380A"/>
    <w:rsid w:val="009549A8"/>
    <w:rsid w:val="0095558C"/>
    <w:rsid w:val="00955CF9"/>
    <w:rsid w:val="00956871"/>
    <w:rsid w:val="0095792C"/>
    <w:rsid w:val="0096055D"/>
    <w:rsid w:val="00960BB9"/>
    <w:rsid w:val="0096144D"/>
    <w:rsid w:val="00961BDB"/>
    <w:rsid w:val="00962850"/>
    <w:rsid w:val="00962AE0"/>
    <w:rsid w:val="00964C00"/>
    <w:rsid w:val="0096748E"/>
    <w:rsid w:val="009678E4"/>
    <w:rsid w:val="00970B6E"/>
    <w:rsid w:val="00971500"/>
    <w:rsid w:val="00971957"/>
    <w:rsid w:val="00974A0B"/>
    <w:rsid w:val="00974BAC"/>
    <w:rsid w:val="0097562C"/>
    <w:rsid w:val="00976F43"/>
    <w:rsid w:val="00977459"/>
    <w:rsid w:val="009800E7"/>
    <w:rsid w:val="00980D3A"/>
    <w:rsid w:val="00981B42"/>
    <w:rsid w:val="00983263"/>
    <w:rsid w:val="00983EC7"/>
    <w:rsid w:val="00985A49"/>
    <w:rsid w:val="00985F7D"/>
    <w:rsid w:val="00986E14"/>
    <w:rsid w:val="00987023"/>
    <w:rsid w:val="009874BF"/>
    <w:rsid w:val="0098787A"/>
    <w:rsid w:val="00992775"/>
    <w:rsid w:val="00992EE9"/>
    <w:rsid w:val="00994AE8"/>
    <w:rsid w:val="00996FBC"/>
    <w:rsid w:val="00997058"/>
    <w:rsid w:val="009A0889"/>
    <w:rsid w:val="009A38E9"/>
    <w:rsid w:val="009A70B1"/>
    <w:rsid w:val="009A7EF9"/>
    <w:rsid w:val="009B03D0"/>
    <w:rsid w:val="009B0BF8"/>
    <w:rsid w:val="009B2554"/>
    <w:rsid w:val="009B529F"/>
    <w:rsid w:val="009C5D74"/>
    <w:rsid w:val="009C6437"/>
    <w:rsid w:val="009D01E3"/>
    <w:rsid w:val="009D16FA"/>
    <w:rsid w:val="009D3E8B"/>
    <w:rsid w:val="009D3FEF"/>
    <w:rsid w:val="009D4174"/>
    <w:rsid w:val="009D4224"/>
    <w:rsid w:val="009D5F88"/>
    <w:rsid w:val="009D773B"/>
    <w:rsid w:val="009D7C20"/>
    <w:rsid w:val="009D7F2D"/>
    <w:rsid w:val="009E0037"/>
    <w:rsid w:val="009E129D"/>
    <w:rsid w:val="009E1B4B"/>
    <w:rsid w:val="009E4591"/>
    <w:rsid w:val="009E4EBE"/>
    <w:rsid w:val="009E5DA4"/>
    <w:rsid w:val="009E619B"/>
    <w:rsid w:val="009E682F"/>
    <w:rsid w:val="009F1AC9"/>
    <w:rsid w:val="009F209B"/>
    <w:rsid w:val="009F269E"/>
    <w:rsid w:val="009F4637"/>
    <w:rsid w:val="009F4F28"/>
    <w:rsid w:val="009F6614"/>
    <w:rsid w:val="00A00202"/>
    <w:rsid w:val="00A01562"/>
    <w:rsid w:val="00A01578"/>
    <w:rsid w:val="00A01B0A"/>
    <w:rsid w:val="00A01C1F"/>
    <w:rsid w:val="00A01F03"/>
    <w:rsid w:val="00A02C96"/>
    <w:rsid w:val="00A05D54"/>
    <w:rsid w:val="00A066C7"/>
    <w:rsid w:val="00A075D5"/>
    <w:rsid w:val="00A1084E"/>
    <w:rsid w:val="00A10985"/>
    <w:rsid w:val="00A11C8B"/>
    <w:rsid w:val="00A122C0"/>
    <w:rsid w:val="00A1312D"/>
    <w:rsid w:val="00A13F04"/>
    <w:rsid w:val="00A13FD5"/>
    <w:rsid w:val="00A1645D"/>
    <w:rsid w:val="00A1759E"/>
    <w:rsid w:val="00A209D4"/>
    <w:rsid w:val="00A215F4"/>
    <w:rsid w:val="00A215F5"/>
    <w:rsid w:val="00A222F2"/>
    <w:rsid w:val="00A22452"/>
    <w:rsid w:val="00A225FC"/>
    <w:rsid w:val="00A24A8F"/>
    <w:rsid w:val="00A25940"/>
    <w:rsid w:val="00A26E2D"/>
    <w:rsid w:val="00A2759C"/>
    <w:rsid w:val="00A31A76"/>
    <w:rsid w:val="00A322DE"/>
    <w:rsid w:val="00A348D4"/>
    <w:rsid w:val="00A3552E"/>
    <w:rsid w:val="00A35AA3"/>
    <w:rsid w:val="00A35C62"/>
    <w:rsid w:val="00A366D7"/>
    <w:rsid w:val="00A36C71"/>
    <w:rsid w:val="00A40DEC"/>
    <w:rsid w:val="00A41105"/>
    <w:rsid w:val="00A411EA"/>
    <w:rsid w:val="00A41AD0"/>
    <w:rsid w:val="00A41CCF"/>
    <w:rsid w:val="00A42E0A"/>
    <w:rsid w:val="00A44656"/>
    <w:rsid w:val="00A4498B"/>
    <w:rsid w:val="00A44AB8"/>
    <w:rsid w:val="00A45A88"/>
    <w:rsid w:val="00A45D2E"/>
    <w:rsid w:val="00A46A01"/>
    <w:rsid w:val="00A50496"/>
    <w:rsid w:val="00A5303F"/>
    <w:rsid w:val="00A53585"/>
    <w:rsid w:val="00A54739"/>
    <w:rsid w:val="00A55A4A"/>
    <w:rsid w:val="00A55F98"/>
    <w:rsid w:val="00A564E5"/>
    <w:rsid w:val="00A57DB0"/>
    <w:rsid w:val="00A60FB3"/>
    <w:rsid w:val="00A62E85"/>
    <w:rsid w:val="00A63534"/>
    <w:rsid w:val="00A6389D"/>
    <w:rsid w:val="00A649C3"/>
    <w:rsid w:val="00A66AEA"/>
    <w:rsid w:val="00A67D01"/>
    <w:rsid w:val="00A71778"/>
    <w:rsid w:val="00A71A10"/>
    <w:rsid w:val="00A72639"/>
    <w:rsid w:val="00A73B25"/>
    <w:rsid w:val="00A77971"/>
    <w:rsid w:val="00A77DA7"/>
    <w:rsid w:val="00A80AFD"/>
    <w:rsid w:val="00A8310F"/>
    <w:rsid w:val="00A8428B"/>
    <w:rsid w:val="00A844DB"/>
    <w:rsid w:val="00A85287"/>
    <w:rsid w:val="00A85F07"/>
    <w:rsid w:val="00A85FBD"/>
    <w:rsid w:val="00A861C6"/>
    <w:rsid w:val="00A8690D"/>
    <w:rsid w:val="00A86E86"/>
    <w:rsid w:val="00A87D42"/>
    <w:rsid w:val="00A910E6"/>
    <w:rsid w:val="00A922C3"/>
    <w:rsid w:val="00A945DB"/>
    <w:rsid w:val="00A96311"/>
    <w:rsid w:val="00A964F0"/>
    <w:rsid w:val="00A96950"/>
    <w:rsid w:val="00A96E96"/>
    <w:rsid w:val="00A97136"/>
    <w:rsid w:val="00A97BF9"/>
    <w:rsid w:val="00AA0274"/>
    <w:rsid w:val="00AA0B41"/>
    <w:rsid w:val="00AA26F6"/>
    <w:rsid w:val="00AA46EC"/>
    <w:rsid w:val="00AA6A0C"/>
    <w:rsid w:val="00AA776A"/>
    <w:rsid w:val="00AB13A1"/>
    <w:rsid w:val="00AB30C9"/>
    <w:rsid w:val="00AB5B01"/>
    <w:rsid w:val="00AB68AD"/>
    <w:rsid w:val="00AB7629"/>
    <w:rsid w:val="00AB7875"/>
    <w:rsid w:val="00AB7884"/>
    <w:rsid w:val="00AC2790"/>
    <w:rsid w:val="00AC3399"/>
    <w:rsid w:val="00AC5FE2"/>
    <w:rsid w:val="00AC7923"/>
    <w:rsid w:val="00AD05F3"/>
    <w:rsid w:val="00AD1017"/>
    <w:rsid w:val="00AD1B54"/>
    <w:rsid w:val="00AD1D90"/>
    <w:rsid w:val="00AD3222"/>
    <w:rsid w:val="00AD3DC4"/>
    <w:rsid w:val="00AD510D"/>
    <w:rsid w:val="00AD5E92"/>
    <w:rsid w:val="00AD67F2"/>
    <w:rsid w:val="00AD78D4"/>
    <w:rsid w:val="00AD7E84"/>
    <w:rsid w:val="00AE0FBE"/>
    <w:rsid w:val="00AE123B"/>
    <w:rsid w:val="00AE1352"/>
    <w:rsid w:val="00AE1C3E"/>
    <w:rsid w:val="00AE2638"/>
    <w:rsid w:val="00AE2FF5"/>
    <w:rsid w:val="00AE30A9"/>
    <w:rsid w:val="00AE5471"/>
    <w:rsid w:val="00AE62A8"/>
    <w:rsid w:val="00AE6878"/>
    <w:rsid w:val="00AE78C6"/>
    <w:rsid w:val="00AE7A46"/>
    <w:rsid w:val="00AF1AEB"/>
    <w:rsid w:val="00AF3192"/>
    <w:rsid w:val="00AF37ED"/>
    <w:rsid w:val="00AF4424"/>
    <w:rsid w:val="00AF67DD"/>
    <w:rsid w:val="00AF6D56"/>
    <w:rsid w:val="00AF6F8A"/>
    <w:rsid w:val="00AF713A"/>
    <w:rsid w:val="00B00717"/>
    <w:rsid w:val="00B01004"/>
    <w:rsid w:val="00B01750"/>
    <w:rsid w:val="00B02375"/>
    <w:rsid w:val="00B02428"/>
    <w:rsid w:val="00B026A3"/>
    <w:rsid w:val="00B02847"/>
    <w:rsid w:val="00B02CF7"/>
    <w:rsid w:val="00B03561"/>
    <w:rsid w:val="00B037BF"/>
    <w:rsid w:val="00B055AA"/>
    <w:rsid w:val="00B107E5"/>
    <w:rsid w:val="00B10F25"/>
    <w:rsid w:val="00B13BB3"/>
    <w:rsid w:val="00B14E12"/>
    <w:rsid w:val="00B157CD"/>
    <w:rsid w:val="00B1737E"/>
    <w:rsid w:val="00B22FCF"/>
    <w:rsid w:val="00B2389D"/>
    <w:rsid w:val="00B24519"/>
    <w:rsid w:val="00B276B0"/>
    <w:rsid w:val="00B27E35"/>
    <w:rsid w:val="00B31E96"/>
    <w:rsid w:val="00B328A8"/>
    <w:rsid w:val="00B33973"/>
    <w:rsid w:val="00B33D81"/>
    <w:rsid w:val="00B34181"/>
    <w:rsid w:val="00B3556D"/>
    <w:rsid w:val="00B35AF2"/>
    <w:rsid w:val="00B362A3"/>
    <w:rsid w:val="00B418C9"/>
    <w:rsid w:val="00B426A4"/>
    <w:rsid w:val="00B42862"/>
    <w:rsid w:val="00B42AE9"/>
    <w:rsid w:val="00B43822"/>
    <w:rsid w:val="00B448FA"/>
    <w:rsid w:val="00B45081"/>
    <w:rsid w:val="00B45C68"/>
    <w:rsid w:val="00B4663F"/>
    <w:rsid w:val="00B46D80"/>
    <w:rsid w:val="00B47066"/>
    <w:rsid w:val="00B47479"/>
    <w:rsid w:val="00B5069B"/>
    <w:rsid w:val="00B5169D"/>
    <w:rsid w:val="00B51E4F"/>
    <w:rsid w:val="00B523CB"/>
    <w:rsid w:val="00B524AF"/>
    <w:rsid w:val="00B52D58"/>
    <w:rsid w:val="00B53E0E"/>
    <w:rsid w:val="00B54AA6"/>
    <w:rsid w:val="00B54D5A"/>
    <w:rsid w:val="00B54DC5"/>
    <w:rsid w:val="00B55675"/>
    <w:rsid w:val="00B56722"/>
    <w:rsid w:val="00B5719F"/>
    <w:rsid w:val="00B573DD"/>
    <w:rsid w:val="00B57578"/>
    <w:rsid w:val="00B57BC7"/>
    <w:rsid w:val="00B57C2B"/>
    <w:rsid w:val="00B604EB"/>
    <w:rsid w:val="00B616DE"/>
    <w:rsid w:val="00B618B6"/>
    <w:rsid w:val="00B63564"/>
    <w:rsid w:val="00B65DB7"/>
    <w:rsid w:val="00B66362"/>
    <w:rsid w:val="00B6666F"/>
    <w:rsid w:val="00B6710A"/>
    <w:rsid w:val="00B67DFA"/>
    <w:rsid w:val="00B7198E"/>
    <w:rsid w:val="00B72014"/>
    <w:rsid w:val="00B72DDB"/>
    <w:rsid w:val="00B73184"/>
    <w:rsid w:val="00B73EE6"/>
    <w:rsid w:val="00B74949"/>
    <w:rsid w:val="00B74A11"/>
    <w:rsid w:val="00B76B25"/>
    <w:rsid w:val="00B77213"/>
    <w:rsid w:val="00B80B98"/>
    <w:rsid w:val="00B8106D"/>
    <w:rsid w:val="00B82392"/>
    <w:rsid w:val="00B87005"/>
    <w:rsid w:val="00B91830"/>
    <w:rsid w:val="00B919BC"/>
    <w:rsid w:val="00B91E70"/>
    <w:rsid w:val="00B92869"/>
    <w:rsid w:val="00B92E64"/>
    <w:rsid w:val="00B93BCC"/>
    <w:rsid w:val="00B94F1F"/>
    <w:rsid w:val="00B95F87"/>
    <w:rsid w:val="00B9608E"/>
    <w:rsid w:val="00B96812"/>
    <w:rsid w:val="00B96FE3"/>
    <w:rsid w:val="00B97245"/>
    <w:rsid w:val="00BA0582"/>
    <w:rsid w:val="00BA1157"/>
    <w:rsid w:val="00BA143B"/>
    <w:rsid w:val="00BA3B06"/>
    <w:rsid w:val="00BA5425"/>
    <w:rsid w:val="00BA67CD"/>
    <w:rsid w:val="00BA6A8D"/>
    <w:rsid w:val="00BA7750"/>
    <w:rsid w:val="00BA7DB7"/>
    <w:rsid w:val="00BB10FF"/>
    <w:rsid w:val="00BB1E09"/>
    <w:rsid w:val="00BB223A"/>
    <w:rsid w:val="00BB2B60"/>
    <w:rsid w:val="00BB7DE7"/>
    <w:rsid w:val="00BC0736"/>
    <w:rsid w:val="00BC3057"/>
    <w:rsid w:val="00BC3488"/>
    <w:rsid w:val="00BC408C"/>
    <w:rsid w:val="00BC4940"/>
    <w:rsid w:val="00BC577C"/>
    <w:rsid w:val="00BC7945"/>
    <w:rsid w:val="00BC7A57"/>
    <w:rsid w:val="00BC7CBC"/>
    <w:rsid w:val="00BD01B0"/>
    <w:rsid w:val="00BD180B"/>
    <w:rsid w:val="00BD3197"/>
    <w:rsid w:val="00BD66AE"/>
    <w:rsid w:val="00BE0ACA"/>
    <w:rsid w:val="00BE0B48"/>
    <w:rsid w:val="00BE0DFF"/>
    <w:rsid w:val="00BE2A50"/>
    <w:rsid w:val="00BE435A"/>
    <w:rsid w:val="00BE6AFD"/>
    <w:rsid w:val="00BF1A2C"/>
    <w:rsid w:val="00BF27B4"/>
    <w:rsid w:val="00BF2C95"/>
    <w:rsid w:val="00BF3C53"/>
    <w:rsid w:val="00BF46BD"/>
    <w:rsid w:val="00BF55E0"/>
    <w:rsid w:val="00BF5721"/>
    <w:rsid w:val="00BF5761"/>
    <w:rsid w:val="00C0023C"/>
    <w:rsid w:val="00C01901"/>
    <w:rsid w:val="00C01BA5"/>
    <w:rsid w:val="00C02FF2"/>
    <w:rsid w:val="00C03162"/>
    <w:rsid w:val="00C03514"/>
    <w:rsid w:val="00C03915"/>
    <w:rsid w:val="00C05047"/>
    <w:rsid w:val="00C101F4"/>
    <w:rsid w:val="00C124C3"/>
    <w:rsid w:val="00C131C0"/>
    <w:rsid w:val="00C13618"/>
    <w:rsid w:val="00C1381F"/>
    <w:rsid w:val="00C17C16"/>
    <w:rsid w:val="00C21ACB"/>
    <w:rsid w:val="00C227E6"/>
    <w:rsid w:val="00C22A2E"/>
    <w:rsid w:val="00C2634F"/>
    <w:rsid w:val="00C26E39"/>
    <w:rsid w:val="00C30EB8"/>
    <w:rsid w:val="00C31201"/>
    <w:rsid w:val="00C336E2"/>
    <w:rsid w:val="00C33EC9"/>
    <w:rsid w:val="00C34477"/>
    <w:rsid w:val="00C366BD"/>
    <w:rsid w:val="00C3687A"/>
    <w:rsid w:val="00C37118"/>
    <w:rsid w:val="00C371B7"/>
    <w:rsid w:val="00C376D5"/>
    <w:rsid w:val="00C37D99"/>
    <w:rsid w:val="00C37F91"/>
    <w:rsid w:val="00C42B4B"/>
    <w:rsid w:val="00C4374F"/>
    <w:rsid w:val="00C439AC"/>
    <w:rsid w:val="00C4548B"/>
    <w:rsid w:val="00C45BD5"/>
    <w:rsid w:val="00C502CC"/>
    <w:rsid w:val="00C50BFB"/>
    <w:rsid w:val="00C520CF"/>
    <w:rsid w:val="00C5242A"/>
    <w:rsid w:val="00C52683"/>
    <w:rsid w:val="00C52960"/>
    <w:rsid w:val="00C52D33"/>
    <w:rsid w:val="00C534E3"/>
    <w:rsid w:val="00C53985"/>
    <w:rsid w:val="00C55916"/>
    <w:rsid w:val="00C57343"/>
    <w:rsid w:val="00C575B2"/>
    <w:rsid w:val="00C576D6"/>
    <w:rsid w:val="00C60166"/>
    <w:rsid w:val="00C62A62"/>
    <w:rsid w:val="00C62DE5"/>
    <w:rsid w:val="00C642D4"/>
    <w:rsid w:val="00C672EA"/>
    <w:rsid w:val="00C71AAB"/>
    <w:rsid w:val="00C725A8"/>
    <w:rsid w:val="00C72D3F"/>
    <w:rsid w:val="00C731E6"/>
    <w:rsid w:val="00C738EA"/>
    <w:rsid w:val="00C744C7"/>
    <w:rsid w:val="00C776D4"/>
    <w:rsid w:val="00C77AE9"/>
    <w:rsid w:val="00C8277D"/>
    <w:rsid w:val="00C83CB8"/>
    <w:rsid w:val="00C8440C"/>
    <w:rsid w:val="00C85075"/>
    <w:rsid w:val="00C86960"/>
    <w:rsid w:val="00C87163"/>
    <w:rsid w:val="00C87F46"/>
    <w:rsid w:val="00C92A53"/>
    <w:rsid w:val="00C93393"/>
    <w:rsid w:val="00C936A8"/>
    <w:rsid w:val="00C93CAC"/>
    <w:rsid w:val="00C9479B"/>
    <w:rsid w:val="00C9553A"/>
    <w:rsid w:val="00C965B5"/>
    <w:rsid w:val="00C967A2"/>
    <w:rsid w:val="00C97282"/>
    <w:rsid w:val="00C97B43"/>
    <w:rsid w:val="00CA0516"/>
    <w:rsid w:val="00CA0C3A"/>
    <w:rsid w:val="00CA14E0"/>
    <w:rsid w:val="00CA39B2"/>
    <w:rsid w:val="00CB0DAD"/>
    <w:rsid w:val="00CB1B8D"/>
    <w:rsid w:val="00CB38B9"/>
    <w:rsid w:val="00CB4466"/>
    <w:rsid w:val="00CB4E93"/>
    <w:rsid w:val="00CB68B9"/>
    <w:rsid w:val="00CB6FF9"/>
    <w:rsid w:val="00CC1422"/>
    <w:rsid w:val="00CC18F1"/>
    <w:rsid w:val="00CC1C35"/>
    <w:rsid w:val="00CC2F4D"/>
    <w:rsid w:val="00CC4BD4"/>
    <w:rsid w:val="00CC6FE2"/>
    <w:rsid w:val="00CC741C"/>
    <w:rsid w:val="00CD0AF1"/>
    <w:rsid w:val="00CD1795"/>
    <w:rsid w:val="00CD4308"/>
    <w:rsid w:val="00CD4912"/>
    <w:rsid w:val="00CD53D6"/>
    <w:rsid w:val="00CD6348"/>
    <w:rsid w:val="00CD6412"/>
    <w:rsid w:val="00CD68BC"/>
    <w:rsid w:val="00CD6AB1"/>
    <w:rsid w:val="00CD714F"/>
    <w:rsid w:val="00CD79C7"/>
    <w:rsid w:val="00CE3E64"/>
    <w:rsid w:val="00CE4450"/>
    <w:rsid w:val="00CE47DE"/>
    <w:rsid w:val="00CE4C3C"/>
    <w:rsid w:val="00CE5903"/>
    <w:rsid w:val="00CE5974"/>
    <w:rsid w:val="00CE5D3B"/>
    <w:rsid w:val="00CE611B"/>
    <w:rsid w:val="00CE654C"/>
    <w:rsid w:val="00CE6FF8"/>
    <w:rsid w:val="00CF12E5"/>
    <w:rsid w:val="00CF2613"/>
    <w:rsid w:val="00CF2D2C"/>
    <w:rsid w:val="00CF356F"/>
    <w:rsid w:val="00CF4471"/>
    <w:rsid w:val="00CF48D7"/>
    <w:rsid w:val="00CF4951"/>
    <w:rsid w:val="00CF57E2"/>
    <w:rsid w:val="00CF7A70"/>
    <w:rsid w:val="00CF7C11"/>
    <w:rsid w:val="00D023C8"/>
    <w:rsid w:val="00D02B28"/>
    <w:rsid w:val="00D0374F"/>
    <w:rsid w:val="00D050A8"/>
    <w:rsid w:val="00D07574"/>
    <w:rsid w:val="00D07DEB"/>
    <w:rsid w:val="00D112CE"/>
    <w:rsid w:val="00D139C3"/>
    <w:rsid w:val="00D144EC"/>
    <w:rsid w:val="00D16961"/>
    <w:rsid w:val="00D16BC8"/>
    <w:rsid w:val="00D218E1"/>
    <w:rsid w:val="00D2222A"/>
    <w:rsid w:val="00D22F16"/>
    <w:rsid w:val="00D2375D"/>
    <w:rsid w:val="00D23F67"/>
    <w:rsid w:val="00D2494A"/>
    <w:rsid w:val="00D25A0B"/>
    <w:rsid w:val="00D261BC"/>
    <w:rsid w:val="00D27817"/>
    <w:rsid w:val="00D30062"/>
    <w:rsid w:val="00D31AE9"/>
    <w:rsid w:val="00D33778"/>
    <w:rsid w:val="00D344C7"/>
    <w:rsid w:val="00D34527"/>
    <w:rsid w:val="00D34B0F"/>
    <w:rsid w:val="00D35A11"/>
    <w:rsid w:val="00D37488"/>
    <w:rsid w:val="00D4193C"/>
    <w:rsid w:val="00D42917"/>
    <w:rsid w:val="00D43BA0"/>
    <w:rsid w:val="00D43BCE"/>
    <w:rsid w:val="00D45268"/>
    <w:rsid w:val="00D4797A"/>
    <w:rsid w:val="00D504F3"/>
    <w:rsid w:val="00D519DB"/>
    <w:rsid w:val="00D51E40"/>
    <w:rsid w:val="00D52CB5"/>
    <w:rsid w:val="00D52E17"/>
    <w:rsid w:val="00D53E21"/>
    <w:rsid w:val="00D57B44"/>
    <w:rsid w:val="00D6216B"/>
    <w:rsid w:val="00D62427"/>
    <w:rsid w:val="00D6369C"/>
    <w:rsid w:val="00D639A9"/>
    <w:rsid w:val="00D65C20"/>
    <w:rsid w:val="00D677B1"/>
    <w:rsid w:val="00D73014"/>
    <w:rsid w:val="00D747CF"/>
    <w:rsid w:val="00D75202"/>
    <w:rsid w:val="00D75289"/>
    <w:rsid w:val="00D755DC"/>
    <w:rsid w:val="00D7583B"/>
    <w:rsid w:val="00D76F0B"/>
    <w:rsid w:val="00D76FAF"/>
    <w:rsid w:val="00D775D8"/>
    <w:rsid w:val="00D77907"/>
    <w:rsid w:val="00D77A7D"/>
    <w:rsid w:val="00D80039"/>
    <w:rsid w:val="00D80272"/>
    <w:rsid w:val="00D820C0"/>
    <w:rsid w:val="00D823BD"/>
    <w:rsid w:val="00D829D8"/>
    <w:rsid w:val="00D8606D"/>
    <w:rsid w:val="00D875AB"/>
    <w:rsid w:val="00D91034"/>
    <w:rsid w:val="00D91A52"/>
    <w:rsid w:val="00D93A73"/>
    <w:rsid w:val="00D93EFA"/>
    <w:rsid w:val="00D946BD"/>
    <w:rsid w:val="00D96D7E"/>
    <w:rsid w:val="00DA0223"/>
    <w:rsid w:val="00DA0D36"/>
    <w:rsid w:val="00DA1208"/>
    <w:rsid w:val="00DA1520"/>
    <w:rsid w:val="00DA240F"/>
    <w:rsid w:val="00DA7FB7"/>
    <w:rsid w:val="00DB394A"/>
    <w:rsid w:val="00DB397B"/>
    <w:rsid w:val="00DB44B6"/>
    <w:rsid w:val="00DB46ED"/>
    <w:rsid w:val="00DB59CD"/>
    <w:rsid w:val="00DB6953"/>
    <w:rsid w:val="00DB7E84"/>
    <w:rsid w:val="00DC1C6C"/>
    <w:rsid w:val="00DC24AF"/>
    <w:rsid w:val="00DC2FD6"/>
    <w:rsid w:val="00DC3BD9"/>
    <w:rsid w:val="00DC3D03"/>
    <w:rsid w:val="00DC71C8"/>
    <w:rsid w:val="00DC7CE0"/>
    <w:rsid w:val="00DD00AA"/>
    <w:rsid w:val="00DD10BC"/>
    <w:rsid w:val="00DD1C5A"/>
    <w:rsid w:val="00DD31EC"/>
    <w:rsid w:val="00DD3797"/>
    <w:rsid w:val="00DD3B53"/>
    <w:rsid w:val="00DD4856"/>
    <w:rsid w:val="00DD497C"/>
    <w:rsid w:val="00DD4FCC"/>
    <w:rsid w:val="00DD6D6F"/>
    <w:rsid w:val="00DE2FE1"/>
    <w:rsid w:val="00DE44C0"/>
    <w:rsid w:val="00DE474A"/>
    <w:rsid w:val="00DE49C9"/>
    <w:rsid w:val="00DE4C32"/>
    <w:rsid w:val="00DE5DCC"/>
    <w:rsid w:val="00DE7266"/>
    <w:rsid w:val="00DE76B4"/>
    <w:rsid w:val="00DF3BA3"/>
    <w:rsid w:val="00DF4FAD"/>
    <w:rsid w:val="00DF544B"/>
    <w:rsid w:val="00DF5A11"/>
    <w:rsid w:val="00DF70BB"/>
    <w:rsid w:val="00E02865"/>
    <w:rsid w:val="00E0492B"/>
    <w:rsid w:val="00E04F4C"/>
    <w:rsid w:val="00E057D4"/>
    <w:rsid w:val="00E05CFB"/>
    <w:rsid w:val="00E076A7"/>
    <w:rsid w:val="00E100A0"/>
    <w:rsid w:val="00E10226"/>
    <w:rsid w:val="00E10AD9"/>
    <w:rsid w:val="00E11E80"/>
    <w:rsid w:val="00E14386"/>
    <w:rsid w:val="00E1664E"/>
    <w:rsid w:val="00E172B1"/>
    <w:rsid w:val="00E17A14"/>
    <w:rsid w:val="00E2045A"/>
    <w:rsid w:val="00E227D7"/>
    <w:rsid w:val="00E23783"/>
    <w:rsid w:val="00E23BEB"/>
    <w:rsid w:val="00E24518"/>
    <w:rsid w:val="00E2603D"/>
    <w:rsid w:val="00E268FD"/>
    <w:rsid w:val="00E27524"/>
    <w:rsid w:val="00E301F7"/>
    <w:rsid w:val="00E30CA1"/>
    <w:rsid w:val="00E3177B"/>
    <w:rsid w:val="00E31AF5"/>
    <w:rsid w:val="00E322F9"/>
    <w:rsid w:val="00E328B3"/>
    <w:rsid w:val="00E32A64"/>
    <w:rsid w:val="00E345E4"/>
    <w:rsid w:val="00E35043"/>
    <w:rsid w:val="00E367AF"/>
    <w:rsid w:val="00E374B1"/>
    <w:rsid w:val="00E40023"/>
    <w:rsid w:val="00E416DA"/>
    <w:rsid w:val="00E41A44"/>
    <w:rsid w:val="00E424F8"/>
    <w:rsid w:val="00E454F7"/>
    <w:rsid w:val="00E45556"/>
    <w:rsid w:val="00E47A2C"/>
    <w:rsid w:val="00E5042A"/>
    <w:rsid w:val="00E51527"/>
    <w:rsid w:val="00E51CC9"/>
    <w:rsid w:val="00E52392"/>
    <w:rsid w:val="00E52544"/>
    <w:rsid w:val="00E529AA"/>
    <w:rsid w:val="00E538CC"/>
    <w:rsid w:val="00E556AF"/>
    <w:rsid w:val="00E559D0"/>
    <w:rsid w:val="00E5755A"/>
    <w:rsid w:val="00E60303"/>
    <w:rsid w:val="00E6126C"/>
    <w:rsid w:val="00E622E0"/>
    <w:rsid w:val="00E64312"/>
    <w:rsid w:val="00E66085"/>
    <w:rsid w:val="00E676E3"/>
    <w:rsid w:val="00E6789E"/>
    <w:rsid w:val="00E67ADE"/>
    <w:rsid w:val="00E70161"/>
    <w:rsid w:val="00E740F9"/>
    <w:rsid w:val="00E74C02"/>
    <w:rsid w:val="00E765EE"/>
    <w:rsid w:val="00E77DDA"/>
    <w:rsid w:val="00E80968"/>
    <w:rsid w:val="00E816DB"/>
    <w:rsid w:val="00E81FBA"/>
    <w:rsid w:val="00E834F6"/>
    <w:rsid w:val="00E83EAF"/>
    <w:rsid w:val="00E84C78"/>
    <w:rsid w:val="00E85F5F"/>
    <w:rsid w:val="00E866AC"/>
    <w:rsid w:val="00E86D81"/>
    <w:rsid w:val="00E90B51"/>
    <w:rsid w:val="00E91412"/>
    <w:rsid w:val="00E94B0D"/>
    <w:rsid w:val="00E95871"/>
    <w:rsid w:val="00E962D7"/>
    <w:rsid w:val="00E97127"/>
    <w:rsid w:val="00E97690"/>
    <w:rsid w:val="00E977A3"/>
    <w:rsid w:val="00EA11D8"/>
    <w:rsid w:val="00EA1532"/>
    <w:rsid w:val="00EA42BB"/>
    <w:rsid w:val="00EA431E"/>
    <w:rsid w:val="00EA5534"/>
    <w:rsid w:val="00EA6000"/>
    <w:rsid w:val="00EA7206"/>
    <w:rsid w:val="00EA7915"/>
    <w:rsid w:val="00EA7A1D"/>
    <w:rsid w:val="00EB0E7C"/>
    <w:rsid w:val="00EB2C8D"/>
    <w:rsid w:val="00EB4DBF"/>
    <w:rsid w:val="00EB5675"/>
    <w:rsid w:val="00EB58EE"/>
    <w:rsid w:val="00EB7444"/>
    <w:rsid w:val="00EB7A74"/>
    <w:rsid w:val="00EB7D01"/>
    <w:rsid w:val="00EC0857"/>
    <w:rsid w:val="00EC2B23"/>
    <w:rsid w:val="00EC33CB"/>
    <w:rsid w:val="00EC56DB"/>
    <w:rsid w:val="00ED1733"/>
    <w:rsid w:val="00ED4D92"/>
    <w:rsid w:val="00ED5283"/>
    <w:rsid w:val="00ED5878"/>
    <w:rsid w:val="00ED7097"/>
    <w:rsid w:val="00EE1426"/>
    <w:rsid w:val="00EE3428"/>
    <w:rsid w:val="00EE3D9C"/>
    <w:rsid w:val="00EE4C3C"/>
    <w:rsid w:val="00EE540B"/>
    <w:rsid w:val="00EE59BA"/>
    <w:rsid w:val="00EE6D97"/>
    <w:rsid w:val="00EE7592"/>
    <w:rsid w:val="00EE7D69"/>
    <w:rsid w:val="00EF00C1"/>
    <w:rsid w:val="00EF3E3A"/>
    <w:rsid w:val="00EF3E93"/>
    <w:rsid w:val="00EF4025"/>
    <w:rsid w:val="00EF4F70"/>
    <w:rsid w:val="00EF53DA"/>
    <w:rsid w:val="00EF61C5"/>
    <w:rsid w:val="00F013D4"/>
    <w:rsid w:val="00F0252F"/>
    <w:rsid w:val="00F05A16"/>
    <w:rsid w:val="00F05C1D"/>
    <w:rsid w:val="00F077A5"/>
    <w:rsid w:val="00F07E6B"/>
    <w:rsid w:val="00F10076"/>
    <w:rsid w:val="00F109AC"/>
    <w:rsid w:val="00F10F4E"/>
    <w:rsid w:val="00F1194E"/>
    <w:rsid w:val="00F127A4"/>
    <w:rsid w:val="00F138F1"/>
    <w:rsid w:val="00F13966"/>
    <w:rsid w:val="00F13B64"/>
    <w:rsid w:val="00F13FFB"/>
    <w:rsid w:val="00F14EE3"/>
    <w:rsid w:val="00F16178"/>
    <w:rsid w:val="00F16337"/>
    <w:rsid w:val="00F20824"/>
    <w:rsid w:val="00F21C33"/>
    <w:rsid w:val="00F22EC5"/>
    <w:rsid w:val="00F2441B"/>
    <w:rsid w:val="00F251F4"/>
    <w:rsid w:val="00F25787"/>
    <w:rsid w:val="00F257FB"/>
    <w:rsid w:val="00F26741"/>
    <w:rsid w:val="00F27B8D"/>
    <w:rsid w:val="00F309F8"/>
    <w:rsid w:val="00F32323"/>
    <w:rsid w:val="00F32540"/>
    <w:rsid w:val="00F33D94"/>
    <w:rsid w:val="00F36A14"/>
    <w:rsid w:val="00F376D0"/>
    <w:rsid w:val="00F377D6"/>
    <w:rsid w:val="00F41DE5"/>
    <w:rsid w:val="00F436C6"/>
    <w:rsid w:val="00F4637A"/>
    <w:rsid w:val="00F47C51"/>
    <w:rsid w:val="00F50955"/>
    <w:rsid w:val="00F509B6"/>
    <w:rsid w:val="00F516FA"/>
    <w:rsid w:val="00F523EA"/>
    <w:rsid w:val="00F53858"/>
    <w:rsid w:val="00F542D7"/>
    <w:rsid w:val="00F55288"/>
    <w:rsid w:val="00F5594E"/>
    <w:rsid w:val="00F56F1B"/>
    <w:rsid w:val="00F57200"/>
    <w:rsid w:val="00F57288"/>
    <w:rsid w:val="00F57F6C"/>
    <w:rsid w:val="00F6337B"/>
    <w:rsid w:val="00F6347C"/>
    <w:rsid w:val="00F639C9"/>
    <w:rsid w:val="00F63EE1"/>
    <w:rsid w:val="00F6728E"/>
    <w:rsid w:val="00F672A4"/>
    <w:rsid w:val="00F709EF"/>
    <w:rsid w:val="00F71CCD"/>
    <w:rsid w:val="00F74374"/>
    <w:rsid w:val="00F763B1"/>
    <w:rsid w:val="00F76437"/>
    <w:rsid w:val="00F76F68"/>
    <w:rsid w:val="00F8058C"/>
    <w:rsid w:val="00F81D29"/>
    <w:rsid w:val="00F827D6"/>
    <w:rsid w:val="00F82C2C"/>
    <w:rsid w:val="00F86B12"/>
    <w:rsid w:val="00F87B17"/>
    <w:rsid w:val="00F92632"/>
    <w:rsid w:val="00F92ACD"/>
    <w:rsid w:val="00F93994"/>
    <w:rsid w:val="00F961CE"/>
    <w:rsid w:val="00FA0366"/>
    <w:rsid w:val="00FA1C7D"/>
    <w:rsid w:val="00FA523E"/>
    <w:rsid w:val="00FA681B"/>
    <w:rsid w:val="00FA6C64"/>
    <w:rsid w:val="00FB042B"/>
    <w:rsid w:val="00FB2EAE"/>
    <w:rsid w:val="00FB5680"/>
    <w:rsid w:val="00FB6363"/>
    <w:rsid w:val="00FB664C"/>
    <w:rsid w:val="00FB6F8F"/>
    <w:rsid w:val="00FC0AA7"/>
    <w:rsid w:val="00FC14DD"/>
    <w:rsid w:val="00FC22EE"/>
    <w:rsid w:val="00FC3A9E"/>
    <w:rsid w:val="00FC5041"/>
    <w:rsid w:val="00FC6DDE"/>
    <w:rsid w:val="00FC7C8C"/>
    <w:rsid w:val="00FC7F26"/>
    <w:rsid w:val="00FD0B7D"/>
    <w:rsid w:val="00FD2949"/>
    <w:rsid w:val="00FD432B"/>
    <w:rsid w:val="00FE00C9"/>
    <w:rsid w:val="00FE08DD"/>
    <w:rsid w:val="00FE0916"/>
    <w:rsid w:val="00FE0DCF"/>
    <w:rsid w:val="00FE1290"/>
    <w:rsid w:val="00FE16D2"/>
    <w:rsid w:val="00FE311E"/>
    <w:rsid w:val="00FE4A5D"/>
    <w:rsid w:val="00FE4C7E"/>
    <w:rsid w:val="00FE79F3"/>
    <w:rsid w:val="00FE7C2E"/>
    <w:rsid w:val="00FE7C6A"/>
    <w:rsid w:val="00FE7F0A"/>
    <w:rsid w:val="00FF2E88"/>
    <w:rsid w:val="00FF36CE"/>
    <w:rsid w:val="00FF4598"/>
    <w:rsid w:val="00FF719B"/>
    <w:rsid w:val="016AD98C"/>
    <w:rsid w:val="019F2301"/>
    <w:rsid w:val="01AB5AEB"/>
    <w:rsid w:val="01C82A7E"/>
    <w:rsid w:val="01DD1424"/>
    <w:rsid w:val="0258B809"/>
    <w:rsid w:val="02B7FEE2"/>
    <w:rsid w:val="02B9227E"/>
    <w:rsid w:val="02BA0F0A"/>
    <w:rsid w:val="02DF1282"/>
    <w:rsid w:val="039DE34E"/>
    <w:rsid w:val="03DDE95B"/>
    <w:rsid w:val="048DE44F"/>
    <w:rsid w:val="05185BF4"/>
    <w:rsid w:val="053CDAE2"/>
    <w:rsid w:val="0577DDC8"/>
    <w:rsid w:val="05788B45"/>
    <w:rsid w:val="05EA5517"/>
    <w:rsid w:val="05ED023D"/>
    <w:rsid w:val="060BF527"/>
    <w:rsid w:val="0646633E"/>
    <w:rsid w:val="066B9F98"/>
    <w:rsid w:val="066E78CE"/>
    <w:rsid w:val="06BE5C38"/>
    <w:rsid w:val="0700DFBB"/>
    <w:rsid w:val="07018224"/>
    <w:rsid w:val="0741E58F"/>
    <w:rsid w:val="07756220"/>
    <w:rsid w:val="07989817"/>
    <w:rsid w:val="08094D10"/>
    <w:rsid w:val="080C0EBA"/>
    <w:rsid w:val="081E3A04"/>
    <w:rsid w:val="083C4DF8"/>
    <w:rsid w:val="0856DC71"/>
    <w:rsid w:val="085F99BF"/>
    <w:rsid w:val="095ADC97"/>
    <w:rsid w:val="0992CE32"/>
    <w:rsid w:val="0A63DA72"/>
    <w:rsid w:val="0A72A70D"/>
    <w:rsid w:val="0B18F9FC"/>
    <w:rsid w:val="0B4528B0"/>
    <w:rsid w:val="0B5B049D"/>
    <w:rsid w:val="0BCB5224"/>
    <w:rsid w:val="0C1556B2"/>
    <w:rsid w:val="0C158663"/>
    <w:rsid w:val="0CC395D6"/>
    <w:rsid w:val="0CD74780"/>
    <w:rsid w:val="0D3EE171"/>
    <w:rsid w:val="0D772C2B"/>
    <w:rsid w:val="0D856545"/>
    <w:rsid w:val="0D97B956"/>
    <w:rsid w:val="0DC5BE72"/>
    <w:rsid w:val="0DCB0697"/>
    <w:rsid w:val="0E344B67"/>
    <w:rsid w:val="0E6753BD"/>
    <w:rsid w:val="0E9D0C30"/>
    <w:rsid w:val="0EFB8070"/>
    <w:rsid w:val="0F3C6BBC"/>
    <w:rsid w:val="0FA162D2"/>
    <w:rsid w:val="0FFC32B7"/>
    <w:rsid w:val="10335EBF"/>
    <w:rsid w:val="106FAE49"/>
    <w:rsid w:val="10930DF9"/>
    <w:rsid w:val="10BE8E80"/>
    <w:rsid w:val="111FAD53"/>
    <w:rsid w:val="119EF47F"/>
    <w:rsid w:val="11A14015"/>
    <w:rsid w:val="11CD9859"/>
    <w:rsid w:val="11E3C724"/>
    <w:rsid w:val="11E8F4AC"/>
    <w:rsid w:val="125B34A6"/>
    <w:rsid w:val="132AE2BE"/>
    <w:rsid w:val="13561642"/>
    <w:rsid w:val="137E8CDF"/>
    <w:rsid w:val="13B7B77E"/>
    <w:rsid w:val="13E4F2ED"/>
    <w:rsid w:val="142CA1CF"/>
    <w:rsid w:val="1490667A"/>
    <w:rsid w:val="1497AD27"/>
    <w:rsid w:val="14CEA7BB"/>
    <w:rsid w:val="14D69541"/>
    <w:rsid w:val="14EFE9AD"/>
    <w:rsid w:val="14F9CC5C"/>
    <w:rsid w:val="153F5790"/>
    <w:rsid w:val="159ACE68"/>
    <w:rsid w:val="16123AFB"/>
    <w:rsid w:val="167E4F52"/>
    <w:rsid w:val="168CEF70"/>
    <w:rsid w:val="1699064D"/>
    <w:rsid w:val="16A4C623"/>
    <w:rsid w:val="16AE8BC3"/>
    <w:rsid w:val="1709F134"/>
    <w:rsid w:val="170EA67E"/>
    <w:rsid w:val="175E3B0F"/>
    <w:rsid w:val="176839CA"/>
    <w:rsid w:val="17A2B273"/>
    <w:rsid w:val="17DB0B5E"/>
    <w:rsid w:val="17F9F048"/>
    <w:rsid w:val="18C01B84"/>
    <w:rsid w:val="18F961FD"/>
    <w:rsid w:val="19594325"/>
    <w:rsid w:val="1974AC1D"/>
    <w:rsid w:val="198A66F1"/>
    <w:rsid w:val="1A21DB98"/>
    <w:rsid w:val="1A2CEC98"/>
    <w:rsid w:val="1AD19B2C"/>
    <w:rsid w:val="1B073A03"/>
    <w:rsid w:val="1B0A4A6C"/>
    <w:rsid w:val="1BA73B8B"/>
    <w:rsid w:val="1BDBFE5A"/>
    <w:rsid w:val="1BE0A19E"/>
    <w:rsid w:val="1BF8E462"/>
    <w:rsid w:val="1C086DE9"/>
    <w:rsid w:val="1CACDCE4"/>
    <w:rsid w:val="1CB4378C"/>
    <w:rsid w:val="1CC6B834"/>
    <w:rsid w:val="1DBD6FA0"/>
    <w:rsid w:val="1E19ECCF"/>
    <w:rsid w:val="1E2274D1"/>
    <w:rsid w:val="1E4A2016"/>
    <w:rsid w:val="1E64D318"/>
    <w:rsid w:val="1EA65094"/>
    <w:rsid w:val="1EAF9047"/>
    <w:rsid w:val="1EBCE4A7"/>
    <w:rsid w:val="1EDC92D9"/>
    <w:rsid w:val="1F013E47"/>
    <w:rsid w:val="1FAF5103"/>
    <w:rsid w:val="1FC926B9"/>
    <w:rsid w:val="20B69AB1"/>
    <w:rsid w:val="20E1087D"/>
    <w:rsid w:val="2145CA23"/>
    <w:rsid w:val="214D0099"/>
    <w:rsid w:val="21606393"/>
    <w:rsid w:val="218A143B"/>
    <w:rsid w:val="22270646"/>
    <w:rsid w:val="22755EEC"/>
    <w:rsid w:val="2280BA0E"/>
    <w:rsid w:val="22822DC8"/>
    <w:rsid w:val="22BAE6DD"/>
    <w:rsid w:val="2316037C"/>
    <w:rsid w:val="232B4A42"/>
    <w:rsid w:val="23840850"/>
    <w:rsid w:val="23AD23D0"/>
    <w:rsid w:val="23C2E75D"/>
    <w:rsid w:val="24684547"/>
    <w:rsid w:val="2473E54C"/>
    <w:rsid w:val="24B7DE07"/>
    <w:rsid w:val="24E43C46"/>
    <w:rsid w:val="24ECB90B"/>
    <w:rsid w:val="253969B4"/>
    <w:rsid w:val="253B553C"/>
    <w:rsid w:val="253DA076"/>
    <w:rsid w:val="2543D366"/>
    <w:rsid w:val="2584A5C0"/>
    <w:rsid w:val="26608418"/>
    <w:rsid w:val="26791734"/>
    <w:rsid w:val="271C5C13"/>
    <w:rsid w:val="2763A7F0"/>
    <w:rsid w:val="2861FAAE"/>
    <w:rsid w:val="286456C1"/>
    <w:rsid w:val="29158AAE"/>
    <w:rsid w:val="2975F4E1"/>
    <w:rsid w:val="2978E496"/>
    <w:rsid w:val="29E07FE2"/>
    <w:rsid w:val="2A5780B3"/>
    <w:rsid w:val="2AA5FC0D"/>
    <w:rsid w:val="2AA91EF2"/>
    <w:rsid w:val="2ABCCF1E"/>
    <w:rsid w:val="2AE5F171"/>
    <w:rsid w:val="2B131E84"/>
    <w:rsid w:val="2BDAE70C"/>
    <w:rsid w:val="2C1795C0"/>
    <w:rsid w:val="2C831B14"/>
    <w:rsid w:val="2CA87EFE"/>
    <w:rsid w:val="2CCB2D76"/>
    <w:rsid w:val="2CED104B"/>
    <w:rsid w:val="2D1A2CA8"/>
    <w:rsid w:val="2D3AA094"/>
    <w:rsid w:val="2E404470"/>
    <w:rsid w:val="2E42FFFC"/>
    <w:rsid w:val="2E8FDF51"/>
    <w:rsid w:val="2E9BB52F"/>
    <w:rsid w:val="2EC47692"/>
    <w:rsid w:val="2F37EEFB"/>
    <w:rsid w:val="309D3F79"/>
    <w:rsid w:val="310155F6"/>
    <w:rsid w:val="310266E2"/>
    <w:rsid w:val="3106708B"/>
    <w:rsid w:val="31B213B6"/>
    <w:rsid w:val="31BA852A"/>
    <w:rsid w:val="31C70D33"/>
    <w:rsid w:val="32092E11"/>
    <w:rsid w:val="329AEA2E"/>
    <w:rsid w:val="32ACFFDD"/>
    <w:rsid w:val="32E7D813"/>
    <w:rsid w:val="339367E6"/>
    <w:rsid w:val="33D957BC"/>
    <w:rsid w:val="33F5F210"/>
    <w:rsid w:val="34287EAD"/>
    <w:rsid w:val="343A1C94"/>
    <w:rsid w:val="3453320C"/>
    <w:rsid w:val="34DD5C43"/>
    <w:rsid w:val="352AEE65"/>
    <w:rsid w:val="352F8628"/>
    <w:rsid w:val="352FB50A"/>
    <w:rsid w:val="357813F7"/>
    <w:rsid w:val="359B69B0"/>
    <w:rsid w:val="35B7F94A"/>
    <w:rsid w:val="35C708FC"/>
    <w:rsid w:val="37818372"/>
    <w:rsid w:val="37A88758"/>
    <w:rsid w:val="37A9A65D"/>
    <w:rsid w:val="37D00131"/>
    <w:rsid w:val="37FA416A"/>
    <w:rsid w:val="3802A9A7"/>
    <w:rsid w:val="380585D9"/>
    <w:rsid w:val="380B4973"/>
    <w:rsid w:val="38C09648"/>
    <w:rsid w:val="3909C70B"/>
    <w:rsid w:val="399E006E"/>
    <w:rsid w:val="39DA0C9E"/>
    <w:rsid w:val="3A227166"/>
    <w:rsid w:val="3A9680E9"/>
    <w:rsid w:val="3A9DDFBC"/>
    <w:rsid w:val="3AA79A42"/>
    <w:rsid w:val="3AC43AEA"/>
    <w:rsid w:val="3AF305A8"/>
    <w:rsid w:val="3AF72653"/>
    <w:rsid w:val="3B162774"/>
    <w:rsid w:val="3B45F490"/>
    <w:rsid w:val="3B60E382"/>
    <w:rsid w:val="3BC8452B"/>
    <w:rsid w:val="3BFF3362"/>
    <w:rsid w:val="3C4964EA"/>
    <w:rsid w:val="3CCB292B"/>
    <w:rsid w:val="3CFCB3E3"/>
    <w:rsid w:val="3D09315D"/>
    <w:rsid w:val="3D21BE17"/>
    <w:rsid w:val="3D93D595"/>
    <w:rsid w:val="3E677C37"/>
    <w:rsid w:val="3F4464A2"/>
    <w:rsid w:val="3F7F86A3"/>
    <w:rsid w:val="3F815D67"/>
    <w:rsid w:val="3F864F7D"/>
    <w:rsid w:val="3FE05DBA"/>
    <w:rsid w:val="403454A5"/>
    <w:rsid w:val="4088AB6B"/>
    <w:rsid w:val="40FF11D9"/>
    <w:rsid w:val="410785A3"/>
    <w:rsid w:val="41103966"/>
    <w:rsid w:val="412132A4"/>
    <w:rsid w:val="412517A8"/>
    <w:rsid w:val="418BBB27"/>
    <w:rsid w:val="419476D9"/>
    <w:rsid w:val="419C908D"/>
    <w:rsid w:val="41A38137"/>
    <w:rsid w:val="41BCDA76"/>
    <w:rsid w:val="41E03E9A"/>
    <w:rsid w:val="41E51E83"/>
    <w:rsid w:val="422D51D4"/>
    <w:rsid w:val="431DB996"/>
    <w:rsid w:val="436D7B4D"/>
    <w:rsid w:val="439E63A4"/>
    <w:rsid w:val="43B9CC24"/>
    <w:rsid w:val="44D67419"/>
    <w:rsid w:val="44FBB4F5"/>
    <w:rsid w:val="453827D2"/>
    <w:rsid w:val="455C95CD"/>
    <w:rsid w:val="45956C41"/>
    <w:rsid w:val="46AFA622"/>
    <w:rsid w:val="46D2B324"/>
    <w:rsid w:val="475B89EE"/>
    <w:rsid w:val="4784255B"/>
    <w:rsid w:val="478F6B96"/>
    <w:rsid w:val="47C146CE"/>
    <w:rsid w:val="48546007"/>
    <w:rsid w:val="4855C071"/>
    <w:rsid w:val="485F19B1"/>
    <w:rsid w:val="4872E0F3"/>
    <w:rsid w:val="489ADF99"/>
    <w:rsid w:val="48A42593"/>
    <w:rsid w:val="48E8B259"/>
    <w:rsid w:val="49270D17"/>
    <w:rsid w:val="49737F34"/>
    <w:rsid w:val="498D29E4"/>
    <w:rsid w:val="49E4DC2D"/>
    <w:rsid w:val="49F0F574"/>
    <w:rsid w:val="49F25B1B"/>
    <w:rsid w:val="4A325146"/>
    <w:rsid w:val="4A53C96D"/>
    <w:rsid w:val="4A983DD3"/>
    <w:rsid w:val="4AC828B0"/>
    <w:rsid w:val="4AEBDFE3"/>
    <w:rsid w:val="4B37088B"/>
    <w:rsid w:val="4BC9A1A7"/>
    <w:rsid w:val="4BE22E19"/>
    <w:rsid w:val="4C0B2E1B"/>
    <w:rsid w:val="4C328538"/>
    <w:rsid w:val="4C51A1E2"/>
    <w:rsid w:val="4C6F3241"/>
    <w:rsid w:val="4C77FD39"/>
    <w:rsid w:val="4C993AC2"/>
    <w:rsid w:val="4CAAEE20"/>
    <w:rsid w:val="4CD1C484"/>
    <w:rsid w:val="4CF6B006"/>
    <w:rsid w:val="4D12D7AD"/>
    <w:rsid w:val="4D311691"/>
    <w:rsid w:val="4D395D41"/>
    <w:rsid w:val="4D9DCD2F"/>
    <w:rsid w:val="4DC0A5DA"/>
    <w:rsid w:val="4E471F04"/>
    <w:rsid w:val="4E747B9E"/>
    <w:rsid w:val="4F5AA5F8"/>
    <w:rsid w:val="4F5AD307"/>
    <w:rsid w:val="4F6E53B2"/>
    <w:rsid w:val="4F99DD80"/>
    <w:rsid w:val="4FD9F25C"/>
    <w:rsid w:val="4FDBA1C2"/>
    <w:rsid w:val="506A2B96"/>
    <w:rsid w:val="50B08D2C"/>
    <w:rsid w:val="50CA104F"/>
    <w:rsid w:val="50D359F2"/>
    <w:rsid w:val="510BCD2C"/>
    <w:rsid w:val="510C6E96"/>
    <w:rsid w:val="519555BD"/>
    <w:rsid w:val="5205FBF7"/>
    <w:rsid w:val="520D7AB6"/>
    <w:rsid w:val="5267426E"/>
    <w:rsid w:val="5273CD1B"/>
    <w:rsid w:val="52805700"/>
    <w:rsid w:val="52C0E366"/>
    <w:rsid w:val="5424BC19"/>
    <w:rsid w:val="543086D9"/>
    <w:rsid w:val="54817C61"/>
    <w:rsid w:val="54C3BE7A"/>
    <w:rsid w:val="54E16DB4"/>
    <w:rsid w:val="54E4911E"/>
    <w:rsid w:val="5502E059"/>
    <w:rsid w:val="556731EF"/>
    <w:rsid w:val="55A4105D"/>
    <w:rsid w:val="560BEA0B"/>
    <w:rsid w:val="560C8F83"/>
    <w:rsid w:val="564088C0"/>
    <w:rsid w:val="5690AC2D"/>
    <w:rsid w:val="569B3C76"/>
    <w:rsid w:val="57368F4C"/>
    <w:rsid w:val="57376BFA"/>
    <w:rsid w:val="5744FFBB"/>
    <w:rsid w:val="57632BEE"/>
    <w:rsid w:val="57AF80B3"/>
    <w:rsid w:val="582CEE18"/>
    <w:rsid w:val="58414F8D"/>
    <w:rsid w:val="58937C52"/>
    <w:rsid w:val="593D7B31"/>
    <w:rsid w:val="59426EE1"/>
    <w:rsid w:val="59445712"/>
    <w:rsid w:val="5958FDF7"/>
    <w:rsid w:val="597C70EC"/>
    <w:rsid w:val="59930FE9"/>
    <w:rsid w:val="5998AB93"/>
    <w:rsid w:val="59C22691"/>
    <w:rsid w:val="59C6A103"/>
    <w:rsid w:val="59EAB25E"/>
    <w:rsid w:val="5A13224E"/>
    <w:rsid w:val="5A726DB7"/>
    <w:rsid w:val="5AC23FCC"/>
    <w:rsid w:val="5B29A619"/>
    <w:rsid w:val="5BAC2E2E"/>
    <w:rsid w:val="5BB13304"/>
    <w:rsid w:val="5BE1BB94"/>
    <w:rsid w:val="5BE44D84"/>
    <w:rsid w:val="5C173CEC"/>
    <w:rsid w:val="5CD62A68"/>
    <w:rsid w:val="5CFB9853"/>
    <w:rsid w:val="5D547578"/>
    <w:rsid w:val="5D716CAD"/>
    <w:rsid w:val="5DAB015B"/>
    <w:rsid w:val="5DC161A5"/>
    <w:rsid w:val="5E91CE1A"/>
    <w:rsid w:val="5EC499AA"/>
    <w:rsid w:val="5F34EF49"/>
    <w:rsid w:val="5F5D3206"/>
    <w:rsid w:val="600AAB15"/>
    <w:rsid w:val="605AA358"/>
    <w:rsid w:val="607392FF"/>
    <w:rsid w:val="608FE9EA"/>
    <w:rsid w:val="609683C5"/>
    <w:rsid w:val="60B1AD98"/>
    <w:rsid w:val="60EBF213"/>
    <w:rsid w:val="610A6BD1"/>
    <w:rsid w:val="611A9D16"/>
    <w:rsid w:val="61631ED5"/>
    <w:rsid w:val="6168CBC9"/>
    <w:rsid w:val="616D1436"/>
    <w:rsid w:val="61F83DB7"/>
    <w:rsid w:val="62207C38"/>
    <w:rsid w:val="622D44BC"/>
    <w:rsid w:val="62B97270"/>
    <w:rsid w:val="6307DC41"/>
    <w:rsid w:val="63426F6E"/>
    <w:rsid w:val="636BAEB8"/>
    <w:rsid w:val="6373B6C6"/>
    <w:rsid w:val="63A252D0"/>
    <w:rsid w:val="63BB0BDC"/>
    <w:rsid w:val="63BE353F"/>
    <w:rsid w:val="63F41206"/>
    <w:rsid w:val="640C29A7"/>
    <w:rsid w:val="64157D8C"/>
    <w:rsid w:val="64C9F1EC"/>
    <w:rsid w:val="65077F19"/>
    <w:rsid w:val="650A2E16"/>
    <w:rsid w:val="6515E01B"/>
    <w:rsid w:val="652DD2B4"/>
    <w:rsid w:val="65E6B91E"/>
    <w:rsid w:val="666C193F"/>
    <w:rsid w:val="668004EB"/>
    <w:rsid w:val="669010D2"/>
    <w:rsid w:val="66E9C676"/>
    <w:rsid w:val="66ED264E"/>
    <w:rsid w:val="67914FF6"/>
    <w:rsid w:val="67E165AB"/>
    <w:rsid w:val="680EE2E2"/>
    <w:rsid w:val="6863EA77"/>
    <w:rsid w:val="688512E9"/>
    <w:rsid w:val="688596D7"/>
    <w:rsid w:val="68C64D9E"/>
    <w:rsid w:val="68F3633C"/>
    <w:rsid w:val="68FBF82B"/>
    <w:rsid w:val="69206E5A"/>
    <w:rsid w:val="694648B4"/>
    <w:rsid w:val="69C125CC"/>
    <w:rsid w:val="6A2BF3BD"/>
    <w:rsid w:val="6B215779"/>
    <w:rsid w:val="6B21B234"/>
    <w:rsid w:val="6B61B0F5"/>
    <w:rsid w:val="6B7F48CF"/>
    <w:rsid w:val="6BEC35EF"/>
    <w:rsid w:val="6C1AF58C"/>
    <w:rsid w:val="6D117C96"/>
    <w:rsid w:val="6D5907FA"/>
    <w:rsid w:val="6DA150B0"/>
    <w:rsid w:val="6DBE5D12"/>
    <w:rsid w:val="6DE12BAC"/>
    <w:rsid w:val="6E4D9F42"/>
    <w:rsid w:val="6E65F152"/>
    <w:rsid w:val="6E72334F"/>
    <w:rsid w:val="6E9951B7"/>
    <w:rsid w:val="6F11E5DB"/>
    <w:rsid w:val="6FA14F71"/>
    <w:rsid w:val="6FA4157A"/>
    <w:rsid w:val="6FBDAF7E"/>
    <w:rsid w:val="6FE1E4B7"/>
    <w:rsid w:val="700EE44A"/>
    <w:rsid w:val="707081DD"/>
    <w:rsid w:val="709C21CA"/>
    <w:rsid w:val="709C359E"/>
    <w:rsid w:val="712FA2DB"/>
    <w:rsid w:val="7133C1EB"/>
    <w:rsid w:val="719129C9"/>
    <w:rsid w:val="71A04F2D"/>
    <w:rsid w:val="71B9C56A"/>
    <w:rsid w:val="723236D5"/>
    <w:rsid w:val="7342EF3D"/>
    <w:rsid w:val="738EFDC0"/>
    <w:rsid w:val="73A0028F"/>
    <w:rsid w:val="7432C112"/>
    <w:rsid w:val="745F1C15"/>
    <w:rsid w:val="74716CAC"/>
    <w:rsid w:val="748B1D78"/>
    <w:rsid w:val="7498F984"/>
    <w:rsid w:val="74B540A9"/>
    <w:rsid w:val="74E0D33B"/>
    <w:rsid w:val="75052F3B"/>
    <w:rsid w:val="7522F26A"/>
    <w:rsid w:val="754D16F8"/>
    <w:rsid w:val="756EFE92"/>
    <w:rsid w:val="75CDF6FA"/>
    <w:rsid w:val="7621FE9D"/>
    <w:rsid w:val="7626EDD9"/>
    <w:rsid w:val="762B4E18"/>
    <w:rsid w:val="76DE9EC3"/>
    <w:rsid w:val="772CFB4C"/>
    <w:rsid w:val="7735CE6A"/>
    <w:rsid w:val="778D4B8B"/>
    <w:rsid w:val="77AAF2DF"/>
    <w:rsid w:val="77CD742F"/>
    <w:rsid w:val="77F32945"/>
    <w:rsid w:val="78296980"/>
    <w:rsid w:val="783B297B"/>
    <w:rsid w:val="78BF5B9D"/>
    <w:rsid w:val="78E41627"/>
    <w:rsid w:val="79C8E11F"/>
    <w:rsid w:val="79DA5053"/>
    <w:rsid w:val="79EFFC48"/>
    <w:rsid w:val="79F48DC1"/>
    <w:rsid w:val="7ADCEFBF"/>
    <w:rsid w:val="7B1FDD8C"/>
    <w:rsid w:val="7B331436"/>
    <w:rsid w:val="7B74A0DB"/>
    <w:rsid w:val="7BF221A4"/>
    <w:rsid w:val="7BFBD9EA"/>
    <w:rsid w:val="7C888649"/>
    <w:rsid w:val="7C92762B"/>
    <w:rsid w:val="7C97CBE6"/>
    <w:rsid w:val="7D28D148"/>
    <w:rsid w:val="7DDE2719"/>
    <w:rsid w:val="7E906195"/>
    <w:rsid w:val="7EA4B9B9"/>
    <w:rsid w:val="7EC3CF8F"/>
    <w:rsid w:val="7F006FB5"/>
    <w:rsid w:val="7F11F4E0"/>
    <w:rsid w:val="7F991424"/>
    <w:rsid w:val="7FD5F18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6195E"/>
  <w15:chartTrackingRefBased/>
  <w15:docId w15:val="{57FB1316-2303-6546-978E-9F9D390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0" w:unhideWhenUsed="1"/>
    <w:lsdException w:name="heading 3" w:locked="0" w:semiHidden="1" w:uiPriority="0" w:unhideWhenUsed="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0"/>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D80272"/>
    <w:pPr>
      <w:spacing w:after="0" w:line="274" w:lineRule="auto"/>
    </w:pPr>
    <w:rPr>
      <w:rFonts w:ascii="Arial" w:eastAsia="Times New Roman" w:hAnsi="Arial" w:cs="Times New Roman"/>
      <w:szCs w:val="20"/>
    </w:rPr>
  </w:style>
  <w:style w:type="paragraph" w:styleId="Heading1">
    <w:name w:val="heading 1"/>
    <w:aliases w:val="Title_1,CROMS_Heading 1"/>
    <w:basedOn w:val="Normal"/>
    <w:next w:val="BodyText"/>
    <w:link w:val="Heading1Char"/>
    <w:uiPriority w:val="9"/>
    <w:rsid w:val="00733302"/>
    <w:pPr>
      <w:keepNext/>
      <w:pageBreakBefore/>
      <w:spacing w:after="240" w:line="240" w:lineRule="auto"/>
      <w:outlineLvl w:val="0"/>
    </w:pPr>
    <w:rPr>
      <w:rFonts w:ascii="Arial Bold" w:hAnsi="Arial Bold"/>
      <w:b/>
      <w:caps/>
      <w:sz w:val="32"/>
    </w:rPr>
  </w:style>
  <w:style w:type="paragraph" w:styleId="Heading2">
    <w:name w:val="heading 2"/>
    <w:aliases w:val="CROMS_Heading 2"/>
    <w:basedOn w:val="Normal"/>
    <w:next w:val="Normal"/>
    <w:link w:val="Heading2Char"/>
    <w:rsid w:val="00636835"/>
    <w:pPr>
      <w:keepNext/>
      <w:numPr>
        <w:ilvl w:val="1"/>
        <w:numId w:val="26"/>
      </w:numPr>
      <w:spacing w:before="120" w:after="120" w:line="240" w:lineRule="auto"/>
      <w:ind w:left="1926"/>
      <w:outlineLvl w:val="1"/>
    </w:pPr>
    <w:rPr>
      <w:b/>
      <w:color w:val="000000"/>
      <w:sz w:val="28"/>
    </w:rPr>
  </w:style>
  <w:style w:type="paragraph" w:styleId="Heading3">
    <w:name w:val="heading 3"/>
    <w:aliases w:val="CROMS_Heading 3"/>
    <w:basedOn w:val="Heading2"/>
    <w:next w:val="BodyText2"/>
    <w:link w:val="Heading3Char"/>
    <w:rsid w:val="00684E5E"/>
    <w:pPr>
      <w:numPr>
        <w:ilvl w:val="2"/>
      </w:numPr>
      <w:ind w:left="-90"/>
      <w:outlineLvl w:val="2"/>
    </w:pPr>
    <w:rPr>
      <w:sz w:val="24"/>
    </w:rPr>
  </w:style>
  <w:style w:type="paragraph" w:styleId="Heading4">
    <w:name w:val="heading 4"/>
    <w:aliases w:val="CROMS_Heading 4"/>
    <w:basedOn w:val="Heading3"/>
    <w:next w:val="BodyText2"/>
    <w:link w:val="Heading4Char"/>
    <w:rsid w:val="00E424F8"/>
    <w:pPr>
      <w:numPr>
        <w:ilvl w:val="3"/>
      </w:numPr>
      <w:outlineLvl w:val="3"/>
    </w:pPr>
  </w:style>
  <w:style w:type="paragraph" w:styleId="Heading5">
    <w:name w:val="heading 5"/>
    <w:aliases w:val="CROMS_Heading 5"/>
    <w:basedOn w:val="Heading4"/>
    <w:next w:val="Normal"/>
    <w:link w:val="Heading5Char"/>
    <w:rsid w:val="00E424F8"/>
    <w:pPr>
      <w:numPr>
        <w:ilvl w:val="4"/>
      </w:numPr>
      <w:tabs>
        <w:tab w:val="left" w:pos="990"/>
      </w:tabs>
      <w:jc w:val="both"/>
      <w:outlineLvl w:val="4"/>
    </w:pPr>
  </w:style>
  <w:style w:type="paragraph" w:styleId="Heading6">
    <w:name w:val="heading 6"/>
    <w:aliases w:val="CROMS_Heading 6"/>
    <w:basedOn w:val="Normal"/>
    <w:next w:val="Normal"/>
    <w:link w:val="Heading6Char"/>
    <w:rsid w:val="00E424F8"/>
    <w:pPr>
      <w:keepNext/>
      <w:numPr>
        <w:ilvl w:val="5"/>
        <w:numId w:val="26"/>
      </w:numPr>
      <w:jc w:val="right"/>
      <w:outlineLvl w:val="5"/>
    </w:pPr>
    <w:rPr>
      <w:b/>
      <w:i/>
      <w:sz w:val="18"/>
    </w:rPr>
  </w:style>
  <w:style w:type="paragraph" w:styleId="Heading7">
    <w:name w:val="heading 7"/>
    <w:aliases w:val="CROMS_Heading 7"/>
    <w:basedOn w:val="Normal"/>
    <w:next w:val="Normal"/>
    <w:link w:val="Heading7Char"/>
    <w:rsid w:val="00E424F8"/>
    <w:pPr>
      <w:keepNext/>
      <w:numPr>
        <w:ilvl w:val="6"/>
        <w:numId w:val="26"/>
      </w:numPr>
      <w:outlineLvl w:val="6"/>
    </w:pPr>
    <w:rPr>
      <w:b/>
    </w:rPr>
  </w:style>
  <w:style w:type="paragraph" w:styleId="Heading8">
    <w:name w:val="heading 8"/>
    <w:aliases w:val="CROMS_Heading 8"/>
    <w:basedOn w:val="Normal"/>
    <w:next w:val="Normal"/>
    <w:link w:val="Heading8Char"/>
    <w:rsid w:val="00E424F8"/>
    <w:pPr>
      <w:keepNext/>
      <w:numPr>
        <w:ilvl w:val="7"/>
        <w:numId w:val="26"/>
      </w:numPr>
      <w:spacing w:before="120"/>
      <w:outlineLvl w:val="7"/>
    </w:pPr>
    <w:rPr>
      <w:b/>
      <w:sz w:val="28"/>
    </w:rPr>
  </w:style>
  <w:style w:type="paragraph" w:styleId="Heading9">
    <w:name w:val="heading 9"/>
    <w:aliases w:val="CROMS_Heading 9"/>
    <w:basedOn w:val="Normal"/>
    <w:next w:val="Normal"/>
    <w:link w:val="Heading9Char"/>
    <w:rsid w:val="00E424F8"/>
    <w:pPr>
      <w:keepNext/>
      <w:numPr>
        <w:ilvl w:val="8"/>
        <w:numId w:val="26"/>
      </w:numP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733302"/>
    <w:rPr>
      <w:rFonts w:ascii="Arial Bold" w:eastAsia="Times New Roman" w:hAnsi="Arial Bold" w:cs="Times New Roman"/>
      <w:b/>
      <w:caps/>
      <w:sz w:val="32"/>
      <w:szCs w:val="20"/>
    </w:rPr>
  </w:style>
  <w:style w:type="character" w:customStyle="1" w:styleId="Heading2Char">
    <w:name w:val="Heading 2 Char"/>
    <w:aliases w:val="CROMS_Heading 2 Char"/>
    <w:basedOn w:val="DefaultParagraphFont"/>
    <w:link w:val="Heading2"/>
    <w:rsid w:val="00636835"/>
    <w:rPr>
      <w:rFonts w:ascii="Arial" w:eastAsia="Times New Roman" w:hAnsi="Arial" w:cs="Times New Roman"/>
      <w:b/>
      <w:color w:val="000000"/>
      <w:sz w:val="28"/>
      <w:szCs w:val="20"/>
    </w:rPr>
  </w:style>
  <w:style w:type="character" w:customStyle="1" w:styleId="Heading3Char">
    <w:name w:val="Heading 3 Char"/>
    <w:aliases w:val="CROMS_Heading 3 Char"/>
    <w:basedOn w:val="DefaultParagraphFont"/>
    <w:link w:val="Heading3"/>
    <w:rsid w:val="00684E5E"/>
    <w:rPr>
      <w:rFonts w:ascii="Arial" w:eastAsia="Times New Roman" w:hAnsi="Arial" w:cs="Times New Roman"/>
      <w:b/>
      <w:color w:val="000000"/>
      <w:sz w:val="24"/>
      <w:szCs w:val="20"/>
    </w:rPr>
  </w:style>
  <w:style w:type="character" w:customStyle="1" w:styleId="Heading4Char">
    <w:name w:val="Heading 4 Char"/>
    <w:aliases w:val="CROMS_Heading 4 Char"/>
    <w:basedOn w:val="DefaultParagraphFont"/>
    <w:link w:val="Heading4"/>
    <w:rsid w:val="00E424F8"/>
    <w:rPr>
      <w:rFonts w:ascii="Arial" w:eastAsia="Times New Roman" w:hAnsi="Arial" w:cs="Times New Roman"/>
      <w:b/>
      <w:color w:val="000000"/>
      <w:sz w:val="24"/>
      <w:szCs w:val="20"/>
    </w:rPr>
  </w:style>
  <w:style w:type="character" w:customStyle="1" w:styleId="Heading5Char">
    <w:name w:val="Heading 5 Char"/>
    <w:aliases w:val="CROMS_Heading 5 Char"/>
    <w:basedOn w:val="DefaultParagraphFont"/>
    <w:link w:val="Heading5"/>
    <w:rsid w:val="00E424F8"/>
    <w:rPr>
      <w:rFonts w:ascii="Arial" w:eastAsia="Times New Roman" w:hAnsi="Arial" w:cs="Times New Roman"/>
      <w:b/>
      <w:color w:val="000000"/>
      <w:sz w:val="24"/>
      <w:szCs w:val="20"/>
    </w:rPr>
  </w:style>
  <w:style w:type="character" w:customStyle="1" w:styleId="Heading6Char">
    <w:name w:val="Heading 6 Char"/>
    <w:aliases w:val="CROMS_Heading 6 Char"/>
    <w:basedOn w:val="DefaultParagraphFont"/>
    <w:link w:val="Heading6"/>
    <w:rsid w:val="00E424F8"/>
    <w:rPr>
      <w:rFonts w:ascii="Arial" w:eastAsia="Times New Roman" w:hAnsi="Arial" w:cs="Times New Roman"/>
      <w:b/>
      <w:i/>
      <w:sz w:val="18"/>
      <w:szCs w:val="20"/>
    </w:rPr>
  </w:style>
  <w:style w:type="character" w:customStyle="1" w:styleId="Heading7Char">
    <w:name w:val="Heading 7 Char"/>
    <w:aliases w:val="CROMS_Heading 7 Char"/>
    <w:basedOn w:val="DefaultParagraphFont"/>
    <w:link w:val="Heading7"/>
    <w:rsid w:val="00E424F8"/>
    <w:rPr>
      <w:rFonts w:ascii="Arial" w:eastAsia="Times New Roman" w:hAnsi="Arial" w:cs="Times New Roman"/>
      <w:b/>
      <w:szCs w:val="20"/>
    </w:rPr>
  </w:style>
  <w:style w:type="character" w:customStyle="1" w:styleId="Heading8Char">
    <w:name w:val="Heading 8 Char"/>
    <w:aliases w:val="CROMS_Heading 8 Char"/>
    <w:basedOn w:val="DefaultParagraphFont"/>
    <w:link w:val="Heading8"/>
    <w:rsid w:val="00E424F8"/>
    <w:rPr>
      <w:rFonts w:ascii="Arial" w:eastAsia="Times New Roman" w:hAnsi="Arial" w:cs="Times New Roman"/>
      <w:b/>
      <w:sz w:val="28"/>
      <w:szCs w:val="20"/>
    </w:rPr>
  </w:style>
  <w:style w:type="character" w:customStyle="1" w:styleId="Heading9Char">
    <w:name w:val="Heading 9 Char"/>
    <w:aliases w:val="CROMS_Heading 9 Char"/>
    <w:basedOn w:val="DefaultParagraphFont"/>
    <w:link w:val="Heading9"/>
    <w:rsid w:val="00E424F8"/>
    <w:rPr>
      <w:rFonts w:ascii="Arial" w:eastAsia="Times New Roman" w:hAnsi="Arial" w:cs="Times New Roman"/>
      <w:b/>
      <w:szCs w:val="20"/>
    </w:rPr>
  </w:style>
  <w:style w:type="paragraph" w:styleId="BodyText">
    <w:name w:val="Body Text"/>
    <w:aliases w:val="Char Char,Body text Char,Char Char Char Char,Char Char Char"/>
    <w:basedOn w:val="Normal"/>
    <w:link w:val="BodyTextChar1"/>
    <w:rsid w:val="00E424F8"/>
    <w:pPr>
      <w:spacing w:before="240"/>
    </w:pPr>
  </w:style>
  <w:style w:type="character" w:customStyle="1" w:styleId="BodyTextChar">
    <w:name w:val="Body Text Char"/>
    <w:basedOn w:val="DefaultParagraphFont"/>
    <w:uiPriority w:val="99"/>
    <w:semiHidden/>
    <w:locked/>
    <w:rsid w:val="00E424F8"/>
    <w:rPr>
      <w:rFonts w:ascii="Arial" w:eastAsia="Times New Roman" w:hAnsi="Arial" w:cs="Times New Roman"/>
      <w:szCs w:val="20"/>
    </w:rPr>
  </w:style>
  <w:style w:type="character" w:customStyle="1" w:styleId="BodyTextChar1">
    <w:name w:val="Body Text Char1"/>
    <w:aliases w:val="Char Char Char1,Body text Char Char,Char Char Char Char Char,Char Char Char Char1"/>
    <w:basedOn w:val="DefaultParagraphFont"/>
    <w:link w:val="BodyText"/>
    <w:locked/>
    <w:rsid w:val="00E424F8"/>
    <w:rPr>
      <w:rFonts w:ascii="Arial" w:eastAsia="Times New Roman" w:hAnsi="Arial" w:cs="Times New Roman"/>
      <w:szCs w:val="20"/>
    </w:rPr>
  </w:style>
  <w:style w:type="paragraph" w:styleId="BodyText2">
    <w:name w:val="Body Text 2"/>
    <w:basedOn w:val="Normal"/>
    <w:link w:val="BodyText2Char"/>
    <w:uiPriority w:val="99"/>
    <w:rsid w:val="00E424F8"/>
    <w:pPr>
      <w:spacing w:before="240"/>
      <w:ind w:left="720"/>
    </w:pPr>
    <w:rPr>
      <w:color w:val="000000"/>
    </w:rPr>
  </w:style>
  <w:style w:type="character" w:customStyle="1" w:styleId="BodyText2Char">
    <w:name w:val="Body Text 2 Char"/>
    <w:basedOn w:val="DefaultParagraphFont"/>
    <w:link w:val="BodyText2"/>
    <w:uiPriority w:val="99"/>
    <w:rsid w:val="00E424F8"/>
    <w:rPr>
      <w:rFonts w:ascii="Arial" w:eastAsia="Times New Roman" w:hAnsi="Arial" w:cs="Times New Roman"/>
      <w:color w:val="000000"/>
      <w:szCs w:val="20"/>
    </w:rPr>
  </w:style>
  <w:style w:type="paragraph" w:styleId="TOC1">
    <w:name w:val="toc 1"/>
    <w:basedOn w:val="Normal"/>
    <w:next w:val="Normal"/>
    <w:uiPriority w:val="39"/>
    <w:rsid w:val="00CB6FF9"/>
    <w:pPr>
      <w:tabs>
        <w:tab w:val="left" w:pos="540"/>
        <w:tab w:val="left" w:pos="1080"/>
        <w:tab w:val="right" w:leader="dot" w:pos="9360"/>
      </w:tabs>
      <w:spacing w:after="120" w:line="240" w:lineRule="auto"/>
      <w:ind w:left="547" w:hanging="547"/>
    </w:pPr>
    <w:rPr>
      <w:rFonts w:eastAsiaTheme="minorEastAsia" w:cstheme="minorBidi"/>
      <w:b/>
      <w:noProof/>
      <w:szCs w:val="22"/>
    </w:rPr>
  </w:style>
  <w:style w:type="paragraph" w:styleId="TOC2">
    <w:name w:val="toc 2"/>
    <w:basedOn w:val="Normal"/>
    <w:next w:val="Normal"/>
    <w:autoRedefine/>
    <w:uiPriority w:val="39"/>
    <w:rsid w:val="003B429F"/>
    <w:pPr>
      <w:tabs>
        <w:tab w:val="left" w:pos="1260"/>
        <w:tab w:val="right" w:leader="dot" w:pos="9360"/>
      </w:tabs>
      <w:ind w:left="1260" w:hanging="720"/>
    </w:pPr>
    <w:rPr>
      <w:noProof/>
      <w:szCs w:val="28"/>
    </w:rPr>
  </w:style>
  <w:style w:type="paragraph" w:styleId="TOC3">
    <w:name w:val="toc 3"/>
    <w:basedOn w:val="Normal"/>
    <w:next w:val="Normal"/>
    <w:autoRedefine/>
    <w:uiPriority w:val="39"/>
    <w:rsid w:val="003B429F"/>
    <w:pPr>
      <w:tabs>
        <w:tab w:val="left" w:pos="1980"/>
        <w:tab w:val="right" w:leader="dot" w:pos="9360"/>
      </w:tabs>
      <w:ind w:left="1980" w:hanging="720"/>
    </w:pPr>
    <w:rPr>
      <w:noProof/>
    </w:rPr>
  </w:style>
  <w:style w:type="paragraph" w:styleId="TOC4">
    <w:name w:val="toc 4"/>
    <w:basedOn w:val="Normal"/>
    <w:next w:val="Normal"/>
    <w:autoRedefine/>
    <w:uiPriority w:val="39"/>
    <w:rsid w:val="00E424F8"/>
    <w:pPr>
      <w:tabs>
        <w:tab w:val="left" w:pos="2700"/>
        <w:tab w:val="right" w:leader="dot" w:pos="9360"/>
      </w:tabs>
      <w:ind w:left="2700" w:hanging="900"/>
    </w:pPr>
    <w:rPr>
      <w:noProof/>
    </w:rPr>
  </w:style>
  <w:style w:type="paragraph" w:styleId="BodyTextIndent">
    <w:name w:val="Body Text Indent"/>
    <w:basedOn w:val="Normal"/>
    <w:link w:val="BodyTextIndentChar"/>
    <w:semiHidden/>
    <w:rsid w:val="00E424F8"/>
    <w:pPr>
      <w:ind w:left="216"/>
    </w:pPr>
    <w:rPr>
      <w:rFonts w:ascii="Times New Roman" w:hAnsi="Times New Roman"/>
    </w:rPr>
  </w:style>
  <w:style w:type="character" w:customStyle="1" w:styleId="BodyTextIndentChar">
    <w:name w:val="Body Text Indent Char"/>
    <w:basedOn w:val="DefaultParagraphFont"/>
    <w:link w:val="BodyTextIndent"/>
    <w:uiPriority w:val="99"/>
    <w:semiHidden/>
    <w:rsid w:val="00E424F8"/>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rsid w:val="00E424F8"/>
    <w:pPr>
      <w:keepLines/>
      <w:tabs>
        <w:tab w:val="left" w:pos="-1440"/>
        <w:tab w:val="left" w:pos="-720"/>
        <w:tab w:val="left" w:pos="0"/>
        <w:tab w:val="left" w:pos="450"/>
        <w:tab w:val="left" w:pos="1080"/>
        <w:tab w:val="left" w:pos="1890"/>
        <w:tab w:val="left" w:pos="2970"/>
      </w:tabs>
      <w:ind w:left="1890"/>
    </w:pPr>
    <w:rPr>
      <w:strike/>
    </w:rPr>
  </w:style>
  <w:style w:type="character" w:customStyle="1" w:styleId="BodyTextIndent2Char">
    <w:name w:val="Body Text Indent 2 Char"/>
    <w:basedOn w:val="DefaultParagraphFont"/>
    <w:link w:val="BodyTextIndent2"/>
    <w:uiPriority w:val="99"/>
    <w:semiHidden/>
    <w:rsid w:val="00E424F8"/>
    <w:rPr>
      <w:rFonts w:ascii="Arial" w:eastAsia="Times New Roman" w:hAnsi="Arial" w:cs="Times New Roman"/>
      <w:strike/>
      <w:szCs w:val="20"/>
    </w:rPr>
  </w:style>
  <w:style w:type="paragraph" w:styleId="Footer">
    <w:name w:val="footer"/>
    <w:basedOn w:val="Normal"/>
    <w:link w:val="FooterChar"/>
    <w:rsid w:val="00E424F8"/>
    <w:pPr>
      <w:tabs>
        <w:tab w:val="center" w:pos="4320"/>
        <w:tab w:val="right" w:pos="8640"/>
      </w:tabs>
    </w:pPr>
  </w:style>
  <w:style w:type="character" w:customStyle="1" w:styleId="FooterChar">
    <w:name w:val="Footer Char"/>
    <w:basedOn w:val="DefaultParagraphFont"/>
    <w:link w:val="Footer"/>
    <w:uiPriority w:val="99"/>
    <w:rsid w:val="00E424F8"/>
    <w:rPr>
      <w:rFonts w:ascii="Arial" w:eastAsia="Times New Roman" w:hAnsi="Arial" w:cs="Times New Roman"/>
      <w:szCs w:val="20"/>
    </w:rPr>
  </w:style>
  <w:style w:type="paragraph" w:styleId="BodyTextIndent3">
    <w:name w:val="Body Text Indent 3"/>
    <w:basedOn w:val="Normal"/>
    <w:link w:val="BodyTextIndent3Char"/>
    <w:uiPriority w:val="99"/>
    <w:semiHidden/>
    <w:rsid w:val="00E424F8"/>
    <w:pPr>
      <w:tabs>
        <w:tab w:val="left" w:pos="-1440"/>
        <w:tab w:val="left" w:pos="-720"/>
        <w:tab w:val="left" w:pos="0"/>
        <w:tab w:val="left" w:pos="450"/>
        <w:tab w:val="left" w:pos="1080"/>
        <w:tab w:val="left" w:pos="1890"/>
        <w:tab w:val="left" w:pos="2970"/>
      </w:tabs>
      <w:ind w:left="1080"/>
    </w:pPr>
    <w:rPr>
      <w:rFonts w:ascii="CG Times" w:hAnsi="CG Times"/>
    </w:rPr>
  </w:style>
  <w:style w:type="character" w:customStyle="1" w:styleId="BodyTextIndent3Char">
    <w:name w:val="Body Text Indent 3 Char"/>
    <w:basedOn w:val="DefaultParagraphFont"/>
    <w:link w:val="BodyTextIndent3"/>
    <w:uiPriority w:val="99"/>
    <w:semiHidden/>
    <w:rsid w:val="00E424F8"/>
    <w:rPr>
      <w:rFonts w:ascii="CG Times" w:eastAsia="Times New Roman" w:hAnsi="CG Times" w:cs="Times New Roman"/>
      <w:szCs w:val="20"/>
    </w:rPr>
  </w:style>
  <w:style w:type="paragraph" w:styleId="TOC5">
    <w:name w:val="toc 5"/>
    <w:basedOn w:val="Normal"/>
    <w:next w:val="Normal"/>
    <w:autoRedefine/>
    <w:uiPriority w:val="39"/>
    <w:rsid w:val="00E424F8"/>
    <w:pPr>
      <w:tabs>
        <w:tab w:val="right" w:leader="dot" w:pos="9350"/>
      </w:tabs>
    </w:pPr>
    <w:rPr>
      <w:noProof/>
    </w:rPr>
  </w:style>
  <w:style w:type="paragraph" w:styleId="TOC6">
    <w:name w:val="toc 6"/>
    <w:basedOn w:val="Normal"/>
    <w:next w:val="Normal"/>
    <w:autoRedefine/>
    <w:uiPriority w:val="39"/>
    <w:rsid w:val="00E424F8"/>
    <w:pPr>
      <w:ind w:left="1000"/>
    </w:pPr>
  </w:style>
  <w:style w:type="paragraph" w:styleId="TOC7">
    <w:name w:val="toc 7"/>
    <w:basedOn w:val="Normal"/>
    <w:next w:val="Normal"/>
    <w:autoRedefine/>
    <w:uiPriority w:val="39"/>
    <w:rsid w:val="00E424F8"/>
    <w:pPr>
      <w:ind w:left="1200"/>
    </w:pPr>
  </w:style>
  <w:style w:type="paragraph" w:styleId="TOC8">
    <w:name w:val="toc 8"/>
    <w:basedOn w:val="Normal"/>
    <w:next w:val="Normal"/>
    <w:autoRedefine/>
    <w:uiPriority w:val="39"/>
    <w:rsid w:val="00E424F8"/>
    <w:pPr>
      <w:ind w:left="1400"/>
    </w:pPr>
  </w:style>
  <w:style w:type="paragraph" w:styleId="TOC9">
    <w:name w:val="toc 9"/>
    <w:basedOn w:val="Normal"/>
    <w:next w:val="Normal"/>
    <w:autoRedefine/>
    <w:uiPriority w:val="39"/>
    <w:rsid w:val="00E424F8"/>
    <w:pPr>
      <w:ind w:left="1600"/>
    </w:pPr>
  </w:style>
  <w:style w:type="character" w:styleId="Hyperlink">
    <w:name w:val="Hyperlink"/>
    <w:basedOn w:val="DefaultParagraphFont"/>
    <w:uiPriority w:val="99"/>
    <w:rsid w:val="00E424F8"/>
    <w:rPr>
      <w:rFonts w:ascii="Arial" w:hAnsi="Arial" w:cs="Times New Roman"/>
      <w:color w:val="0000FF"/>
      <w:sz w:val="22"/>
      <w:u w:val="single"/>
    </w:rPr>
  </w:style>
  <w:style w:type="paragraph" w:styleId="BodyText3">
    <w:name w:val="Body Text 3"/>
    <w:basedOn w:val="Normal"/>
    <w:link w:val="BodyText3Char"/>
    <w:uiPriority w:val="99"/>
    <w:semiHidden/>
    <w:rsid w:val="00E424F8"/>
    <w:pPr>
      <w:tabs>
        <w:tab w:val="left" w:pos="1440"/>
      </w:tabs>
      <w:spacing w:before="120"/>
      <w:ind w:left="720"/>
    </w:pPr>
    <w:rPr>
      <w:rFonts w:cs="Arial"/>
    </w:rPr>
  </w:style>
  <w:style w:type="character" w:customStyle="1" w:styleId="BodyText3Char">
    <w:name w:val="Body Text 3 Char"/>
    <w:basedOn w:val="DefaultParagraphFont"/>
    <w:link w:val="BodyText3"/>
    <w:uiPriority w:val="99"/>
    <w:semiHidden/>
    <w:rsid w:val="00E424F8"/>
    <w:rPr>
      <w:rFonts w:ascii="Arial" w:eastAsia="Times New Roman" w:hAnsi="Arial" w:cs="Arial"/>
      <w:szCs w:val="20"/>
    </w:rPr>
  </w:style>
  <w:style w:type="character" w:styleId="PageNumber">
    <w:name w:val="page number"/>
    <w:basedOn w:val="DefaultParagraphFont"/>
    <w:semiHidden/>
    <w:rsid w:val="00E424F8"/>
    <w:rPr>
      <w:rFonts w:cs="Times New Roman"/>
    </w:rPr>
  </w:style>
  <w:style w:type="paragraph" w:customStyle="1" w:styleId="SchemaBullet1">
    <w:name w:val="SchemaBullet1"/>
    <w:basedOn w:val="SchemaTxt"/>
    <w:uiPriority w:val="99"/>
    <w:locked/>
    <w:rsid w:val="00E424F8"/>
    <w:pPr>
      <w:numPr>
        <w:numId w:val="12"/>
      </w:numPr>
      <w:spacing w:before="60"/>
    </w:pPr>
  </w:style>
  <w:style w:type="paragraph" w:customStyle="1" w:styleId="SchemaTxt">
    <w:name w:val="SchemaTxt"/>
    <w:basedOn w:val="Normal"/>
    <w:uiPriority w:val="99"/>
    <w:locked/>
    <w:rsid w:val="00E424F8"/>
    <w:pPr>
      <w:tabs>
        <w:tab w:val="left" w:pos="2160"/>
      </w:tabs>
      <w:ind w:left="2160" w:hanging="2160"/>
    </w:pPr>
    <w:rPr>
      <w:bCs/>
    </w:rPr>
  </w:style>
  <w:style w:type="paragraph" w:customStyle="1" w:styleId="BodyText2title">
    <w:name w:val="Body Text 2title"/>
    <w:basedOn w:val="BodyText2"/>
    <w:uiPriority w:val="99"/>
    <w:locked/>
    <w:rsid w:val="00E424F8"/>
    <w:pPr>
      <w:keepNext/>
      <w:spacing w:before="120"/>
    </w:pPr>
    <w:rPr>
      <w:b/>
    </w:rPr>
  </w:style>
  <w:style w:type="paragraph" w:customStyle="1" w:styleId="BodyText2txt">
    <w:name w:val="Body Text 2txt"/>
    <w:basedOn w:val="BodyText2"/>
    <w:uiPriority w:val="99"/>
    <w:locked/>
    <w:rsid w:val="00E424F8"/>
    <w:pPr>
      <w:spacing w:before="60"/>
    </w:pPr>
  </w:style>
  <w:style w:type="paragraph" w:customStyle="1" w:styleId="Bulletlisting">
    <w:name w:val="Bullet (listing)"/>
    <w:basedOn w:val="Normal"/>
    <w:uiPriority w:val="99"/>
    <w:locked/>
    <w:rsid w:val="00E424F8"/>
    <w:pPr>
      <w:tabs>
        <w:tab w:val="num" w:pos="360"/>
      </w:tabs>
      <w:spacing w:before="120"/>
      <w:ind w:left="360" w:hanging="360"/>
    </w:pPr>
  </w:style>
  <w:style w:type="paragraph" w:styleId="ListBullet2">
    <w:name w:val="List Bullet 2"/>
    <w:basedOn w:val="Normal"/>
    <w:autoRedefine/>
    <w:uiPriority w:val="99"/>
    <w:semiHidden/>
    <w:rsid w:val="00E424F8"/>
    <w:pPr>
      <w:numPr>
        <w:numId w:val="13"/>
      </w:numPr>
      <w:tabs>
        <w:tab w:val="clear" w:pos="360"/>
        <w:tab w:val="num" w:pos="1080"/>
      </w:tabs>
      <w:spacing w:before="120"/>
      <w:ind w:left="1080"/>
    </w:pPr>
  </w:style>
  <w:style w:type="paragraph" w:customStyle="1" w:styleId="Bulletlisting2">
    <w:name w:val="Bullet (listing)2"/>
    <w:basedOn w:val="ListBullet2"/>
    <w:uiPriority w:val="99"/>
    <w:locked/>
    <w:rsid w:val="00E424F8"/>
    <w:pPr>
      <w:numPr>
        <w:numId w:val="19"/>
      </w:numPr>
      <w:tabs>
        <w:tab w:val="left" w:pos="1080"/>
      </w:tabs>
      <w:spacing w:before="60"/>
    </w:pPr>
  </w:style>
  <w:style w:type="paragraph" w:customStyle="1" w:styleId="Bulletlisting2txt">
    <w:name w:val="Bullet (listing)2txt"/>
    <w:basedOn w:val="Bulletlisting2"/>
    <w:uiPriority w:val="99"/>
    <w:locked/>
    <w:rsid w:val="00E424F8"/>
    <w:pPr>
      <w:ind w:left="360" w:firstLine="0"/>
    </w:pPr>
  </w:style>
  <w:style w:type="paragraph" w:customStyle="1" w:styleId="ListBullet2a">
    <w:name w:val="List Bullet 2a"/>
    <w:basedOn w:val="ListBullet2"/>
    <w:uiPriority w:val="99"/>
    <w:locked/>
    <w:rsid w:val="00E424F8"/>
    <w:pPr>
      <w:numPr>
        <w:numId w:val="14"/>
      </w:numPr>
      <w:tabs>
        <w:tab w:val="clear" w:pos="720"/>
        <w:tab w:val="left" w:pos="1260"/>
      </w:tabs>
      <w:ind w:left="1267"/>
    </w:pPr>
  </w:style>
  <w:style w:type="paragraph" w:customStyle="1" w:styleId="ListNumber2">
    <w:name w:val="List Number2"/>
    <w:basedOn w:val="ListBullet2"/>
    <w:uiPriority w:val="99"/>
    <w:locked/>
    <w:rsid w:val="00E424F8"/>
    <w:pPr>
      <w:numPr>
        <w:numId w:val="15"/>
      </w:numPr>
      <w:tabs>
        <w:tab w:val="clear" w:pos="907"/>
        <w:tab w:val="num" w:pos="810"/>
        <w:tab w:val="num" w:pos="1080"/>
      </w:tabs>
      <w:ind w:left="810" w:hanging="720"/>
    </w:pPr>
  </w:style>
  <w:style w:type="paragraph" w:customStyle="1" w:styleId="ListNumber2a">
    <w:name w:val="List Number2a"/>
    <w:basedOn w:val="ListBullet2a"/>
    <w:locked/>
    <w:rsid w:val="00E424F8"/>
    <w:pPr>
      <w:numPr>
        <w:numId w:val="16"/>
      </w:numPr>
      <w:tabs>
        <w:tab w:val="clear" w:pos="360"/>
        <w:tab w:val="num" w:pos="720"/>
        <w:tab w:val="num" w:pos="1260"/>
      </w:tabs>
      <w:ind w:left="720"/>
    </w:pPr>
  </w:style>
  <w:style w:type="paragraph" w:customStyle="1" w:styleId="ListNumber1">
    <w:name w:val="ListNumber1"/>
    <w:basedOn w:val="Normal"/>
    <w:uiPriority w:val="99"/>
    <w:locked/>
    <w:rsid w:val="00E424F8"/>
    <w:pPr>
      <w:numPr>
        <w:numId w:val="17"/>
      </w:numPr>
      <w:spacing w:before="120"/>
    </w:pPr>
  </w:style>
  <w:style w:type="paragraph" w:customStyle="1" w:styleId="Section">
    <w:name w:val="Section"/>
    <w:basedOn w:val="Normal"/>
    <w:next w:val="BodyText"/>
    <w:autoRedefine/>
    <w:uiPriority w:val="99"/>
    <w:locked/>
    <w:rsid w:val="00E424F8"/>
    <w:pPr>
      <w:numPr>
        <w:numId w:val="18"/>
      </w:numPr>
      <w:spacing w:before="360" w:after="360" w:line="280" w:lineRule="atLeast"/>
    </w:pPr>
    <w:rPr>
      <w:b/>
      <w:caps/>
      <w:sz w:val="32"/>
    </w:rPr>
  </w:style>
  <w:style w:type="paragraph" w:customStyle="1" w:styleId="SchemaTitle">
    <w:name w:val="SchemaTitle"/>
    <w:basedOn w:val="Normal"/>
    <w:uiPriority w:val="99"/>
    <w:locked/>
    <w:rsid w:val="00E424F8"/>
    <w:pPr>
      <w:spacing w:before="240" w:after="240"/>
      <w:jc w:val="center"/>
    </w:pPr>
    <w:rPr>
      <w:b/>
      <w:sz w:val="24"/>
    </w:rPr>
  </w:style>
  <w:style w:type="paragraph" w:customStyle="1" w:styleId="Bulletlisting3">
    <w:name w:val="Bullet (listing)3"/>
    <w:basedOn w:val="Normal"/>
    <w:locked/>
    <w:rsid w:val="00E424F8"/>
    <w:pPr>
      <w:numPr>
        <w:numId w:val="11"/>
      </w:numPr>
      <w:tabs>
        <w:tab w:val="clear" w:pos="1872"/>
        <w:tab w:val="num" w:pos="1080"/>
      </w:tabs>
      <w:spacing w:before="120"/>
      <w:ind w:left="1080" w:hanging="360"/>
    </w:pPr>
    <w:rPr>
      <w:rFonts w:cs="Arial"/>
    </w:rPr>
  </w:style>
  <w:style w:type="paragraph" w:customStyle="1" w:styleId="Appendix">
    <w:name w:val="Appendix"/>
    <w:basedOn w:val="Heading1"/>
    <w:next w:val="BodyText"/>
    <w:uiPriority w:val="99"/>
    <w:locked/>
    <w:rsid w:val="00E424F8"/>
    <w:pPr>
      <w:jc w:val="center"/>
    </w:pPr>
    <w:rPr>
      <w:rFonts w:cs="Arial"/>
      <w:sz w:val="28"/>
    </w:rPr>
  </w:style>
  <w:style w:type="paragraph" w:styleId="Header">
    <w:name w:val="header"/>
    <w:basedOn w:val="Normal"/>
    <w:link w:val="HeaderChar"/>
    <w:uiPriority w:val="99"/>
    <w:rsid w:val="00E424F8"/>
    <w:pPr>
      <w:tabs>
        <w:tab w:val="center" w:pos="4320"/>
        <w:tab w:val="right" w:pos="8640"/>
      </w:tabs>
    </w:pPr>
  </w:style>
  <w:style w:type="character" w:customStyle="1" w:styleId="HeaderChar">
    <w:name w:val="Header Char"/>
    <w:basedOn w:val="DefaultParagraphFont"/>
    <w:link w:val="Header"/>
    <w:uiPriority w:val="99"/>
    <w:rsid w:val="00E424F8"/>
    <w:rPr>
      <w:rFonts w:ascii="Arial" w:eastAsia="Times New Roman" w:hAnsi="Arial" w:cs="Times New Roman"/>
      <w:szCs w:val="20"/>
    </w:rPr>
  </w:style>
  <w:style w:type="paragraph" w:styleId="CommentText">
    <w:name w:val="annotation text"/>
    <w:basedOn w:val="Normal"/>
    <w:link w:val="CommentTextChar"/>
    <w:uiPriority w:val="99"/>
    <w:rsid w:val="00E424F8"/>
    <w:pPr>
      <w:spacing w:line="240" w:lineRule="auto"/>
    </w:pPr>
    <w:rPr>
      <w:sz w:val="20"/>
    </w:rPr>
  </w:style>
  <w:style w:type="character" w:customStyle="1" w:styleId="CommentTextChar">
    <w:name w:val="Comment Text Char"/>
    <w:basedOn w:val="DefaultParagraphFont"/>
    <w:link w:val="CommentText"/>
    <w:uiPriority w:val="99"/>
    <w:rsid w:val="00E424F8"/>
    <w:rPr>
      <w:rFonts w:ascii="Arial" w:eastAsia="Times New Roman" w:hAnsi="Arial" w:cs="Times New Roman"/>
      <w:sz w:val="20"/>
      <w:szCs w:val="20"/>
    </w:rPr>
  </w:style>
  <w:style w:type="character" w:styleId="FollowedHyperlink">
    <w:name w:val="FollowedHyperlink"/>
    <w:basedOn w:val="DefaultParagraphFont"/>
    <w:uiPriority w:val="99"/>
    <w:semiHidden/>
    <w:rsid w:val="00E424F8"/>
    <w:rPr>
      <w:rFonts w:cs="Times New Roman"/>
      <w:color w:val="800080"/>
      <w:u w:val="single"/>
    </w:rPr>
  </w:style>
  <w:style w:type="paragraph" w:customStyle="1" w:styleId="BodyText4">
    <w:name w:val="Body Text 4"/>
    <w:basedOn w:val="BodyText3"/>
    <w:uiPriority w:val="99"/>
    <w:locked/>
    <w:rsid w:val="00E424F8"/>
    <w:pPr>
      <w:ind w:left="1440"/>
    </w:pPr>
  </w:style>
  <w:style w:type="paragraph" w:customStyle="1" w:styleId="Bulletlisting4">
    <w:name w:val="Bullet (listing)4"/>
    <w:basedOn w:val="Bulletlisting3"/>
    <w:uiPriority w:val="99"/>
    <w:locked/>
    <w:rsid w:val="00E424F8"/>
  </w:style>
  <w:style w:type="paragraph" w:styleId="BalloonText">
    <w:name w:val="Balloon Text"/>
    <w:basedOn w:val="Normal"/>
    <w:link w:val="BalloonTextChar"/>
    <w:uiPriority w:val="99"/>
    <w:semiHidden/>
    <w:rsid w:val="00E424F8"/>
    <w:rPr>
      <w:rFonts w:ascii="Tahoma" w:hAnsi="Tahoma" w:cs="Tahoma"/>
      <w:sz w:val="16"/>
      <w:szCs w:val="16"/>
    </w:rPr>
  </w:style>
  <w:style w:type="character" w:customStyle="1" w:styleId="BalloonTextChar">
    <w:name w:val="Balloon Text Char"/>
    <w:basedOn w:val="DefaultParagraphFont"/>
    <w:link w:val="BalloonText"/>
    <w:uiPriority w:val="99"/>
    <w:semiHidden/>
    <w:rsid w:val="00E424F8"/>
    <w:rPr>
      <w:rFonts w:ascii="Tahoma" w:eastAsia="Times New Roman" w:hAnsi="Tahoma" w:cs="Tahoma"/>
      <w:sz w:val="16"/>
      <w:szCs w:val="16"/>
    </w:rPr>
  </w:style>
  <w:style w:type="character" w:styleId="CommentReference">
    <w:name w:val="annotation reference"/>
    <w:basedOn w:val="DefaultParagraphFont"/>
    <w:uiPriority w:val="99"/>
    <w:rsid w:val="00E424F8"/>
    <w:rPr>
      <w:rFonts w:cs="Times New Roman"/>
      <w:sz w:val="16"/>
      <w:szCs w:val="16"/>
    </w:rPr>
  </w:style>
  <w:style w:type="paragraph" w:styleId="CommentSubject">
    <w:name w:val="annotation subject"/>
    <w:basedOn w:val="CommentText"/>
    <w:next w:val="CommentText"/>
    <w:link w:val="CommentSubjectChar"/>
    <w:uiPriority w:val="99"/>
    <w:semiHidden/>
    <w:rsid w:val="00E424F8"/>
    <w:pPr>
      <w:spacing w:line="274" w:lineRule="auto"/>
    </w:pPr>
    <w:rPr>
      <w:b/>
      <w:bCs/>
    </w:rPr>
  </w:style>
  <w:style w:type="character" w:customStyle="1" w:styleId="CommentSubjectChar">
    <w:name w:val="Comment Subject Char"/>
    <w:basedOn w:val="CommentTextChar"/>
    <w:link w:val="CommentSubject"/>
    <w:uiPriority w:val="99"/>
    <w:semiHidden/>
    <w:rsid w:val="00E424F8"/>
    <w:rPr>
      <w:rFonts w:ascii="Arial" w:eastAsia="Times New Roman" w:hAnsi="Arial" w:cs="Times New Roman"/>
      <w:b/>
      <w:bCs/>
      <w:sz w:val="20"/>
      <w:szCs w:val="20"/>
    </w:rPr>
  </w:style>
  <w:style w:type="paragraph" w:styleId="NormalWeb">
    <w:name w:val="Normal (Web)"/>
    <w:basedOn w:val="Normal"/>
    <w:uiPriority w:val="99"/>
    <w:semiHidden/>
    <w:rsid w:val="00E424F8"/>
    <w:pPr>
      <w:spacing w:before="100" w:beforeAutospacing="1" w:after="100" w:afterAutospacing="1" w:line="240" w:lineRule="auto"/>
    </w:pPr>
    <w:rPr>
      <w:rFonts w:ascii="Times New Roman" w:hAnsi="Times New Roman"/>
      <w:sz w:val="24"/>
      <w:szCs w:val="24"/>
    </w:rPr>
  </w:style>
  <w:style w:type="paragraph" w:customStyle="1" w:styleId="StyleHeading412ptLeft1Hanging075">
    <w:name w:val="Style Heading 4 + 12 pt Left:  1&quot; Hanging:  0.75&quot;"/>
    <w:basedOn w:val="Heading4"/>
    <w:uiPriority w:val="99"/>
    <w:locked/>
    <w:rsid w:val="00E424F8"/>
    <w:pPr>
      <w:numPr>
        <w:numId w:val="25"/>
      </w:numPr>
      <w:ind w:left="2520" w:hanging="1080"/>
    </w:pPr>
    <w:rPr>
      <w:bCs/>
    </w:rPr>
  </w:style>
  <w:style w:type="paragraph" w:customStyle="1" w:styleId="BodyText2Italic">
    <w:name w:val="Body Text 2 + Italic"/>
    <w:aliases w:val="Black"/>
    <w:basedOn w:val="BodyText"/>
    <w:uiPriority w:val="99"/>
    <w:locked/>
    <w:rsid w:val="00E424F8"/>
    <w:rPr>
      <w:i/>
      <w:iCs/>
      <w:color w:val="000000"/>
    </w:rPr>
  </w:style>
  <w:style w:type="paragraph" w:styleId="ListParagraph">
    <w:name w:val="List Paragraph"/>
    <w:basedOn w:val="Normal"/>
    <w:uiPriority w:val="34"/>
    <w:rsid w:val="00E424F8"/>
    <w:pPr>
      <w:ind w:left="720"/>
      <w:contextualSpacing/>
    </w:pPr>
  </w:style>
  <w:style w:type="paragraph" w:customStyle="1" w:styleId="TitleHeadingText">
    <w:name w:val="Title/Heading Text"/>
    <w:basedOn w:val="Normal"/>
    <w:uiPriority w:val="99"/>
    <w:locked/>
    <w:rsid w:val="00E424F8"/>
    <w:pPr>
      <w:tabs>
        <w:tab w:val="left" w:pos="2160"/>
        <w:tab w:val="left" w:pos="2340"/>
      </w:tabs>
      <w:spacing w:line="360" w:lineRule="auto"/>
      <w:jc w:val="center"/>
    </w:pPr>
    <w:rPr>
      <w:rFonts w:cs="Arial"/>
      <w:b/>
    </w:rPr>
  </w:style>
  <w:style w:type="paragraph" w:styleId="ListNumber">
    <w:name w:val="List Number"/>
    <w:basedOn w:val="BodyText"/>
    <w:uiPriority w:val="99"/>
    <w:rsid w:val="00E424F8"/>
    <w:pPr>
      <w:tabs>
        <w:tab w:val="num" w:pos="2160"/>
      </w:tabs>
      <w:spacing w:before="120" w:after="120" w:line="320" w:lineRule="exact"/>
      <w:ind w:left="2160" w:hanging="360"/>
    </w:pPr>
    <w:rPr>
      <w:rFonts w:ascii="Times New Roman" w:hAnsi="Times New Roman"/>
      <w:sz w:val="24"/>
    </w:rPr>
  </w:style>
  <w:style w:type="table" w:styleId="TableGrid">
    <w:name w:val="Table Grid"/>
    <w:basedOn w:val="TableNormal"/>
    <w:uiPriority w:val="39"/>
    <w:locked/>
    <w:rsid w:val="00E424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RINormal">
    <w:name w:val="DCRINormal"/>
    <w:uiPriority w:val="99"/>
    <w:locked/>
    <w:rsid w:val="00E424F8"/>
    <w:pPr>
      <w:spacing w:after="120" w:line="240" w:lineRule="auto"/>
    </w:pPr>
    <w:rPr>
      <w:rFonts w:ascii="Times New Roman" w:eastAsia="Times New Roman" w:hAnsi="Times New Roman" w:cs="Times New Roman"/>
    </w:rPr>
  </w:style>
  <w:style w:type="paragraph" w:customStyle="1" w:styleId="instructionsCharChar">
    <w:name w:val="instructions Char Char"/>
    <w:basedOn w:val="Normal"/>
    <w:link w:val="instructionsCharCharChar"/>
    <w:locked/>
    <w:rsid w:val="00E424F8"/>
    <w:pPr>
      <w:spacing w:after="120" w:line="276" w:lineRule="auto"/>
      <w:jc w:val="both"/>
    </w:pPr>
    <w:rPr>
      <w:color w:val="E36C0A"/>
      <w:sz w:val="24"/>
    </w:rPr>
  </w:style>
  <w:style w:type="character" w:customStyle="1" w:styleId="instructionsCharCharChar">
    <w:name w:val="instructions Char Char Char"/>
    <w:basedOn w:val="DefaultParagraphFont"/>
    <w:link w:val="instructionsCharChar"/>
    <w:locked/>
    <w:rsid w:val="00E424F8"/>
    <w:rPr>
      <w:rFonts w:ascii="Arial" w:eastAsia="Times New Roman" w:hAnsi="Arial" w:cs="Times New Roman"/>
      <w:color w:val="E36C0A"/>
      <w:sz w:val="24"/>
      <w:szCs w:val="20"/>
    </w:rPr>
  </w:style>
  <w:style w:type="character" w:styleId="Emphasis">
    <w:name w:val="Emphasis"/>
    <w:basedOn w:val="DefaultParagraphFont"/>
    <w:uiPriority w:val="20"/>
    <w:rsid w:val="00E424F8"/>
    <w:rPr>
      <w:rFonts w:cs="Times New Roman"/>
      <w:b/>
      <w:i/>
      <w:spacing w:val="10"/>
      <w:shd w:val="clear" w:color="auto" w:fill="auto"/>
    </w:rPr>
  </w:style>
  <w:style w:type="paragraph" w:customStyle="1" w:styleId="first">
    <w:name w:val="first"/>
    <w:basedOn w:val="Normal"/>
    <w:uiPriority w:val="99"/>
    <w:locked/>
    <w:rsid w:val="00E424F8"/>
    <w:pPr>
      <w:spacing w:before="100" w:beforeAutospacing="1" w:after="100" w:afterAutospacing="1" w:line="240" w:lineRule="auto"/>
    </w:pPr>
    <w:rPr>
      <w:rFonts w:ascii="Times New Roman" w:hAnsi="Times New Roman"/>
      <w:sz w:val="24"/>
      <w:szCs w:val="24"/>
    </w:rPr>
  </w:style>
  <w:style w:type="paragraph" w:customStyle="1" w:styleId="bodytext0">
    <w:name w:val="bodytext"/>
    <w:basedOn w:val="Normal"/>
    <w:uiPriority w:val="99"/>
    <w:locked/>
    <w:rsid w:val="00E424F8"/>
    <w:pPr>
      <w:spacing w:before="100" w:beforeAutospacing="1" w:after="100" w:afterAutospacing="1" w:line="240" w:lineRule="auto"/>
    </w:pPr>
    <w:rPr>
      <w:rFonts w:ascii="Georgia" w:hAnsi="Georgia" w:cs="Georgia"/>
      <w:szCs w:val="22"/>
    </w:rPr>
  </w:style>
  <w:style w:type="character" w:customStyle="1" w:styleId="italics">
    <w:name w:val="italics"/>
    <w:basedOn w:val="DefaultParagraphFont"/>
    <w:uiPriority w:val="99"/>
    <w:locked/>
    <w:rsid w:val="00E424F8"/>
    <w:rPr>
      <w:rFonts w:cs="Times New Roman"/>
    </w:rPr>
  </w:style>
  <w:style w:type="paragraph" w:styleId="TableofFigures">
    <w:name w:val="table of figures"/>
    <w:basedOn w:val="Normal"/>
    <w:next w:val="Normal"/>
    <w:uiPriority w:val="99"/>
    <w:rsid w:val="00E424F8"/>
  </w:style>
  <w:style w:type="paragraph" w:styleId="PlainText">
    <w:name w:val="Plain Text"/>
    <w:basedOn w:val="Normal"/>
    <w:link w:val="PlainTextChar"/>
    <w:uiPriority w:val="99"/>
    <w:semiHidden/>
    <w:rsid w:val="00E424F8"/>
    <w:pPr>
      <w:spacing w:line="240" w:lineRule="auto"/>
    </w:pPr>
    <w:rPr>
      <w:sz w:val="20"/>
      <w:szCs w:val="21"/>
    </w:rPr>
  </w:style>
  <w:style w:type="character" w:customStyle="1" w:styleId="PlainTextChar">
    <w:name w:val="Plain Text Char"/>
    <w:basedOn w:val="DefaultParagraphFont"/>
    <w:link w:val="PlainText"/>
    <w:uiPriority w:val="99"/>
    <w:semiHidden/>
    <w:rsid w:val="00E424F8"/>
    <w:rPr>
      <w:rFonts w:ascii="Arial" w:eastAsia="Times New Roman" w:hAnsi="Arial" w:cs="Times New Roman"/>
      <w:sz w:val="20"/>
      <w:szCs w:val="21"/>
    </w:rPr>
  </w:style>
  <w:style w:type="paragraph" w:styleId="Revision">
    <w:name w:val="Revision"/>
    <w:hidden/>
    <w:uiPriority w:val="99"/>
    <w:semiHidden/>
    <w:rsid w:val="00E424F8"/>
    <w:pPr>
      <w:spacing w:after="0" w:line="240" w:lineRule="auto"/>
    </w:pPr>
    <w:rPr>
      <w:rFonts w:ascii="Arial" w:eastAsia="Times New Roman" w:hAnsi="Arial" w:cs="Times New Roman"/>
      <w:szCs w:val="20"/>
    </w:rPr>
  </w:style>
  <w:style w:type="table" w:customStyle="1" w:styleId="TableGridLight1">
    <w:name w:val="Table Grid Light1"/>
    <w:basedOn w:val="TableNormal"/>
    <w:uiPriority w:val="40"/>
    <w:locked/>
    <w:rsid w:val="00E424F8"/>
    <w:pPr>
      <w:spacing w:after="0" w:line="240" w:lineRule="auto"/>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locked/>
    <w:rsid w:val="00E424F8"/>
    <w:pPr>
      <w:jc w:val="center"/>
    </w:pPr>
    <w:rPr>
      <w:rFonts w:cs="Arial"/>
      <w:noProof/>
    </w:rPr>
  </w:style>
  <w:style w:type="character" w:customStyle="1" w:styleId="EndNoteBibliographyTitleChar">
    <w:name w:val="EndNote Bibliography Title Char"/>
    <w:basedOn w:val="DefaultParagraphFont"/>
    <w:link w:val="EndNoteBibliographyTitle"/>
    <w:rsid w:val="00E424F8"/>
    <w:rPr>
      <w:rFonts w:ascii="Arial" w:eastAsia="Times New Roman" w:hAnsi="Arial" w:cs="Arial"/>
      <w:noProof/>
      <w:szCs w:val="20"/>
    </w:rPr>
  </w:style>
  <w:style w:type="paragraph" w:customStyle="1" w:styleId="EndNoteBibliography">
    <w:name w:val="EndNote Bibliography"/>
    <w:basedOn w:val="Normal"/>
    <w:link w:val="EndNoteBibliographyChar"/>
    <w:locked/>
    <w:rsid w:val="00E424F8"/>
    <w:pPr>
      <w:spacing w:line="240" w:lineRule="auto"/>
    </w:pPr>
    <w:rPr>
      <w:rFonts w:cs="Arial"/>
      <w:noProof/>
    </w:rPr>
  </w:style>
  <w:style w:type="character" w:customStyle="1" w:styleId="EndNoteBibliographyChar">
    <w:name w:val="EndNote Bibliography Char"/>
    <w:basedOn w:val="DefaultParagraphFont"/>
    <w:link w:val="EndNoteBibliography"/>
    <w:rsid w:val="00E424F8"/>
    <w:rPr>
      <w:rFonts w:ascii="Arial" w:eastAsia="Times New Roman" w:hAnsi="Arial" w:cs="Arial"/>
      <w:noProof/>
      <w:szCs w:val="20"/>
    </w:rPr>
  </w:style>
  <w:style w:type="paragraph" w:customStyle="1" w:styleId="Bullet1">
    <w:name w:val="Bullet1"/>
    <w:basedOn w:val="BodyText"/>
    <w:locked/>
    <w:rsid w:val="00E424F8"/>
    <w:pPr>
      <w:numPr>
        <w:numId w:val="21"/>
      </w:numPr>
      <w:spacing w:before="120" w:line="240" w:lineRule="auto"/>
    </w:pPr>
    <w:rPr>
      <w:sz w:val="20"/>
      <w:szCs w:val="24"/>
    </w:rPr>
  </w:style>
  <w:style w:type="paragraph" w:customStyle="1" w:styleId="Normal-stnd">
    <w:name w:val="Normal-stnd"/>
    <w:basedOn w:val="Normal"/>
    <w:uiPriority w:val="99"/>
    <w:locked/>
    <w:rsid w:val="00E424F8"/>
    <w:pPr>
      <w:spacing w:line="240" w:lineRule="auto"/>
    </w:pPr>
    <w:rPr>
      <w:szCs w:val="24"/>
    </w:rPr>
  </w:style>
  <w:style w:type="paragraph" w:styleId="FootnoteText">
    <w:name w:val="footnote text"/>
    <w:basedOn w:val="Normal"/>
    <w:link w:val="FootnoteTextChar"/>
    <w:uiPriority w:val="99"/>
    <w:semiHidden/>
    <w:unhideWhenUsed/>
    <w:rsid w:val="00E424F8"/>
    <w:pPr>
      <w:spacing w:line="240" w:lineRule="auto"/>
    </w:pPr>
    <w:rPr>
      <w:sz w:val="20"/>
    </w:rPr>
  </w:style>
  <w:style w:type="character" w:customStyle="1" w:styleId="FootnoteTextChar">
    <w:name w:val="Footnote Text Char"/>
    <w:basedOn w:val="DefaultParagraphFont"/>
    <w:link w:val="FootnoteText"/>
    <w:uiPriority w:val="99"/>
    <w:semiHidden/>
    <w:rsid w:val="00E424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E424F8"/>
    <w:rPr>
      <w:vertAlign w:val="superscript"/>
    </w:rPr>
  </w:style>
  <w:style w:type="numbering" w:customStyle="1" w:styleId="NoList1">
    <w:name w:val="No List1"/>
    <w:next w:val="NoList"/>
    <w:uiPriority w:val="99"/>
    <w:semiHidden/>
    <w:unhideWhenUsed/>
    <w:locked/>
    <w:rsid w:val="00E424F8"/>
  </w:style>
  <w:style w:type="table" w:customStyle="1" w:styleId="TableGrid1">
    <w:name w:val="Table Grid1"/>
    <w:basedOn w:val="TableNormal"/>
    <w:next w:val="TableGrid"/>
    <w:uiPriority w:val="99"/>
    <w:locked/>
    <w:rsid w:val="00E424F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locked/>
    <w:rsid w:val="00E424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rsid w:val="00E424F8"/>
    <w:pPr>
      <w:keepLines/>
      <w:pageBreakBefore w:val="0"/>
      <w:spacing w:after="0" w:line="276" w:lineRule="auto"/>
      <w:ind w:left="720" w:hanging="360"/>
      <w:outlineLvl w:val="9"/>
    </w:pPr>
    <w:rPr>
      <w:rFonts w:cs="Arial"/>
      <w:bCs/>
      <w:caps w:val="0"/>
      <w:sz w:val="28"/>
      <w:szCs w:val="28"/>
      <w:lang w:eastAsia="ja-JP"/>
    </w:rPr>
  </w:style>
  <w:style w:type="numbering" w:customStyle="1" w:styleId="NoList11">
    <w:name w:val="No List11"/>
    <w:next w:val="NoList"/>
    <w:uiPriority w:val="99"/>
    <w:semiHidden/>
    <w:unhideWhenUsed/>
    <w:locked/>
    <w:rsid w:val="00E424F8"/>
  </w:style>
  <w:style w:type="table" w:customStyle="1" w:styleId="TableGrid2">
    <w:name w:val="Table Grid2"/>
    <w:basedOn w:val="TableNormal"/>
    <w:next w:val="TableGrid"/>
    <w:uiPriority w:val="59"/>
    <w:locked/>
    <w:rsid w:val="00E42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0">
    <w:name w:val="TOC5"/>
    <w:basedOn w:val="Normal"/>
    <w:link w:val="TOC5Char"/>
    <w:locked/>
    <w:rsid w:val="00E424F8"/>
    <w:pPr>
      <w:widowControl w:val="0"/>
      <w:autoSpaceDE w:val="0"/>
      <w:autoSpaceDN w:val="0"/>
      <w:adjustRightInd w:val="0"/>
      <w:spacing w:before="29" w:line="240" w:lineRule="auto"/>
      <w:jc w:val="center"/>
    </w:pPr>
    <w:rPr>
      <w:rFonts w:cs="Arial"/>
      <w:b/>
      <w:bCs/>
      <w:color w:val="000000"/>
      <w:spacing w:val="1"/>
      <w:sz w:val="24"/>
      <w:szCs w:val="24"/>
    </w:rPr>
  </w:style>
  <w:style w:type="character" w:customStyle="1" w:styleId="TOC5Char">
    <w:name w:val="TOC5 Char"/>
    <w:basedOn w:val="DefaultParagraphFont"/>
    <w:link w:val="TOC50"/>
    <w:rsid w:val="00E424F8"/>
    <w:rPr>
      <w:rFonts w:ascii="Arial" w:eastAsia="Times New Roman" w:hAnsi="Arial" w:cs="Arial"/>
      <w:b/>
      <w:bCs/>
      <w:color w:val="000000"/>
      <w:spacing w:val="1"/>
      <w:sz w:val="24"/>
      <w:szCs w:val="24"/>
    </w:rPr>
  </w:style>
  <w:style w:type="character" w:customStyle="1" w:styleId="CommentTextChar1">
    <w:name w:val="Comment Text Char1"/>
    <w:uiPriority w:val="99"/>
    <w:semiHidden/>
    <w:locked/>
    <w:rsid w:val="00E424F8"/>
    <w:rPr>
      <w:sz w:val="20"/>
      <w:szCs w:val="20"/>
    </w:rPr>
  </w:style>
  <w:style w:type="character" w:customStyle="1" w:styleId="st">
    <w:name w:val="st"/>
    <w:basedOn w:val="DefaultParagraphFont"/>
    <w:locked/>
    <w:rsid w:val="00E424F8"/>
  </w:style>
  <w:style w:type="character" w:styleId="Strong">
    <w:name w:val="Strong"/>
    <w:basedOn w:val="DefaultParagraphFont"/>
    <w:rsid w:val="00E424F8"/>
    <w:rPr>
      <w:b/>
      <w:bCs/>
    </w:rPr>
  </w:style>
  <w:style w:type="paragraph" w:styleId="Subtitle">
    <w:name w:val="Subtitle"/>
    <w:basedOn w:val="Normal"/>
    <w:next w:val="Normal"/>
    <w:link w:val="SubtitleChar"/>
    <w:rsid w:val="00460575"/>
    <w:pPr>
      <w:spacing w:before="120" w:after="120" w:line="240" w:lineRule="auto"/>
    </w:pPr>
    <w:rPr>
      <w:rFonts w:cs="Arial"/>
      <w:b/>
      <w:color w:val="00B050"/>
    </w:rPr>
  </w:style>
  <w:style w:type="character" w:customStyle="1" w:styleId="SubtitleChar">
    <w:name w:val="Subtitle Char"/>
    <w:basedOn w:val="DefaultParagraphFont"/>
    <w:link w:val="Subtitle"/>
    <w:rsid w:val="00460575"/>
    <w:rPr>
      <w:rFonts w:ascii="Arial" w:eastAsia="Times New Roman" w:hAnsi="Arial" w:cs="Arial"/>
      <w:b/>
      <w:color w:val="00B050"/>
      <w:szCs w:val="20"/>
    </w:rPr>
  </w:style>
  <w:style w:type="paragraph" w:styleId="Title">
    <w:name w:val="Title"/>
    <w:basedOn w:val="Normal"/>
    <w:next w:val="Normal"/>
    <w:link w:val="TitleChar"/>
    <w:rsid w:val="00412164"/>
    <w:pPr>
      <w:tabs>
        <w:tab w:val="left" w:pos="2160"/>
        <w:tab w:val="left" w:pos="2340"/>
      </w:tabs>
      <w:spacing w:line="240" w:lineRule="auto"/>
      <w:jc w:val="center"/>
    </w:pPr>
    <w:rPr>
      <w:rFonts w:cs="Arial"/>
      <w:b/>
      <w:sz w:val="28"/>
      <w:szCs w:val="28"/>
    </w:rPr>
  </w:style>
  <w:style w:type="character" w:customStyle="1" w:styleId="TitleChar">
    <w:name w:val="Title Char"/>
    <w:basedOn w:val="DefaultParagraphFont"/>
    <w:link w:val="Title"/>
    <w:rsid w:val="00412164"/>
    <w:rPr>
      <w:rFonts w:ascii="Arial" w:eastAsia="Times New Roman" w:hAnsi="Arial" w:cs="Arial"/>
      <w:b/>
      <w:sz w:val="28"/>
      <w:szCs w:val="28"/>
    </w:rPr>
  </w:style>
  <w:style w:type="paragraph" w:styleId="NoSpacing">
    <w:name w:val="No Spacing"/>
    <w:link w:val="NoSpacingChar"/>
    <w:uiPriority w:val="1"/>
    <w:rsid w:val="00E424F8"/>
    <w:pPr>
      <w:spacing w:after="0" w:line="240" w:lineRule="auto"/>
    </w:pPr>
    <w:rPr>
      <w:rFonts w:ascii="Arial" w:eastAsia="Times New Roman" w:hAnsi="Arial" w:cs="Times New Roman"/>
      <w:szCs w:val="20"/>
    </w:rPr>
  </w:style>
  <w:style w:type="character" w:customStyle="1" w:styleId="Mention1">
    <w:name w:val="Mention1"/>
    <w:basedOn w:val="DefaultParagraphFont"/>
    <w:uiPriority w:val="99"/>
    <w:semiHidden/>
    <w:unhideWhenUsed/>
    <w:locked/>
    <w:rsid w:val="00012CD7"/>
    <w:rPr>
      <w:color w:val="2B579A"/>
      <w:shd w:val="clear" w:color="auto" w:fill="E6E6E6"/>
    </w:rPr>
  </w:style>
  <w:style w:type="paragraph" w:customStyle="1" w:styleId="AppendixHeading1">
    <w:name w:val="Appendix Heading 1"/>
    <w:basedOn w:val="Header"/>
    <w:next w:val="Body"/>
    <w:locked/>
    <w:rsid w:val="00DB59CD"/>
    <w:pPr>
      <w:pageBreakBefore/>
      <w:tabs>
        <w:tab w:val="clear" w:pos="4320"/>
        <w:tab w:val="clear" w:pos="8640"/>
        <w:tab w:val="left" w:pos="1890"/>
      </w:tabs>
      <w:outlineLvl w:val="0"/>
    </w:pPr>
    <w:rPr>
      <w:rFonts w:ascii="Arial Bold" w:hAnsi="Arial Bold" w:cs="Arial"/>
      <w:b/>
      <w:caps/>
      <w:color w:val="000000"/>
      <w:sz w:val="28"/>
      <w:szCs w:val="28"/>
    </w:rPr>
  </w:style>
  <w:style w:type="paragraph" w:customStyle="1" w:styleId="AppendixHeading2">
    <w:name w:val="Appendix Heading 2"/>
    <w:basedOn w:val="Heading2"/>
    <w:next w:val="Body"/>
    <w:locked/>
    <w:rsid w:val="004C6071"/>
    <w:pPr>
      <w:numPr>
        <w:ilvl w:val="0"/>
        <w:numId w:val="0"/>
      </w:numPr>
    </w:pPr>
  </w:style>
  <w:style w:type="paragraph" w:customStyle="1" w:styleId="AppendixHeading3">
    <w:name w:val="Appendix Heading 3"/>
    <w:basedOn w:val="Heading3"/>
    <w:locked/>
    <w:rsid w:val="00306796"/>
    <w:pPr>
      <w:numPr>
        <w:ilvl w:val="0"/>
        <w:numId w:val="0"/>
      </w:numPr>
    </w:pPr>
  </w:style>
  <w:style w:type="paragraph" w:customStyle="1" w:styleId="FrontMatter">
    <w:name w:val="Front Matter"/>
    <w:basedOn w:val="Heading1"/>
    <w:link w:val="FrontMatterChar"/>
    <w:qFormat/>
    <w:locked/>
    <w:rsid w:val="00BC408C"/>
    <w:pPr>
      <w:keepLines/>
      <w:widowControl w:val="0"/>
      <w:spacing w:after="120"/>
      <w:jc w:val="center"/>
    </w:pPr>
    <w:rPr>
      <w:sz w:val="28"/>
      <w:szCs w:val="32"/>
    </w:rPr>
  </w:style>
  <w:style w:type="paragraph" w:customStyle="1" w:styleId="Subheaders">
    <w:name w:val="Subheaders"/>
    <w:basedOn w:val="Normal"/>
    <w:locked/>
    <w:rsid w:val="00636835"/>
    <w:pPr>
      <w:keepNext/>
      <w:keepLines/>
      <w:spacing w:before="120" w:line="240" w:lineRule="auto"/>
    </w:pPr>
    <w:rPr>
      <w:rFonts w:cs="Arial"/>
      <w:b/>
      <w:szCs w:val="22"/>
    </w:rPr>
  </w:style>
  <w:style w:type="paragraph" w:customStyle="1" w:styleId="AppendixTOC1">
    <w:name w:val="Appendix TOC 1"/>
    <w:basedOn w:val="TOC1"/>
    <w:locked/>
    <w:rsid w:val="00777DF9"/>
    <w:pPr>
      <w:tabs>
        <w:tab w:val="clear" w:pos="540"/>
        <w:tab w:val="clear" w:pos="1080"/>
        <w:tab w:val="left" w:pos="1440"/>
        <w:tab w:val="left" w:pos="1872"/>
      </w:tabs>
    </w:pPr>
  </w:style>
  <w:style w:type="paragraph" w:customStyle="1" w:styleId="Body">
    <w:name w:val="Body"/>
    <w:basedOn w:val="Normal"/>
    <w:link w:val="BodyChar"/>
    <w:qFormat/>
    <w:locked/>
    <w:rsid w:val="005D6D7C"/>
    <w:pPr>
      <w:spacing w:before="120" w:after="120" w:line="240" w:lineRule="auto"/>
    </w:pPr>
    <w:rPr>
      <w:rFonts w:cs="Arial"/>
      <w:szCs w:val="22"/>
    </w:rPr>
  </w:style>
  <w:style w:type="character" w:customStyle="1" w:styleId="BodyChar">
    <w:name w:val="Body Char"/>
    <w:basedOn w:val="DefaultParagraphFont"/>
    <w:link w:val="Body"/>
    <w:rsid w:val="005D6D7C"/>
    <w:rPr>
      <w:rFonts w:ascii="Arial" w:eastAsia="Times New Roman" w:hAnsi="Arial" w:cs="Arial"/>
    </w:rPr>
  </w:style>
  <w:style w:type="paragraph" w:customStyle="1" w:styleId="Intructions">
    <w:name w:val="Intructions"/>
    <w:basedOn w:val="Normal"/>
    <w:link w:val="IntructionsChar"/>
    <w:locked/>
    <w:rsid w:val="00352FDA"/>
    <w:pPr>
      <w:spacing w:after="120" w:line="240" w:lineRule="auto"/>
    </w:pPr>
    <w:rPr>
      <w:rFonts w:cs="Arial"/>
      <w:noProof/>
      <w:color w:val="0070C0"/>
      <w:szCs w:val="22"/>
    </w:rPr>
  </w:style>
  <w:style w:type="paragraph" w:customStyle="1" w:styleId="BulletList">
    <w:name w:val="Bullet List"/>
    <w:basedOn w:val="BodyText2"/>
    <w:link w:val="BulletListChar"/>
    <w:qFormat/>
    <w:locked/>
    <w:rsid w:val="00660028"/>
    <w:pPr>
      <w:numPr>
        <w:numId w:val="31"/>
      </w:numPr>
      <w:tabs>
        <w:tab w:val="right" w:pos="9360"/>
      </w:tabs>
      <w:spacing w:before="0" w:line="240" w:lineRule="auto"/>
    </w:pPr>
    <w:rPr>
      <w:color w:val="auto"/>
    </w:rPr>
  </w:style>
  <w:style w:type="character" w:customStyle="1" w:styleId="IntructionsChar">
    <w:name w:val="Intructions Char"/>
    <w:basedOn w:val="DefaultParagraphFont"/>
    <w:link w:val="Intructions"/>
    <w:rsid w:val="00352FDA"/>
    <w:rPr>
      <w:rFonts w:ascii="Arial" w:eastAsia="Times New Roman" w:hAnsi="Arial" w:cs="Arial"/>
      <w:noProof/>
      <w:color w:val="0070C0"/>
    </w:rPr>
  </w:style>
  <w:style w:type="paragraph" w:customStyle="1" w:styleId="Default">
    <w:name w:val="Default"/>
    <w:locked/>
    <w:rsid w:val="00684E5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ulletListChar">
    <w:name w:val="Bullet List Char"/>
    <w:basedOn w:val="BodyText2Char"/>
    <w:link w:val="BulletList"/>
    <w:rsid w:val="00660028"/>
    <w:rPr>
      <w:rFonts w:ascii="Arial" w:eastAsia="Times New Roman" w:hAnsi="Arial" w:cs="Times New Roman"/>
      <w:color w:val="000000"/>
      <w:szCs w:val="20"/>
    </w:rPr>
  </w:style>
  <w:style w:type="character" w:styleId="SubtleReference">
    <w:name w:val="Subtle Reference"/>
    <w:uiPriority w:val="31"/>
    <w:rsid w:val="00FE311E"/>
    <w:rPr>
      <w:b/>
      <w:bCs/>
      <w:color w:val="5B9BD5" w:themeColor="accent1"/>
    </w:rPr>
  </w:style>
  <w:style w:type="character" w:customStyle="1" w:styleId="UnresolvedMention1">
    <w:name w:val="Unresolved Mention1"/>
    <w:basedOn w:val="DefaultParagraphFont"/>
    <w:uiPriority w:val="99"/>
    <w:semiHidden/>
    <w:unhideWhenUsed/>
    <w:rsid w:val="007166D6"/>
    <w:rPr>
      <w:color w:val="605E5C"/>
      <w:shd w:val="clear" w:color="auto" w:fill="E1DFDD"/>
    </w:rPr>
  </w:style>
  <w:style w:type="paragraph" w:customStyle="1" w:styleId="DeleteSection">
    <w:name w:val="Delete Section"/>
    <w:basedOn w:val="Heading3"/>
    <w:link w:val="DeleteSectionChar"/>
    <w:rsid w:val="003D5082"/>
    <w:pPr>
      <w:tabs>
        <w:tab w:val="right" w:pos="9360"/>
      </w:tabs>
    </w:pPr>
    <w:rPr>
      <w:color w:val="FF0000"/>
    </w:rPr>
  </w:style>
  <w:style w:type="paragraph" w:customStyle="1" w:styleId="Heading1Emmes">
    <w:name w:val="Heading 1 Emmes"/>
    <w:basedOn w:val="Heading1"/>
    <w:link w:val="Heading1EmmesChar"/>
    <w:qFormat/>
    <w:rsid w:val="008E3540"/>
    <w:pPr>
      <w:keepNext w:val="0"/>
      <w:widowControl w:val="0"/>
      <w:numPr>
        <w:numId w:val="26"/>
      </w:numPr>
      <w:ind w:left="720" w:hanging="720"/>
    </w:pPr>
    <w:rPr>
      <w:rFonts w:eastAsiaTheme="majorEastAsia" w:cstheme="majorBidi"/>
      <w:sz w:val="28"/>
      <w:szCs w:val="32"/>
    </w:rPr>
  </w:style>
  <w:style w:type="character" w:customStyle="1" w:styleId="DeleteSectionChar">
    <w:name w:val="Delete Section Char"/>
    <w:basedOn w:val="DefaultParagraphFont"/>
    <w:link w:val="DeleteSection"/>
    <w:rsid w:val="003D5082"/>
    <w:rPr>
      <w:rFonts w:ascii="Arial" w:eastAsia="Times New Roman" w:hAnsi="Arial" w:cs="Times New Roman"/>
      <w:b/>
      <w:color w:val="FF0000"/>
      <w:sz w:val="24"/>
      <w:szCs w:val="20"/>
    </w:rPr>
  </w:style>
  <w:style w:type="paragraph" w:customStyle="1" w:styleId="Heading11Emmes">
    <w:name w:val="Heading 1.1 Emmes"/>
    <w:basedOn w:val="Heading2"/>
    <w:link w:val="Heading11EmmesChar"/>
    <w:qFormat/>
    <w:rsid w:val="000C65A7"/>
    <w:pPr>
      <w:keepLines/>
      <w:widowControl w:val="0"/>
      <w:tabs>
        <w:tab w:val="left" w:pos="540"/>
      </w:tabs>
      <w:spacing w:before="0"/>
      <w:ind w:left="1026"/>
    </w:pPr>
    <w:rPr>
      <w:sz w:val="24"/>
      <w:szCs w:val="24"/>
    </w:rPr>
  </w:style>
  <w:style w:type="character" w:customStyle="1" w:styleId="Heading1EmmesChar">
    <w:name w:val="Heading 1 Emmes Char"/>
    <w:basedOn w:val="Heading1Char"/>
    <w:link w:val="Heading1Emmes"/>
    <w:rsid w:val="008E3540"/>
    <w:rPr>
      <w:rFonts w:ascii="Arial Bold" w:eastAsiaTheme="majorEastAsia" w:hAnsi="Arial Bold" w:cstheme="majorBidi"/>
      <w:b/>
      <w:caps/>
      <w:sz w:val="28"/>
      <w:szCs w:val="32"/>
    </w:rPr>
  </w:style>
  <w:style w:type="paragraph" w:customStyle="1" w:styleId="Heading111Emmes">
    <w:name w:val="Heading 1.1.1 Emmes"/>
    <w:basedOn w:val="Heading3"/>
    <w:link w:val="Heading111EmmesChar"/>
    <w:qFormat/>
    <w:rsid w:val="007A4825"/>
    <w:pPr>
      <w:keepLines/>
      <w:widowControl w:val="0"/>
      <w:spacing w:before="0"/>
      <w:ind w:left="1980"/>
    </w:pPr>
    <w:rPr>
      <w:sz w:val="22"/>
      <w:szCs w:val="22"/>
    </w:rPr>
  </w:style>
  <w:style w:type="character" w:customStyle="1" w:styleId="Heading11EmmesChar">
    <w:name w:val="Heading 1.1 Emmes Char"/>
    <w:basedOn w:val="Heading2Char"/>
    <w:link w:val="Heading11Emmes"/>
    <w:rsid w:val="000C65A7"/>
    <w:rPr>
      <w:rFonts w:ascii="Arial" w:eastAsia="Times New Roman" w:hAnsi="Arial" w:cs="Times New Roman"/>
      <w:b/>
      <w:color w:val="000000"/>
      <w:sz w:val="24"/>
      <w:szCs w:val="24"/>
    </w:rPr>
  </w:style>
  <w:style w:type="character" w:customStyle="1" w:styleId="Heading111EmmesChar">
    <w:name w:val="Heading 1.1.1 Emmes Char"/>
    <w:basedOn w:val="Heading3Char"/>
    <w:link w:val="Heading111Emmes"/>
    <w:rsid w:val="007A4825"/>
    <w:rPr>
      <w:rFonts w:ascii="Arial" w:eastAsia="Times New Roman" w:hAnsi="Arial" w:cs="Times New Roman"/>
      <w:b/>
      <w:color w:val="000000"/>
      <w:sz w:val="24"/>
      <w:szCs w:val="20"/>
    </w:rPr>
  </w:style>
  <w:style w:type="paragraph" w:customStyle="1" w:styleId="NewHeading1Emmes">
    <w:name w:val="New Heading 1 Emmes"/>
    <w:basedOn w:val="FrontMatter"/>
    <w:link w:val="NewHeading1EmmesChar"/>
    <w:rsid w:val="005C26D0"/>
    <w:pPr>
      <w:numPr>
        <w:numId w:val="55"/>
      </w:numPr>
      <w:jc w:val="left"/>
    </w:pPr>
  </w:style>
  <w:style w:type="character" w:customStyle="1" w:styleId="FrontMatterChar">
    <w:name w:val="Front Matter Char"/>
    <w:basedOn w:val="Heading1Char"/>
    <w:link w:val="FrontMatter"/>
    <w:rsid w:val="005C26D0"/>
    <w:rPr>
      <w:rFonts w:ascii="Arial Bold" w:eastAsia="Times New Roman" w:hAnsi="Arial Bold" w:cs="Times New Roman"/>
      <w:b/>
      <w:caps/>
      <w:sz w:val="28"/>
      <w:szCs w:val="32"/>
    </w:rPr>
  </w:style>
  <w:style w:type="character" w:customStyle="1" w:styleId="NewHeading1EmmesChar">
    <w:name w:val="New Heading 1 Emmes Char"/>
    <w:basedOn w:val="FrontMatterChar"/>
    <w:link w:val="NewHeading1Emmes"/>
    <w:rsid w:val="005C26D0"/>
    <w:rPr>
      <w:rFonts w:ascii="Arial Bold" w:eastAsia="Times New Roman" w:hAnsi="Arial Bold" w:cs="Times New Roman"/>
      <w:b/>
      <w:caps/>
      <w:sz w:val="28"/>
      <w:szCs w:val="32"/>
    </w:rPr>
  </w:style>
  <w:style w:type="character" w:customStyle="1" w:styleId="NoSpacingChar">
    <w:name w:val="No Spacing Char"/>
    <w:basedOn w:val="DefaultParagraphFont"/>
    <w:link w:val="NoSpacing"/>
    <w:uiPriority w:val="1"/>
    <w:rsid w:val="00F92632"/>
    <w:rPr>
      <w:rFonts w:ascii="Arial" w:eastAsia="Times New Roman" w:hAnsi="Arial" w:cs="Times New Roman"/>
      <w:szCs w:val="20"/>
    </w:rPr>
  </w:style>
  <w:style w:type="paragraph" w:customStyle="1" w:styleId="Heading2Emmes">
    <w:name w:val="Heading 2 Emmes"/>
    <w:basedOn w:val="Heading2"/>
    <w:link w:val="Heading2EmmesChar"/>
    <w:rsid w:val="0013356A"/>
    <w:pPr>
      <w:keepLines/>
      <w:numPr>
        <w:numId w:val="0"/>
      </w:numPr>
      <w:tabs>
        <w:tab w:val="num" w:pos="1980"/>
      </w:tabs>
      <w:spacing w:before="0"/>
      <w:ind w:left="2167" w:hanging="907"/>
    </w:pPr>
    <w:rPr>
      <w:rFonts w:ascii="Arial Bold" w:hAnsi="Arial Bold"/>
      <w:color w:val="auto"/>
      <w:sz w:val="24"/>
    </w:rPr>
  </w:style>
  <w:style w:type="character" w:customStyle="1" w:styleId="Heading2EmmesChar">
    <w:name w:val="Heading 2 Emmes Char"/>
    <w:basedOn w:val="DefaultParagraphFont"/>
    <w:link w:val="Heading2Emmes"/>
    <w:rsid w:val="0013356A"/>
    <w:rPr>
      <w:rFonts w:ascii="Arial Bold" w:eastAsia="Times New Roman" w:hAnsi="Arial Bold" w:cs="Times New Roman"/>
      <w:b/>
      <w:sz w:val="24"/>
      <w:szCs w:val="20"/>
    </w:rPr>
  </w:style>
  <w:style w:type="paragraph" w:customStyle="1" w:styleId="BodyText1">
    <w:name w:val="Body Text1"/>
    <w:basedOn w:val="Normal"/>
    <w:link w:val="BodytextChar10"/>
    <w:rsid w:val="00124A0D"/>
    <w:pPr>
      <w:spacing w:after="120" w:line="240" w:lineRule="auto"/>
    </w:pPr>
    <w:rPr>
      <w:rFonts w:cs="Arial"/>
      <w:szCs w:val="22"/>
    </w:rPr>
  </w:style>
  <w:style w:type="character" w:customStyle="1" w:styleId="BodytextChar10">
    <w:name w:val="Body text Char1"/>
    <w:basedOn w:val="DefaultParagraphFont"/>
    <w:link w:val="BodyText1"/>
    <w:rsid w:val="00124A0D"/>
    <w:rPr>
      <w:rFonts w:ascii="Arial" w:eastAsia="Times New Roman" w:hAnsi="Arial" w:cs="Arial"/>
    </w:rPr>
  </w:style>
  <w:style w:type="character" w:customStyle="1" w:styleId="highlight">
    <w:name w:val="highlight"/>
    <w:basedOn w:val="DefaultParagraphFont"/>
    <w:rsid w:val="00524939"/>
  </w:style>
  <w:style w:type="paragraph" w:styleId="Caption">
    <w:name w:val="caption"/>
    <w:basedOn w:val="Normal"/>
    <w:next w:val="Normal"/>
    <w:autoRedefine/>
    <w:uiPriority w:val="35"/>
    <w:unhideWhenUsed/>
    <w:qFormat/>
    <w:rsid w:val="00484AD6"/>
    <w:pPr>
      <w:keepNext/>
      <w:spacing w:before="240" w:after="120" w:line="240" w:lineRule="auto"/>
    </w:pPr>
    <w:rPr>
      <w:b/>
      <w:iCs/>
      <w:szCs w:val="22"/>
    </w:rPr>
  </w:style>
  <w:style w:type="character" w:styleId="UnresolvedMention">
    <w:name w:val="Unresolved Mention"/>
    <w:basedOn w:val="DefaultParagraphFont"/>
    <w:uiPriority w:val="99"/>
    <w:semiHidden/>
    <w:unhideWhenUsed/>
    <w:rsid w:val="003E10ED"/>
    <w:rPr>
      <w:color w:val="605E5C"/>
      <w:shd w:val="clear" w:color="auto" w:fill="E1DFDD"/>
    </w:rPr>
  </w:style>
  <w:style w:type="character" w:customStyle="1" w:styleId="cf01">
    <w:name w:val="cf01"/>
    <w:basedOn w:val="DefaultParagraphFont"/>
    <w:rsid w:val="004207B3"/>
    <w:rPr>
      <w:rFonts w:ascii="Segoe UI" w:hAnsi="Segoe UI" w:cs="Segoe UI" w:hint="default"/>
      <w:i/>
      <w:iCs/>
      <w:color w:val="23238E"/>
      <w:sz w:val="22"/>
      <w:szCs w:val="22"/>
      <w:shd w:val="clear" w:color="auto" w:fill="FFFFFF"/>
    </w:rPr>
  </w:style>
  <w:style w:type="character" w:customStyle="1" w:styleId="cf11">
    <w:name w:val="cf11"/>
    <w:basedOn w:val="DefaultParagraphFont"/>
    <w:rsid w:val="004207B3"/>
    <w:rPr>
      <w:rFonts w:ascii="Segoe UI" w:hAnsi="Segoe UI" w:cs="Segoe UI" w:hint="default"/>
      <w:color w:val="23238E"/>
      <w:sz w:val="22"/>
      <w:szCs w:val="22"/>
      <w:shd w:val="clear" w:color="auto" w:fill="FFFFFF"/>
    </w:rPr>
  </w:style>
  <w:style w:type="character" w:styleId="Mention">
    <w:name w:val="Mention"/>
    <w:basedOn w:val="DefaultParagraphFont"/>
    <w:uiPriority w:val="99"/>
    <w:unhideWhenUsed/>
    <w:rPr>
      <w:color w:val="2B579A"/>
      <w:shd w:val="clear" w:color="auto" w:fill="E6E6E6"/>
    </w:rPr>
  </w:style>
  <w:style w:type="character" w:customStyle="1" w:styleId="paragraph-hierarchy">
    <w:name w:val="paragraph-hierarchy"/>
    <w:basedOn w:val="DefaultParagraphFont"/>
    <w:rsid w:val="00F93994"/>
  </w:style>
  <w:style w:type="paragraph" w:customStyle="1" w:styleId="TableParagraph">
    <w:name w:val="Table Paragraph"/>
    <w:basedOn w:val="Normal"/>
    <w:uiPriority w:val="1"/>
    <w:rsid w:val="001873C4"/>
    <w:pPr>
      <w:widowControl w:val="0"/>
      <w:autoSpaceDE w:val="0"/>
      <w:autoSpaceDN w:val="0"/>
      <w:spacing w:before="119" w:after="160" w:line="240" w:lineRule="auto"/>
    </w:pPr>
    <w:rPr>
      <w:rFonts w:eastAsia="Arial" w:cs="Arial"/>
      <w:szCs w:val="22"/>
      <w:lang w:bidi="en-US"/>
    </w:rPr>
  </w:style>
  <w:style w:type="paragraph" w:customStyle="1" w:styleId="pzpzlf">
    <w:name w:val="pzpzlf"/>
    <w:basedOn w:val="Normal"/>
    <w:rsid w:val="00CB68B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16508">
      <w:bodyDiv w:val="1"/>
      <w:marLeft w:val="0"/>
      <w:marRight w:val="0"/>
      <w:marTop w:val="0"/>
      <w:marBottom w:val="0"/>
      <w:divBdr>
        <w:top w:val="none" w:sz="0" w:space="0" w:color="auto"/>
        <w:left w:val="none" w:sz="0" w:space="0" w:color="auto"/>
        <w:bottom w:val="none" w:sz="0" w:space="0" w:color="auto"/>
        <w:right w:val="none" w:sz="0" w:space="0" w:color="auto"/>
      </w:divBdr>
      <w:divsChild>
        <w:div w:id="790245650">
          <w:marLeft w:val="0"/>
          <w:marRight w:val="0"/>
          <w:marTop w:val="0"/>
          <w:marBottom w:val="0"/>
          <w:divBdr>
            <w:top w:val="none" w:sz="0" w:space="0" w:color="auto"/>
            <w:left w:val="none" w:sz="0" w:space="0" w:color="auto"/>
            <w:bottom w:val="none" w:sz="0" w:space="0" w:color="auto"/>
            <w:right w:val="none" w:sz="0" w:space="0" w:color="auto"/>
          </w:divBdr>
        </w:div>
      </w:divsChild>
    </w:div>
    <w:div w:id="825509838">
      <w:bodyDiv w:val="1"/>
      <w:marLeft w:val="0"/>
      <w:marRight w:val="0"/>
      <w:marTop w:val="0"/>
      <w:marBottom w:val="0"/>
      <w:divBdr>
        <w:top w:val="none" w:sz="0" w:space="0" w:color="auto"/>
        <w:left w:val="none" w:sz="0" w:space="0" w:color="auto"/>
        <w:bottom w:val="none" w:sz="0" w:space="0" w:color="auto"/>
        <w:right w:val="none" w:sz="0" w:space="0" w:color="auto"/>
      </w:divBdr>
    </w:div>
    <w:div w:id="846099829">
      <w:bodyDiv w:val="1"/>
      <w:marLeft w:val="0"/>
      <w:marRight w:val="0"/>
      <w:marTop w:val="0"/>
      <w:marBottom w:val="0"/>
      <w:divBdr>
        <w:top w:val="none" w:sz="0" w:space="0" w:color="auto"/>
        <w:left w:val="none" w:sz="0" w:space="0" w:color="auto"/>
        <w:bottom w:val="none" w:sz="0" w:space="0" w:color="auto"/>
        <w:right w:val="none" w:sz="0" w:space="0" w:color="auto"/>
      </w:divBdr>
    </w:div>
    <w:div w:id="1140614888">
      <w:bodyDiv w:val="1"/>
      <w:marLeft w:val="0"/>
      <w:marRight w:val="0"/>
      <w:marTop w:val="0"/>
      <w:marBottom w:val="0"/>
      <w:divBdr>
        <w:top w:val="none" w:sz="0" w:space="0" w:color="auto"/>
        <w:left w:val="none" w:sz="0" w:space="0" w:color="auto"/>
        <w:bottom w:val="none" w:sz="0" w:space="0" w:color="auto"/>
        <w:right w:val="none" w:sz="0" w:space="0" w:color="auto"/>
      </w:divBdr>
    </w:div>
    <w:div w:id="1184637263">
      <w:bodyDiv w:val="1"/>
      <w:marLeft w:val="0"/>
      <w:marRight w:val="0"/>
      <w:marTop w:val="0"/>
      <w:marBottom w:val="0"/>
      <w:divBdr>
        <w:top w:val="none" w:sz="0" w:space="0" w:color="auto"/>
        <w:left w:val="none" w:sz="0" w:space="0" w:color="auto"/>
        <w:bottom w:val="none" w:sz="0" w:space="0" w:color="auto"/>
        <w:right w:val="none" w:sz="0" w:space="0" w:color="auto"/>
      </w:divBdr>
    </w:div>
    <w:div w:id="1308243977">
      <w:bodyDiv w:val="1"/>
      <w:marLeft w:val="0"/>
      <w:marRight w:val="0"/>
      <w:marTop w:val="0"/>
      <w:marBottom w:val="0"/>
      <w:divBdr>
        <w:top w:val="none" w:sz="0" w:space="0" w:color="auto"/>
        <w:left w:val="none" w:sz="0" w:space="0" w:color="auto"/>
        <w:bottom w:val="none" w:sz="0" w:space="0" w:color="auto"/>
        <w:right w:val="none" w:sz="0" w:space="0" w:color="auto"/>
      </w:divBdr>
    </w:div>
    <w:div w:id="1342471418">
      <w:bodyDiv w:val="1"/>
      <w:marLeft w:val="0"/>
      <w:marRight w:val="0"/>
      <w:marTop w:val="0"/>
      <w:marBottom w:val="0"/>
      <w:divBdr>
        <w:top w:val="none" w:sz="0" w:space="0" w:color="auto"/>
        <w:left w:val="none" w:sz="0" w:space="0" w:color="auto"/>
        <w:bottom w:val="none" w:sz="0" w:space="0" w:color="auto"/>
        <w:right w:val="none" w:sz="0" w:space="0" w:color="auto"/>
      </w:divBdr>
    </w:div>
    <w:div w:id="1687364056">
      <w:bodyDiv w:val="1"/>
      <w:marLeft w:val="0"/>
      <w:marRight w:val="0"/>
      <w:marTop w:val="0"/>
      <w:marBottom w:val="0"/>
      <w:divBdr>
        <w:top w:val="none" w:sz="0" w:space="0" w:color="auto"/>
        <w:left w:val="none" w:sz="0" w:space="0" w:color="auto"/>
        <w:bottom w:val="none" w:sz="0" w:space="0" w:color="auto"/>
        <w:right w:val="none" w:sz="0" w:space="0" w:color="auto"/>
      </w:divBdr>
    </w:div>
    <w:div w:id="1751806181">
      <w:bodyDiv w:val="1"/>
      <w:marLeft w:val="0"/>
      <w:marRight w:val="0"/>
      <w:marTop w:val="0"/>
      <w:marBottom w:val="0"/>
      <w:divBdr>
        <w:top w:val="none" w:sz="0" w:space="0" w:color="auto"/>
        <w:left w:val="none" w:sz="0" w:space="0" w:color="auto"/>
        <w:bottom w:val="none" w:sz="0" w:space="0" w:color="auto"/>
        <w:right w:val="none" w:sz="0" w:space="0" w:color="auto"/>
      </w:divBdr>
    </w:div>
    <w:div w:id="17929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licaccess.nih.gov/policy.htm" TargetMode="External"/><Relationship Id="rId21" Type="http://schemas.openxmlformats.org/officeDocument/2006/relationships/hyperlink" Target="mailto:" TargetMode="External"/><Relationship Id="rId42" Type="http://schemas.openxmlformats.org/officeDocument/2006/relationships/hyperlink" Target="http://www.hhs.gov/ohrp/humansubjects/guidance/45cfr46.html" TargetMode="External"/><Relationship Id="rId47" Type="http://schemas.openxmlformats.org/officeDocument/2006/relationships/hyperlink" Target="http://www.fda.gov/downloads/drugs/guidancecomplianceregulatoryinformation/guidances/ucm328691.pdf" TargetMode="External"/><Relationship Id="rId63" Type="http://schemas.openxmlformats.org/officeDocument/2006/relationships/hyperlink" Target="http://grants.nih.gov/policy/sharing.htm" TargetMode="External"/><Relationship Id="rId68" Type="http://schemas.openxmlformats.org/officeDocument/2006/relationships/hyperlink" Target="https://grants.nih.gov/grants/guide/notice-files/NOT-OD-16-148.html" TargetMode="External"/><Relationship Id="rId16" Type="http://schemas.openxmlformats.org/officeDocument/2006/relationships/image" Target="media/image1.png"/><Relationship Id="rId11" Type="http://schemas.openxmlformats.org/officeDocument/2006/relationships/header" Target="header1.xml"/><Relationship Id="rId24" Type="http://schemas.openxmlformats.org/officeDocument/2006/relationships/hyperlink" Target="https://www.ncbi.nlm.nih.gov/gap/" TargetMode="External"/><Relationship Id="rId32" Type="http://schemas.openxmlformats.org/officeDocument/2006/relationships/header" Target="header8.xml"/><Relationship Id="rId37" Type="http://schemas.openxmlformats.org/officeDocument/2006/relationships/hyperlink" Target="https://www.ecfr.gov/cgi-bin/text-idx?SID=bae2d66180fd49cb11f40a935cd760a7&amp;mc=true&amp;node=pt21.1.54&amp;rgn=div5" TargetMode="External"/><Relationship Id="rId40" Type="http://schemas.openxmlformats.org/officeDocument/2006/relationships/hyperlink" Target="https://www.ecfr.gov/cgi-bin/text-idx?SID=0f8fa3b740966b3d21d5501233e2b493&amp;mc=true&amp;node=pt21.8.812&amp;rgn=div5" TargetMode="External"/><Relationship Id="rId45" Type="http://schemas.openxmlformats.org/officeDocument/2006/relationships/hyperlink" Target="http://www.fda.gov/downloads/RegulatoryInformation/Guidances/UCM126572.pdf" TargetMode="External"/><Relationship Id="rId53" Type="http://schemas.openxmlformats.org/officeDocument/2006/relationships/hyperlink" Target="http://www.hhs.gov/hipaa/for-professionals/privacy/" TargetMode="External"/><Relationship Id="rId58" Type="http://schemas.openxmlformats.org/officeDocument/2006/relationships/hyperlink" Target="https://humansubjects.nih.gov/coc/faqs%20Kiosk" TargetMode="External"/><Relationship Id="rId66" Type="http://schemas.openxmlformats.org/officeDocument/2006/relationships/hyperlink" Target="http://grants.nih.gov/grants/policy/nihgps/HTML5/section_8/8.2_availability_of_research_results_publications__intellectual_property_rights__and_sharing_research_resources.htm" TargetMode="External"/><Relationship Id="rId74" Type="http://schemas.openxmlformats.org/officeDocument/2006/relationships/hyperlink" Target="http://www.hhs.gov/ohrp/regulations-and-policy/index.html"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grants.nih.gov/grants/funding/children/children.htm" TargetMode="Externa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s://www.fda.gov/files/drugs/published/E6%28R2%29-Good-Clinical-Practice--Integrated-Addendum-to-ICH-E6%28R1%29.pdf" TargetMode="External"/><Relationship Id="rId27" Type="http://schemas.openxmlformats.org/officeDocument/2006/relationships/hyperlink" Target="http://publicaccess.nih.gov/" TargetMode="External"/><Relationship Id="rId30" Type="http://schemas.openxmlformats.org/officeDocument/2006/relationships/header" Target="header7.xml"/><Relationship Id="rId35" Type="http://schemas.openxmlformats.org/officeDocument/2006/relationships/hyperlink" Target="https://www.ecfr.gov/cgi-bin/text-idx?SID=007006046b07c9fc5244ec13ef4a77bb&amp;mc=true&amp;node=pt21.1.11&amp;rgn=div5" TargetMode="External"/><Relationship Id="rId43" Type="http://schemas.openxmlformats.org/officeDocument/2006/relationships/hyperlink" Target="http://www.fda.gov/ICECI/EnforcementActions/default.htm" TargetMode="External"/><Relationship Id="rId48" Type="http://schemas.openxmlformats.org/officeDocument/2006/relationships/hyperlink" Target="https://www.fda.gov/downloads/Drugs/GuidanceComplianceRegulatoryInformation/Guidances/UCM536750.pdf" TargetMode="External"/><Relationship Id="rId56" Type="http://schemas.openxmlformats.org/officeDocument/2006/relationships/hyperlink" Target="http://www.fda.gov/downloads/drugs/guidancecomplianceregulatoryinformation/guidances/ucm073137.pdf" TargetMode="External"/><Relationship Id="rId64" Type="http://schemas.openxmlformats.org/officeDocument/2006/relationships/hyperlink" Target="http://grants.nih.gov/grants/policy/data_sharing/data_sharing_guidance.htm" TargetMode="External"/><Relationship Id="rId69" Type="http://schemas.openxmlformats.org/officeDocument/2006/relationships/hyperlink" Target="http://grants.nih.gov/grants/guide/notice-files/NOT-OD-01-061.html" TargetMode="External"/><Relationship Id="rId77" Type="http://schemas.openxmlformats.org/officeDocument/2006/relationships/hyperlink" Target="http://www.ncbi.nlm.nih.gov/books/NBK7256/" TargetMode="External"/><Relationship Id="rId8" Type="http://schemas.openxmlformats.org/officeDocument/2006/relationships/webSettings" Target="webSettings.xml"/><Relationship Id="rId51" Type="http://schemas.openxmlformats.org/officeDocument/2006/relationships/hyperlink" Target="http://www.fda.gov/downloads/Drugs/GuidanceComplianceRegulatoryInformation/Guidances/UCM292334.pdf" TargetMode="External"/><Relationship Id="rId72" Type="http://schemas.openxmlformats.org/officeDocument/2006/relationships/hyperlink" Target="http://www.hhs.gov/ohrp/policy/ictips.html"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www.clinicaltrials.gov/" TargetMode="External"/><Relationship Id="rId33" Type="http://schemas.openxmlformats.org/officeDocument/2006/relationships/hyperlink" Target="http://www.bpcadcc.org/" TargetMode="External"/><Relationship Id="rId38" Type="http://schemas.openxmlformats.org/officeDocument/2006/relationships/hyperlink" Target="https://www.ecfr.gov/cgi-bin/text-idx?SID=64724709940d94a34270c77fdb8d307f&amp;mc=true&amp;node=pt21.1.56&amp;rgn=div5" TargetMode="External"/><Relationship Id="rId46" Type="http://schemas.openxmlformats.org/officeDocument/2006/relationships/hyperlink" Target="http://www.fda.gov/downloads/RegulatoryInformation/Guidances/ucm127073.pdf" TargetMode="External"/><Relationship Id="rId59" Type="http://schemas.openxmlformats.org/officeDocument/2006/relationships/hyperlink" Target="https://www.federalregister.gov/documents/2016/09/21/2016-22129/clinical-trials-registration-and-results-information-submission" TargetMode="External"/><Relationship Id="rId67" Type="http://schemas.openxmlformats.org/officeDocument/2006/relationships/hyperlink" Target="http://publicaccess.nih.gov/policy.htm" TargetMode="External"/><Relationship Id="rId20" Type="http://schemas.openxmlformats.org/officeDocument/2006/relationships/header" Target="header6.xml"/><Relationship Id="rId41" Type="http://schemas.openxmlformats.org/officeDocument/2006/relationships/hyperlink" Target="https://www.gpo.gov/fdsys/pkg/CFR-2016-title42-vol1/pdf/CFR-2016-title42-vol1-part11.pdf" TargetMode="External"/><Relationship Id="rId54" Type="http://schemas.openxmlformats.org/officeDocument/2006/relationships/hyperlink" Target="http://www.fda.gov/downloads/drugs/guidancecomplianceregulatoryinformation/guidances/ucm073246.pdf" TargetMode="External"/><Relationship Id="rId62" Type="http://schemas.openxmlformats.org/officeDocument/2006/relationships/hyperlink" Target="http://grants.nih.gov/grants/funding/women_min/women_min.htm" TargetMode="External"/><Relationship Id="rId70" Type="http://schemas.openxmlformats.org/officeDocument/2006/relationships/hyperlink" Target="http://www.hhs.gov/ohrp/policy/checklists/decisioncharts.html" TargetMode="External"/><Relationship Id="rId75" Type="http://schemas.openxmlformats.org/officeDocument/2006/relationships/hyperlink" Target="http://www.hhs.gov/ohrp/regulations-and-policy/guidance/reviewing-unanticipated-problems/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da.gov/downloads/drugs/guidancecomplianceregulatoryinformation/guidances/ucm078933.pdf" TargetMode="External"/><Relationship Id="rId23" Type="http://schemas.openxmlformats.org/officeDocument/2006/relationships/hyperlink" Target="https://dash.nichd.nih.gov" TargetMode="External"/><Relationship Id="rId28" Type="http://schemas.openxmlformats.org/officeDocument/2006/relationships/hyperlink" Target="http://grants.nih.gov/grants/guide/notice-files/NOT-OD-08-033.html" TargetMode="External"/><Relationship Id="rId36" Type="http://schemas.openxmlformats.org/officeDocument/2006/relationships/hyperlink" Target="https://www.ecfr.gov/cgi-bin/text-idx?SID=6d82202a67ba5bd44148d99f4aaf7198&amp;mc=true&amp;node=pt21.1.50&amp;rgn=div5" TargetMode="External"/><Relationship Id="rId49" Type="http://schemas.openxmlformats.org/officeDocument/2006/relationships/hyperlink" Target="http://www.fda.gov/downloads/Drugs/Guidances/UCM269919.pdf" TargetMode="External"/><Relationship Id="rId57" Type="http://schemas.openxmlformats.org/officeDocument/2006/relationships/hyperlink" Target="http://www.ich.org/fileadmin/Public_Web_Site/ICH_Products/Guidelines/Efficacy/E9/E9__R1__Final_Concept_Paper_October_23_2014.pdf" TargetMode="Externa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yperlink" Target="http://www.fda.gov/ScienceResearch/SpecialTopics/RunningClinicalTrials/ucm155713.htm" TargetMode="External"/><Relationship Id="rId52" Type="http://schemas.openxmlformats.org/officeDocument/2006/relationships/hyperlink" Target="http://www.fda.gov/downloads/drugs/guidancecomplianceregulatoryinformation/guidances/ucm477584.pdf" TargetMode="External"/><Relationship Id="rId60" Type="http://schemas.openxmlformats.org/officeDocument/2006/relationships/hyperlink" Target="http://grants.nih.gov/grants/policy/coi/" TargetMode="External"/><Relationship Id="rId65" Type="http://schemas.openxmlformats.org/officeDocument/2006/relationships/hyperlink" Target="https://gds.nih.gov/03policy2.html" TargetMode="External"/><Relationship Id="rId73" Type="http://schemas.openxmlformats.org/officeDocument/2006/relationships/hyperlink" Target="http://www.hhs.gov/ohrp/assurances/" TargetMode="External"/><Relationship Id="rId78" Type="http://schemas.openxmlformats.org/officeDocument/2006/relationships/hyperlink" Target="http://www.consort-statement.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ecfr.gov/cgi-bin/text-idx?SID=27a0c0825d11663283856731fb14c8d2&amp;mc=true&amp;node=pt21.5.312&amp;rgn=div5" TargetMode="External"/><Relationship Id="rId34" Type="http://schemas.openxmlformats.org/officeDocument/2006/relationships/hyperlink" Target="https://www.cms.gov/Regulations-and-Guidance/Legislation/CLIA/index.html?redirect=/clia/" TargetMode="External"/><Relationship Id="rId50" Type="http://schemas.openxmlformats.org/officeDocument/2006/relationships/hyperlink" Target="http://www.fda.gov/downloads/Drugs/GuidanceComplianceRegulatoryInformation/Guidances/UCM333969.pdf" TargetMode="External"/><Relationship Id="rId55" Type="http://schemas.openxmlformats.org/officeDocument/2006/relationships/hyperlink" Target="http://www.fda.gov/downloads/drugs/guidancecomplianceregulatoryinformation/guidances/ucm073113.pdf" TargetMode="External"/><Relationship Id="rId76" Type="http://schemas.openxmlformats.org/officeDocument/2006/relationships/hyperlink" Target="http://www.hhs.gov/ohrp/regulations-and-policy/guidance/vulnerable-populations/" TargetMode="External"/><Relationship Id="rId7" Type="http://schemas.openxmlformats.org/officeDocument/2006/relationships/settings" Target="settings.xml"/><Relationship Id="rId71" Type="http://schemas.openxmlformats.org/officeDocument/2006/relationships/hyperlink" Target="http://www.hhs.gov/ohrp/policy/consentckls.html" TargetMode="External"/><Relationship Id="rId2" Type="http://schemas.openxmlformats.org/officeDocument/2006/relationships/customXml" Target="../customXml/item2.xml"/><Relationship Id="rId29" Type="http://schemas.openxmlformats.org/officeDocument/2006/relationships/hyperlink" Target="http://www.library.uwa.edu.au/guides/citingsources/vancou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71EBD1155C94E8674DADAC66CD73F" ma:contentTypeVersion="10" ma:contentTypeDescription="Create a new document." ma:contentTypeScope="" ma:versionID="148e2f1ec96061de13627e9197df413d">
  <xsd:schema xmlns:xsd="http://www.w3.org/2001/XMLSchema" xmlns:xs="http://www.w3.org/2001/XMLSchema" xmlns:p="http://schemas.microsoft.com/office/2006/metadata/properties" xmlns:ns1="http://schemas.microsoft.com/sharepoint/v3" xmlns:ns2="fac86a74-269b-4dab-9551-66c8e86282c3" xmlns:ns3="81447e0b-85b9-4b52-ab2b-cd77ff5bc304" targetNamespace="http://schemas.microsoft.com/office/2006/metadata/properties" ma:root="true" ma:fieldsID="d430351cd91074085345f6d2ec19a8d3" ns1:_="" ns2:_="" ns3:_="">
    <xsd:import namespace="http://schemas.microsoft.com/sharepoint/v3"/>
    <xsd:import namespace="fac86a74-269b-4dab-9551-66c8e86282c3"/>
    <xsd:import namespace="81447e0b-85b9-4b52-ab2b-cd77ff5bc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86a74-269b-4dab-9551-66c8e8628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47e0b-85b9-4b52-ab2b-cd77ff5bc3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E25F39-0842-4E78-8429-1012AFE5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86a74-269b-4dab-9551-66c8e86282c3"/>
    <ds:schemaRef ds:uri="81447e0b-85b9-4b52-ab2b-cd77ff5bc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B1CD0-7A3D-464E-AA26-870CA69D6260}">
  <ds:schemaRefs>
    <ds:schemaRef ds:uri="http://schemas.microsoft.com/sharepoint/v3/contenttype/forms"/>
  </ds:schemaRefs>
</ds:datastoreItem>
</file>

<file path=customXml/itemProps3.xml><?xml version="1.0" encoding="utf-8"?>
<ds:datastoreItem xmlns:ds="http://schemas.openxmlformats.org/officeDocument/2006/customXml" ds:itemID="{EFBED33D-10BD-46C7-AC95-1AA95F3F087B}">
  <ds:schemaRefs>
    <ds:schemaRef ds:uri="http://schemas.openxmlformats.org/officeDocument/2006/bibliography"/>
  </ds:schemaRefs>
</ds:datastoreItem>
</file>

<file path=customXml/itemProps4.xml><?xml version="1.0" encoding="utf-8"?>
<ds:datastoreItem xmlns:ds="http://schemas.openxmlformats.org/officeDocument/2006/customXml" ds:itemID="{C064146C-5335-4CD1-A68E-A2BF0BEC65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20603</Words>
  <Characters>117850</Characters>
  <Application>Microsoft Office Word</Application>
  <DocSecurity>0</DocSecurity>
  <Lines>2678</Lines>
  <Paragraphs>1609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Wise</dc:creator>
  <cp:keywords/>
  <dc:description/>
  <cp:lastModifiedBy>Jeannine Sato</cp:lastModifiedBy>
  <cp:revision>2</cp:revision>
  <dcterms:created xsi:type="dcterms:W3CDTF">2026-05-29T17:03:00Z</dcterms:created>
  <dcterms:modified xsi:type="dcterms:W3CDTF">2026-05-29T17:03:00Z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384f544a-4a90-4624-b923-1a3861439803</vt:lpwstr>
  </property>
  <property fmtid="{D5CDD505-2E9C-101B-9397-08002B2CF9AE}" pid="3" name="ContentTypeId">
    <vt:lpwstr>0x0101006E871EBD1155C94E8674DADAC66CD73F</vt:lpwstr>
  </property>
  <property fmtid="{D5CDD505-2E9C-101B-9397-08002B2CF9AE}" pid="4" name="GrammarlyDocumentId">
    <vt:lpwstr>e118ef7930dcb3229f5ba421d590b13f76893a40599b5779233d4da0635c46b8</vt:lpwstr>
  </property>
</Properties>
</file>